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32" w:type="dxa"/>
        <w:tblInd w:w="-524" w:type="dxa"/>
        <w:tblLayout w:type="fixed"/>
        <w:tblCellMar>
          <w:left w:w="10" w:type="dxa"/>
          <w:right w:w="10" w:type="dxa"/>
        </w:tblCellMar>
        <w:tblLook w:val="0000" w:firstRow="0" w:lastRow="0" w:firstColumn="0" w:lastColumn="0" w:noHBand="0" w:noVBand="0"/>
      </w:tblPr>
      <w:tblGrid>
        <w:gridCol w:w="1514"/>
        <w:gridCol w:w="2976"/>
        <w:gridCol w:w="897"/>
        <w:gridCol w:w="2080"/>
        <w:gridCol w:w="330"/>
        <w:gridCol w:w="2835"/>
      </w:tblGrid>
      <w:tr w:rsidR="001263B8" w:rsidRPr="001A4E21" w14:paraId="6FB41ED2" w14:textId="77777777" w:rsidTr="004E1769">
        <w:trPr>
          <w:trHeight w:val="595"/>
        </w:trPr>
        <w:tc>
          <w:tcPr>
            <w:tcW w:w="10632" w:type="dxa"/>
            <w:gridSpan w:val="6"/>
            <w:tcBorders>
              <w:top w:val="double" w:sz="4" w:space="0" w:color="3F3F3F"/>
              <w:left w:val="double" w:sz="4" w:space="0" w:color="3F3F3F"/>
              <w:bottom w:val="double" w:sz="4" w:space="0" w:color="3F3F3F"/>
              <w:right w:val="double" w:sz="4" w:space="0" w:color="3F3F3F"/>
            </w:tcBorders>
            <w:shd w:val="clear" w:color="auto" w:fill="A5A5A5"/>
            <w:tcMar>
              <w:top w:w="0" w:type="dxa"/>
              <w:left w:w="0" w:type="dxa"/>
              <w:bottom w:w="0" w:type="dxa"/>
              <w:right w:w="0" w:type="dxa"/>
            </w:tcMar>
            <w:vAlign w:val="center"/>
          </w:tcPr>
          <w:p w14:paraId="4A3F0BCA" w14:textId="77777777" w:rsidR="001263B8" w:rsidRPr="001A4E21" w:rsidRDefault="001263B8" w:rsidP="001A4E21">
            <w:pPr>
              <w:tabs>
                <w:tab w:val="left" w:pos="0"/>
                <w:tab w:val="left" w:pos="10365"/>
              </w:tabs>
              <w:autoSpaceDE w:val="0"/>
              <w:spacing w:after="0"/>
              <w:jc w:val="center"/>
              <w:rPr>
                <w:rFonts w:ascii="Arial" w:hAnsi="Arial" w:cs="Arial"/>
              </w:rPr>
            </w:pPr>
            <w:bookmarkStart w:id="0" w:name="_Hlk126830858"/>
            <w:r w:rsidRPr="001A4E21">
              <w:rPr>
                <w:rFonts w:ascii="Arial" w:hAnsi="Arial" w:cs="Arial"/>
                <w:b/>
                <w:lang w:val="pt-PT"/>
              </w:rPr>
              <w:t>FOLHA</w:t>
            </w:r>
            <w:r w:rsidRPr="001A4E21">
              <w:rPr>
                <w:rFonts w:ascii="Arial" w:hAnsi="Arial" w:cs="Arial"/>
                <w:b/>
                <w:spacing w:val="1"/>
                <w:lang w:val="pt-PT"/>
              </w:rPr>
              <w:t xml:space="preserve"> </w:t>
            </w:r>
            <w:r w:rsidRPr="001A4E21">
              <w:rPr>
                <w:rFonts w:ascii="Arial" w:hAnsi="Arial" w:cs="Arial"/>
                <w:b/>
                <w:lang w:val="pt-PT"/>
              </w:rPr>
              <w:t>DE</w:t>
            </w:r>
            <w:r w:rsidRPr="001A4E21">
              <w:rPr>
                <w:rFonts w:ascii="Arial" w:hAnsi="Arial" w:cs="Arial"/>
                <w:b/>
                <w:spacing w:val="3"/>
                <w:lang w:val="pt-PT"/>
              </w:rPr>
              <w:t xml:space="preserve"> </w:t>
            </w:r>
            <w:r w:rsidRPr="001A4E21">
              <w:rPr>
                <w:rFonts w:ascii="Arial" w:hAnsi="Arial" w:cs="Arial"/>
                <w:b/>
                <w:lang w:val="pt-PT"/>
              </w:rPr>
              <w:t>ROSTO</w:t>
            </w:r>
          </w:p>
        </w:tc>
      </w:tr>
      <w:tr w:rsidR="001263B8" w:rsidRPr="001A4E21" w14:paraId="491CED79" w14:textId="77777777" w:rsidTr="004E1769">
        <w:trPr>
          <w:trHeight w:val="540"/>
        </w:trPr>
        <w:tc>
          <w:tcPr>
            <w:tcW w:w="5387" w:type="dxa"/>
            <w:gridSpan w:val="3"/>
            <w:tcBorders>
              <w:top w:val="double" w:sz="4" w:space="0" w:color="3F3F3F"/>
              <w:left w:val="single" w:sz="8" w:space="0" w:color="000000"/>
              <w:bottom w:val="double" w:sz="4" w:space="0" w:color="3F3F3F"/>
              <w:right w:val="single" w:sz="8" w:space="0" w:color="000000"/>
            </w:tcBorders>
            <w:shd w:val="clear" w:color="auto" w:fill="auto"/>
            <w:tcMar>
              <w:top w:w="0" w:type="dxa"/>
              <w:left w:w="0" w:type="dxa"/>
              <w:bottom w:w="0" w:type="dxa"/>
              <w:right w:w="0" w:type="dxa"/>
            </w:tcMar>
            <w:vAlign w:val="center"/>
          </w:tcPr>
          <w:p w14:paraId="6C0F4158" w14:textId="5649C316" w:rsidR="005A0EB3" w:rsidRDefault="001263B8" w:rsidP="005A0EB3">
            <w:pPr>
              <w:autoSpaceDE w:val="0"/>
              <w:spacing w:after="0"/>
              <w:ind w:right="1131"/>
              <w:jc w:val="both"/>
              <w:rPr>
                <w:rFonts w:ascii="Arial" w:hAnsi="Arial" w:cs="Arial"/>
                <w:b/>
                <w:spacing w:val="4"/>
                <w:lang w:val="pt-PT"/>
              </w:rPr>
            </w:pPr>
            <w:r w:rsidRPr="00C17F6D">
              <w:rPr>
                <w:rFonts w:ascii="Arial" w:hAnsi="Arial" w:cs="Arial"/>
                <w:b/>
                <w:lang w:val="pt-PT"/>
              </w:rPr>
              <w:t>DISPENSA</w:t>
            </w:r>
            <w:r w:rsidR="00A37966" w:rsidRPr="00C17F6D">
              <w:rPr>
                <w:rFonts w:ascii="Arial" w:hAnsi="Arial" w:cs="Arial"/>
                <w:b/>
                <w:lang w:val="pt-PT"/>
              </w:rPr>
              <w:t xml:space="preserve"> ELETR</w:t>
            </w:r>
            <w:r w:rsidR="0068308A" w:rsidRPr="00C17F6D">
              <w:rPr>
                <w:rFonts w:ascii="Arial" w:hAnsi="Arial" w:cs="Arial"/>
                <w:b/>
                <w:lang w:val="pt-PT"/>
              </w:rPr>
              <w:t xml:space="preserve">ÔNICA Nº </w:t>
            </w:r>
            <w:r w:rsidR="007224BA" w:rsidRPr="00C17F6D">
              <w:rPr>
                <w:rFonts w:ascii="Arial" w:hAnsi="Arial" w:cs="Arial"/>
                <w:b/>
                <w:lang w:val="pt-PT"/>
              </w:rPr>
              <w:t>900</w:t>
            </w:r>
            <w:r w:rsidR="00C17F6D" w:rsidRPr="00C17F6D">
              <w:rPr>
                <w:rFonts w:ascii="Arial" w:hAnsi="Arial" w:cs="Arial"/>
                <w:b/>
                <w:lang w:val="pt-PT"/>
              </w:rPr>
              <w:t>16</w:t>
            </w:r>
            <w:r w:rsidR="0068308A" w:rsidRPr="00C17F6D">
              <w:rPr>
                <w:rFonts w:ascii="Arial" w:hAnsi="Arial" w:cs="Arial"/>
                <w:b/>
                <w:lang w:val="pt-PT"/>
              </w:rPr>
              <w:t>/202</w:t>
            </w:r>
            <w:r w:rsidR="00F60622" w:rsidRPr="00C17F6D">
              <w:rPr>
                <w:rFonts w:ascii="Arial" w:hAnsi="Arial" w:cs="Arial"/>
                <w:b/>
                <w:lang w:val="pt-PT"/>
              </w:rPr>
              <w:t>5</w:t>
            </w:r>
          </w:p>
          <w:p w14:paraId="204AABE8" w14:textId="0514236C" w:rsidR="009F7019" w:rsidRPr="001A4E21" w:rsidRDefault="009F7019" w:rsidP="00FE55AF">
            <w:pPr>
              <w:autoSpaceDE w:val="0"/>
              <w:spacing w:after="0"/>
              <w:ind w:right="184"/>
              <w:jc w:val="both"/>
              <w:rPr>
                <w:rFonts w:ascii="Arial" w:hAnsi="Arial" w:cs="Arial"/>
              </w:rPr>
            </w:pPr>
            <w:r w:rsidRPr="001A4E21">
              <w:rPr>
                <w:rFonts w:ascii="Arial" w:hAnsi="Arial" w:cs="Arial"/>
                <w:b/>
                <w:lang w:val="pt-PT"/>
              </w:rPr>
              <w:t xml:space="preserve">FUNDAMENTO LEGAL: Art. 75, </w:t>
            </w:r>
            <w:r w:rsidR="00157B11">
              <w:rPr>
                <w:rFonts w:ascii="Arial" w:hAnsi="Arial" w:cs="Arial"/>
                <w:b/>
                <w:lang w:val="pt-PT"/>
              </w:rPr>
              <w:t>I</w:t>
            </w:r>
            <w:r w:rsidRPr="001A4E21">
              <w:rPr>
                <w:rFonts w:ascii="Arial" w:hAnsi="Arial" w:cs="Arial"/>
                <w:b/>
                <w:lang w:val="pt-PT"/>
              </w:rPr>
              <w:t xml:space="preserve">I, </w:t>
            </w:r>
            <w:r w:rsidR="00CF37B6" w:rsidRPr="001A4E21">
              <w:rPr>
                <w:rFonts w:ascii="Arial" w:hAnsi="Arial" w:cs="Arial"/>
                <w:b/>
                <w:lang w:val="pt-PT"/>
              </w:rPr>
              <w:t xml:space="preserve">da </w:t>
            </w:r>
            <w:r w:rsidRPr="001A4E21">
              <w:rPr>
                <w:rFonts w:ascii="Arial" w:hAnsi="Arial" w:cs="Arial"/>
                <w:b/>
                <w:lang w:val="pt-PT"/>
              </w:rPr>
              <w:t>Lei nº 14.133, de 1º de abril de 2021.</w:t>
            </w:r>
          </w:p>
          <w:p w14:paraId="6BB19C26" w14:textId="2DEE5CD1" w:rsidR="001263B8" w:rsidRPr="001A4E21" w:rsidRDefault="001263B8" w:rsidP="009067FF">
            <w:pPr>
              <w:autoSpaceDE w:val="0"/>
              <w:spacing w:after="0"/>
              <w:ind w:right="319"/>
              <w:jc w:val="both"/>
              <w:rPr>
                <w:rFonts w:ascii="Arial" w:hAnsi="Arial" w:cs="Arial"/>
              </w:rPr>
            </w:pPr>
            <w:r w:rsidRPr="001A4E21">
              <w:rPr>
                <w:rFonts w:ascii="Arial" w:hAnsi="Arial" w:cs="Arial"/>
                <w:b/>
                <w:lang w:val="pt-PT"/>
              </w:rPr>
              <w:t>CRITÉRIO DE JULGAMENTO:</w:t>
            </w:r>
            <w:r w:rsidRPr="001A4E21">
              <w:rPr>
                <w:rFonts w:ascii="Arial" w:hAnsi="Arial" w:cs="Arial"/>
                <w:b/>
                <w:spacing w:val="2"/>
                <w:lang w:val="pt-PT"/>
              </w:rPr>
              <w:t xml:space="preserve"> Menor Preço</w:t>
            </w:r>
          </w:p>
        </w:tc>
        <w:tc>
          <w:tcPr>
            <w:tcW w:w="5245" w:type="dxa"/>
            <w:gridSpan w:val="3"/>
            <w:tcBorders>
              <w:top w:val="double" w:sz="4" w:space="0" w:color="3F3F3F"/>
              <w:left w:val="single" w:sz="8" w:space="0" w:color="000000"/>
              <w:bottom w:val="double" w:sz="4" w:space="0" w:color="3F3F3F"/>
              <w:right w:val="single" w:sz="8" w:space="0" w:color="000000"/>
            </w:tcBorders>
            <w:shd w:val="clear" w:color="auto" w:fill="auto"/>
            <w:tcMar>
              <w:top w:w="0" w:type="dxa"/>
              <w:left w:w="0" w:type="dxa"/>
              <w:bottom w:w="0" w:type="dxa"/>
              <w:right w:w="0" w:type="dxa"/>
            </w:tcMar>
            <w:vAlign w:val="center"/>
          </w:tcPr>
          <w:p w14:paraId="17C058D7" w14:textId="39F57AAE" w:rsidR="001263B8" w:rsidRPr="001A4E21" w:rsidRDefault="001A4972" w:rsidP="001A4972">
            <w:pPr>
              <w:tabs>
                <w:tab w:val="left" w:pos="4531"/>
              </w:tabs>
              <w:autoSpaceDE w:val="0"/>
              <w:spacing w:after="0"/>
              <w:ind w:right="137"/>
              <w:jc w:val="both"/>
              <w:rPr>
                <w:rFonts w:ascii="Arial" w:hAnsi="Arial" w:cs="Arial"/>
              </w:rPr>
            </w:pPr>
            <w:r>
              <w:rPr>
                <w:rFonts w:ascii="Arial" w:hAnsi="Arial" w:cs="Arial"/>
                <w:b/>
                <w:spacing w:val="3"/>
                <w:lang w:val="pt-PT"/>
              </w:rPr>
              <w:t xml:space="preserve">Data </w:t>
            </w:r>
            <w:r w:rsidR="00C55623">
              <w:rPr>
                <w:rFonts w:ascii="Arial" w:hAnsi="Arial" w:cs="Arial"/>
                <w:b/>
                <w:spacing w:val="3"/>
                <w:lang w:val="pt-PT"/>
              </w:rPr>
              <w:t>de Abertura</w:t>
            </w:r>
            <w:r w:rsidR="00C55623" w:rsidRPr="00526B5B">
              <w:rPr>
                <w:rFonts w:ascii="Arial" w:hAnsi="Arial" w:cs="Arial"/>
                <w:b/>
                <w:spacing w:val="3"/>
                <w:lang w:val="pt-PT"/>
              </w:rPr>
              <w:t>:</w:t>
            </w:r>
            <w:r w:rsidR="00142EC2">
              <w:rPr>
                <w:rFonts w:ascii="Arial" w:hAnsi="Arial" w:cs="Arial"/>
                <w:b/>
                <w:spacing w:val="3"/>
                <w:lang w:val="pt-PT"/>
              </w:rPr>
              <w:t xml:space="preserve"> </w:t>
            </w:r>
            <w:r w:rsidR="00C17F6D">
              <w:rPr>
                <w:rFonts w:ascii="Arial" w:hAnsi="Arial" w:cs="Arial"/>
                <w:b/>
                <w:spacing w:val="3"/>
                <w:lang w:val="pt-PT"/>
              </w:rPr>
              <w:t xml:space="preserve">30/05/2025 </w:t>
            </w:r>
            <w:r w:rsidR="001263B8" w:rsidRPr="00700180">
              <w:rPr>
                <w:rFonts w:ascii="Arial" w:hAnsi="Arial" w:cs="Arial"/>
                <w:b/>
                <w:lang w:val="pt-PT"/>
              </w:rPr>
              <w:t>às</w:t>
            </w:r>
            <w:r w:rsidR="001263B8" w:rsidRPr="00700180">
              <w:rPr>
                <w:rFonts w:ascii="Arial" w:hAnsi="Arial" w:cs="Arial"/>
                <w:b/>
                <w:spacing w:val="1"/>
                <w:lang w:val="pt-PT"/>
              </w:rPr>
              <w:t xml:space="preserve"> </w:t>
            </w:r>
            <w:r w:rsidR="001263B8" w:rsidRPr="00700180">
              <w:rPr>
                <w:rFonts w:ascii="Arial" w:hAnsi="Arial" w:cs="Arial"/>
                <w:b/>
                <w:lang w:val="pt-PT"/>
              </w:rPr>
              <w:t>8h, no</w:t>
            </w:r>
            <w:r w:rsidR="001263B8" w:rsidRPr="001A4E21">
              <w:rPr>
                <w:rFonts w:ascii="Arial" w:hAnsi="Arial" w:cs="Arial"/>
                <w:b/>
                <w:spacing w:val="3"/>
                <w:lang w:val="pt-PT"/>
              </w:rPr>
              <w:t xml:space="preserve"> </w:t>
            </w:r>
            <w:r w:rsidR="001263B8" w:rsidRPr="001A4E21">
              <w:rPr>
                <w:rFonts w:ascii="Arial" w:hAnsi="Arial" w:cs="Arial"/>
                <w:b/>
                <w:lang w:val="pt-PT"/>
              </w:rPr>
              <w:t>sítio</w:t>
            </w:r>
            <w:r w:rsidR="001263B8" w:rsidRPr="001A4E21">
              <w:rPr>
                <w:rFonts w:ascii="Arial" w:hAnsi="Arial" w:cs="Arial"/>
                <w:b/>
                <w:spacing w:val="1"/>
                <w:lang w:val="pt-PT"/>
              </w:rPr>
              <w:t xml:space="preserve"> </w:t>
            </w:r>
            <w:hyperlink r:id="rId8" w:history="1">
              <w:r w:rsidR="001263B8" w:rsidRPr="001A4E21">
                <w:rPr>
                  <w:rFonts w:ascii="Arial" w:hAnsi="Arial" w:cs="Arial"/>
                  <w:color w:val="0000FF"/>
                  <w:u w:val="single"/>
                </w:rPr>
                <w:t>https://www.gov.br/compras/pt-br</w:t>
              </w:r>
            </w:hyperlink>
          </w:p>
        </w:tc>
      </w:tr>
      <w:tr w:rsidR="001263B8" w:rsidRPr="007576F4" w14:paraId="2301D76F" w14:textId="77777777" w:rsidTr="004E1769">
        <w:trPr>
          <w:trHeight w:val="247"/>
        </w:trPr>
        <w:tc>
          <w:tcPr>
            <w:tcW w:w="10632" w:type="dxa"/>
            <w:gridSpan w:val="6"/>
            <w:tcBorders>
              <w:top w:val="double" w:sz="4" w:space="0" w:color="3F3F3F"/>
              <w:left w:val="double" w:sz="4" w:space="0" w:color="3F3F3F"/>
              <w:bottom w:val="double" w:sz="4" w:space="0" w:color="3F3F3F"/>
              <w:right w:val="double" w:sz="4" w:space="0" w:color="3F3F3F"/>
            </w:tcBorders>
            <w:shd w:val="clear" w:color="auto" w:fill="AEAAAA" w:themeFill="background2" w:themeFillShade="BF"/>
            <w:tcMar>
              <w:top w:w="0" w:type="dxa"/>
              <w:left w:w="0" w:type="dxa"/>
              <w:bottom w:w="0" w:type="dxa"/>
              <w:right w:w="0" w:type="dxa"/>
            </w:tcMar>
            <w:vAlign w:val="center"/>
          </w:tcPr>
          <w:p w14:paraId="75CF0BBA" w14:textId="77777777" w:rsidR="001263B8" w:rsidRPr="001A4E21" w:rsidRDefault="001263B8" w:rsidP="00B83F71">
            <w:pPr>
              <w:tabs>
                <w:tab w:val="left" w:pos="0"/>
                <w:tab w:val="left" w:pos="10365"/>
              </w:tabs>
              <w:autoSpaceDE w:val="0"/>
              <w:spacing w:after="0"/>
              <w:jc w:val="both"/>
              <w:rPr>
                <w:rFonts w:ascii="Arial" w:hAnsi="Arial" w:cs="Arial"/>
                <w:b/>
                <w:lang w:val="pt-PT"/>
              </w:rPr>
            </w:pPr>
            <w:r w:rsidRPr="00B83F71">
              <w:rPr>
                <w:rFonts w:ascii="Arial" w:hAnsi="Arial" w:cs="Arial"/>
                <w:b/>
                <w:lang w:val="pt-PT"/>
              </w:rPr>
              <w:t>Objeto:</w:t>
            </w:r>
          </w:p>
        </w:tc>
      </w:tr>
      <w:tr w:rsidR="001263B8" w:rsidRPr="001A4E21" w14:paraId="108CFAEC" w14:textId="77777777" w:rsidTr="004E1769">
        <w:trPr>
          <w:trHeight w:val="515"/>
        </w:trPr>
        <w:tc>
          <w:tcPr>
            <w:tcW w:w="10632" w:type="dxa"/>
            <w:gridSpan w:val="6"/>
            <w:tcBorders>
              <w:top w:val="double" w:sz="4" w:space="0" w:color="3F3F3F"/>
              <w:left w:val="single" w:sz="8" w:space="0" w:color="000000"/>
              <w:bottom w:val="double" w:sz="4" w:space="0" w:color="3F3F3F"/>
              <w:right w:val="single" w:sz="8" w:space="0" w:color="000000"/>
            </w:tcBorders>
            <w:shd w:val="clear" w:color="auto" w:fill="auto"/>
            <w:tcMar>
              <w:top w:w="0" w:type="dxa"/>
              <w:left w:w="0" w:type="dxa"/>
              <w:bottom w:w="0" w:type="dxa"/>
              <w:right w:w="0" w:type="dxa"/>
            </w:tcMar>
            <w:vAlign w:val="center"/>
          </w:tcPr>
          <w:p w14:paraId="18B2705A" w14:textId="7FB5EAF8" w:rsidR="001263B8" w:rsidRPr="00A84F5F" w:rsidRDefault="00A84F5F" w:rsidP="00A84F5F">
            <w:pPr>
              <w:pStyle w:val="PargrafodaLista"/>
              <w:suppressAutoHyphens w:val="0"/>
              <w:spacing w:line="360" w:lineRule="auto"/>
              <w:ind w:left="0"/>
              <w:jc w:val="both"/>
              <w:textAlignment w:val="auto"/>
              <w:rPr>
                <w:rFonts w:cs="Arial"/>
                <w:iCs/>
              </w:rPr>
            </w:pPr>
            <w:r w:rsidRPr="00A84F5F">
              <w:rPr>
                <w:rFonts w:eastAsia="Calibri" w:cs="Arial"/>
                <w:iCs/>
                <w:kern w:val="0"/>
                <w:sz w:val="22"/>
                <w:szCs w:val="22"/>
                <w:lang w:eastAsia="en-US"/>
              </w:rPr>
              <w:t>Contratação de pessoa jurídica para a prestação de serviços de criação de artes gráficas audiovisuais, sob demanda, para canais digitais de comunicação da Procuradoria Regional do Trabalho da 3ª Região (PRT3) e para mídias offline (fora da internet).</w:t>
            </w:r>
          </w:p>
        </w:tc>
      </w:tr>
      <w:tr w:rsidR="001263B8" w:rsidRPr="00B83F71" w14:paraId="7D884A8F" w14:textId="77777777" w:rsidTr="004E1769">
        <w:trPr>
          <w:trHeight w:val="757"/>
        </w:trPr>
        <w:tc>
          <w:tcPr>
            <w:tcW w:w="1514" w:type="dxa"/>
            <w:tcBorders>
              <w:top w:val="double" w:sz="4" w:space="0" w:color="3F3F3F"/>
              <w:left w:val="double" w:sz="4" w:space="0" w:color="3F3F3F"/>
              <w:bottom w:val="double" w:sz="4" w:space="0" w:color="3F3F3F"/>
              <w:right w:val="double" w:sz="4" w:space="0" w:color="3F3F3F"/>
            </w:tcBorders>
            <w:shd w:val="clear" w:color="auto" w:fill="AEAAAA" w:themeFill="background2" w:themeFillShade="BF"/>
            <w:tcMar>
              <w:top w:w="0" w:type="dxa"/>
              <w:left w:w="0" w:type="dxa"/>
              <w:bottom w:w="0" w:type="dxa"/>
              <w:right w:w="0" w:type="dxa"/>
            </w:tcMar>
            <w:vAlign w:val="center"/>
          </w:tcPr>
          <w:p w14:paraId="0B82FB7E" w14:textId="77777777" w:rsidR="001263B8" w:rsidRPr="001A4E21" w:rsidRDefault="001263B8" w:rsidP="00B83F71">
            <w:pPr>
              <w:tabs>
                <w:tab w:val="left" w:pos="0"/>
                <w:tab w:val="left" w:pos="10365"/>
              </w:tabs>
              <w:autoSpaceDE w:val="0"/>
              <w:spacing w:after="0"/>
              <w:jc w:val="center"/>
              <w:rPr>
                <w:rFonts w:ascii="Arial" w:hAnsi="Arial" w:cs="Arial"/>
                <w:b/>
                <w:lang w:val="pt-PT"/>
              </w:rPr>
            </w:pPr>
            <w:r w:rsidRPr="001A4E21">
              <w:rPr>
                <w:rFonts w:ascii="Arial" w:hAnsi="Arial" w:cs="Arial"/>
                <w:b/>
                <w:lang w:val="pt-PT"/>
              </w:rPr>
              <w:t>SRP</w:t>
            </w:r>
          </w:p>
        </w:tc>
        <w:tc>
          <w:tcPr>
            <w:tcW w:w="2976" w:type="dxa"/>
            <w:tcBorders>
              <w:top w:val="double" w:sz="4" w:space="0" w:color="3F3F3F"/>
              <w:left w:val="double" w:sz="4" w:space="0" w:color="3F3F3F"/>
              <w:bottom w:val="double" w:sz="4" w:space="0" w:color="3F3F3F"/>
              <w:right w:val="double" w:sz="4" w:space="0" w:color="3F3F3F"/>
            </w:tcBorders>
            <w:shd w:val="clear" w:color="auto" w:fill="AEAAAA" w:themeFill="background2" w:themeFillShade="BF"/>
            <w:tcMar>
              <w:top w:w="0" w:type="dxa"/>
              <w:left w:w="0" w:type="dxa"/>
              <w:bottom w:w="0" w:type="dxa"/>
              <w:right w:w="0" w:type="dxa"/>
            </w:tcMar>
            <w:vAlign w:val="center"/>
          </w:tcPr>
          <w:p w14:paraId="3AF6B663" w14:textId="77777777" w:rsidR="001263B8" w:rsidRPr="001A4E21" w:rsidRDefault="001263B8" w:rsidP="00B83F71">
            <w:pPr>
              <w:tabs>
                <w:tab w:val="left" w:pos="0"/>
                <w:tab w:val="left" w:pos="10365"/>
              </w:tabs>
              <w:autoSpaceDE w:val="0"/>
              <w:spacing w:after="0"/>
              <w:jc w:val="center"/>
              <w:rPr>
                <w:rFonts w:ascii="Arial" w:hAnsi="Arial" w:cs="Arial"/>
                <w:b/>
                <w:lang w:val="pt-PT"/>
              </w:rPr>
            </w:pPr>
            <w:r w:rsidRPr="001A4E21">
              <w:rPr>
                <w:rFonts w:ascii="Arial" w:hAnsi="Arial" w:cs="Arial"/>
                <w:b/>
                <w:lang w:val="pt-PT"/>
              </w:rPr>
              <w:t>VISTORIA</w:t>
            </w:r>
          </w:p>
        </w:tc>
        <w:tc>
          <w:tcPr>
            <w:tcW w:w="2977" w:type="dxa"/>
            <w:gridSpan w:val="2"/>
            <w:tcBorders>
              <w:top w:val="double" w:sz="4" w:space="0" w:color="3F3F3F"/>
              <w:left w:val="double" w:sz="4" w:space="0" w:color="3F3F3F"/>
              <w:bottom w:val="double" w:sz="4" w:space="0" w:color="3F3F3F"/>
              <w:right w:val="double" w:sz="4" w:space="0" w:color="3F3F3F"/>
            </w:tcBorders>
            <w:shd w:val="clear" w:color="auto" w:fill="AEAAAA" w:themeFill="background2" w:themeFillShade="BF"/>
            <w:tcMar>
              <w:top w:w="0" w:type="dxa"/>
              <w:left w:w="0" w:type="dxa"/>
              <w:bottom w:w="0" w:type="dxa"/>
              <w:right w:w="0" w:type="dxa"/>
            </w:tcMar>
            <w:vAlign w:val="center"/>
          </w:tcPr>
          <w:p w14:paraId="25BFD4D9" w14:textId="77777777" w:rsidR="001263B8" w:rsidRPr="001A4E21" w:rsidRDefault="001263B8" w:rsidP="00B83F71">
            <w:pPr>
              <w:tabs>
                <w:tab w:val="left" w:pos="0"/>
                <w:tab w:val="left" w:pos="10365"/>
              </w:tabs>
              <w:autoSpaceDE w:val="0"/>
              <w:spacing w:after="0"/>
              <w:jc w:val="center"/>
              <w:rPr>
                <w:rFonts w:ascii="Arial" w:hAnsi="Arial" w:cs="Arial"/>
                <w:b/>
                <w:lang w:val="pt-PT"/>
              </w:rPr>
            </w:pPr>
          </w:p>
          <w:p w14:paraId="4B555D5A" w14:textId="77777777" w:rsidR="001263B8" w:rsidRPr="001A4E21" w:rsidRDefault="001263B8" w:rsidP="00B83F71">
            <w:pPr>
              <w:tabs>
                <w:tab w:val="left" w:pos="0"/>
                <w:tab w:val="left" w:pos="10365"/>
              </w:tabs>
              <w:autoSpaceDE w:val="0"/>
              <w:spacing w:after="0"/>
              <w:jc w:val="center"/>
              <w:rPr>
                <w:rFonts w:ascii="Arial" w:hAnsi="Arial" w:cs="Arial"/>
                <w:b/>
                <w:lang w:val="pt-PT"/>
              </w:rPr>
            </w:pPr>
            <w:r w:rsidRPr="001A4E21">
              <w:rPr>
                <w:rFonts w:ascii="Arial" w:hAnsi="Arial" w:cs="Arial"/>
                <w:b/>
                <w:lang w:val="pt-PT"/>
              </w:rPr>
              <w:t>INSTRUM. CONTRATUAL</w:t>
            </w:r>
          </w:p>
          <w:p w14:paraId="24EB1B57" w14:textId="77777777" w:rsidR="001263B8" w:rsidRPr="001A4E21" w:rsidRDefault="001263B8" w:rsidP="00B83F71">
            <w:pPr>
              <w:tabs>
                <w:tab w:val="left" w:pos="0"/>
                <w:tab w:val="left" w:pos="10365"/>
              </w:tabs>
              <w:autoSpaceDE w:val="0"/>
              <w:spacing w:after="0"/>
              <w:jc w:val="center"/>
              <w:rPr>
                <w:rFonts w:ascii="Arial" w:hAnsi="Arial" w:cs="Arial"/>
                <w:b/>
                <w:lang w:val="pt-PT"/>
              </w:rPr>
            </w:pPr>
          </w:p>
        </w:tc>
        <w:tc>
          <w:tcPr>
            <w:tcW w:w="3165" w:type="dxa"/>
            <w:gridSpan w:val="2"/>
            <w:tcBorders>
              <w:top w:val="double" w:sz="4" w:space="0" w:color="3F3F3F"/>
              <w:left w:val="double" w:sz="4" w:space="0" w:color="3F3F3F"/>
              <w:bottom w:val="double" w:sz="4" w:space="0" w:color="3F3F3F"/>
              <w:right w:val="double" w:sz="4" w:space="0" w:color="3F3F3F"/>
            </w:tcBorders>
            <w:shd w:val="clear" w:color="auto" w:fill="AEAAAA" w:themeFill="background2" w:themeFillShade="BF"/>
            <w:tcMar>
              <w:top w:w="0" w:type="dxa"/>
              <w:left w:w="0" w:type="dxa"/>
              <w:bottom w:w="0" w:type="dxa"/>
              <w:right w:w="0" w:type="dxa"/>
            </w:tcMar>
            <w:vAlign w:val="center"/>
          </w:tcPr>
          <w:p w14:paraId="6A84A3AE" w14:textId="77777777" w:rsidR="001263B8" w:rsidRPr="00B83F71" w:rsidRDefault="001263B8" w:rsidP="00B83F71">
            <w:pPr>
              <w:tabs>
                <w:tab w:val="left" w:pos="0"/>
                <w:tab w:val="left" w:pos="10365"/>
              </w:tabs>
              <w:autoSpaceDE w:val="0"/>
              <w:spacing w:after="0"/>
              <w:jc w:val="center"/>
              <w:rPr>
                <w:rFonts w:ascii="Arial" w:hAnsi="Arial" w:cs="Arial"/>
                <w:b/>
                <w:lang w:val="pt-PT"/>
              </w:rPr>
            </w:pPr>
            <w:r w:rsidRPr="001A4E21">
              <w:rPr>
                <w:rFonts w:ascii="Arial" w:hAnsi="Arial" w:cs="Arial"/>
                <w:b/>
                <w:lang w:val="pt-PT"/>
              </w:rPr>
              <w:t>FORMA DE</w:t>
            </w:r>
            <w:r w:rsidRPr="00B83F71">
              <w:rPr>
                <w:rFonts w:ascii="Arial" w:hAnsi="Arial" w:cs="Arial"/>
                <w:b/>
                <w:lang w:val="pt-PT"/>
              </w:rPr>
              <w:t xml:space="preserve"> </w:t>
            </w:r>
            <w:r w:rsidRPr="001A4E21">
              <w:rPr>
                <w:rFonts w:ascii="Arial" w:hAnsi="Arial" w:cs="Arial"/>
                <w:b/>
                <w:lang w:val="pt-PT"/>
              </w:rPr>
              <w:t>ADJUDICAÇÃO</w:t>
            </w:r>
          </w:p>
        </w:tc>
      </w:tr>
      <w:tr w:rsidR="001263B8" w:rsidRPr="001A4E21" w14:paraId="285080B7" w14:textId="77777777" w:rsidTr="004E1769">
        <w:trPr>
          <w:trHeight w:val="401"/>
        </w:trPr>
        <w:tc>
          <w:tcPr>
            <w:tcW w:w="1514" w:type="dxa"/>
            <w:tcBorders>
              <w:top w:val="double" w:sz="4" w:space="0" w:color="3F3F3F"/>
              <w:left w:val="single" w:sz="8" w:space="0" w:color="000000"/>
              <w:bottom w:val="single" w:sz="36" w:space="0" w:color="3F3F3F"/>
              <w:right w:val="single" w:sz="8" w:space="0" w:color="000000"/>
            </w:tcBorders>
            <w:shd w:val="clear" w:color="auto" w:fill="auto"/>
            <w:tcMar>
              <w:top w:w="0" w:type="dxa"/>
              <w:left w:w="0" w:type="dxa"/>
              <w:bottom w:w="0" w:type="dxa"/>
              <w:right w:w="0" w:type="dxa"/>
            </w:tcMar>
            <w:vAlign w:val="center"/>
          </w:tcPr>
          <w:p w14:paraId="70A155EB" w14:textId="77777777" w:rsidR="001263B8" w:rsidRPr="001A4E21" w:rsidRDefault="001263B8">
            <w:pPr>
              <w:autoSpaceDE w:val="0"/>
              <w:spacing w:after="0"/>
              <w:ind w:right="-10"/>
              <w:jc w:val="center"/>
              <w:rPr>
                <w:rFonts w:ascii="Arial" w:hAnsi="Arial" w:cs="Arial"/>
                <w:lang w:val="pt-PT"/>
              </w:rPr>
            </w:pPr>
            <w:r w:rsidRPr="001A4E21">
              <w:rPr>
                <w:rFonts w:ascii="Arial" w:hAnsi="Arial" w:cs="Arial"/>
                <w:lang w:val="pt-PT"/>
              </w:rPr>
              <w:t>NÃO</w:t>
            </w:r>
          </w:p>
        </w:tc>
        <w:tc>
          <w:tcPr>
            <w:tcW w:w="2976" w:type="dxa"/>
            <w:tcBorders>
              <w:top w:val="double" w:sz="4" w:space="0" w:color="3F3F3F"/>
              <w:left w:val="single" w:sz="8" w:space="0" w:color="000000"/>
              <w:bottom w:val="single" w:sz="36" w:space="0" w:color="3F3F3F"/>
              <w:right w:val="single" w:sz="8" w:space="0" w:color="000000"/>
            </w:tcBorders>
            <w:shd w:val="clear" w:color="auto" w:fill="auto"/>
            <w:tcMar>
              <w:top w:w="0" w:type="dxa"/>
              <w:left w:w="0" w:type="dxa"/>
              <w:bottom w:w="0" w:type="dxa"/>
              <w:right w:w="0" w:type="dxa"/>
            </w:tcMar>
            <w:vAlign w:val="center"/>
          </w:tcPr>
          <w:p w14:paraId="786A0FE1" w14:textId="0648FC76" w:rsidR="001263B8" w:rsidRPr="001A4E21" w:rsidRDefault="004A6FAC">
            <w:pPr>
              <w:autoSpaceDE w:val="0"/>
              <w:spacing w:after="0"/>
              <w:ind w:right="-8"/>
              <w:jc w:val="center"/>
              <w:rPr>
                <w:rFonts w:ascii="Arial" w:hAnsi="Arial" w:cs="Arial"/>
              </w:rPr>
            </w:pPr>
            <w:r>
              <w:rPr>
                <w:rFonts w:ascii="Arial" w:hAnsi="Arial" w:cs="Arial"/>
                <w:lang w:val="pt-PT"/>
              </w:rPr>
              <w:t>NÃO SE APLICA</w:t>
            </w:r>
          </w:p>
        </w:tc>
        <w:tc>
          <w:tcPr>
            <w:tcW w:w="2977" w:type="dxa"/>
            <w:gridSpan w:val="2"/>
            <w:tcBorders>
              <w:top w:val="double" w:sz="4" w:space="0" w:color="3F3F3F"/>
              <w:left w:val="single" w:sz="8" w:space="0" w:color="000000"/>
              <w:bottom w:val="single" w:sz="36" w:space="0" w:color="3F3F3F"/>
              <w:right w:val="single" w:sz="8" w:space="0" w:color="000000"/>
            </w:tcBorders>
            <w:shd w:val="clear" w:color="auto" w:fill="auto"/>
            <w:tcMar>
              <w:top w:w="0" w:type="dxa"/>
              <w:left w:w="0" w:type="dxa"/>
              <w:bottom w:w="0" w:type="dxa"/>
              <w:right w:w="0" w:type="dxa"/>
            </w:tcMar>
            <w:vAlign w:val="center"/>
          </w:tcPr>
          <w:p w14:paraId="17F02027" w14:textId="74DB0689" w:rsidR="001263B8" w:rsidRPr="001A4E21" w:rsidRDefault="007B5B20">
            <w:pPr>
              <w:autoSpaceDE w:val="0"/>
              <w:spacing w:after="0"/>
              <w:ind w:right="7"/>
              <w:jc w:val="center"/>
              <w:rPr>
                <w:rFonts w:ascii="Arial" w:hAnsi="Arial" w:cs="Arial"/>
                <w:lang w:val="pt-PT"/>
              </w:rPr>
            </w:pPr>
            <w:r>
              <w:rPr>
                <w:rFonts w:ascii="Arial" w:hAnsi="Arial" w:cs="Arial"/>
                <w:lang w:val="pt-PT"/>
              </w:rPr>
              <w:t>CONTRATO</w:t>
            </w:r>
          </w:p>
        </w:tc>
        <w:tc>
          <w:tcPr>
            <w:tcW w:w="3165" w:type="dxa"/>
            <w:gridSpan w:val="2"/>
            <w:tcBorders>
              <w:top w:val="double" w:sz="4" w:space="0" w:color="3F3F3F"/>
              <w:left w:val="single" w:sz="8" w:space="0" w:color="000000"/>
              <w:bottom w:val="single" w:sz="36" w:space="0" w:color="3F3F3F"/>
              <w:right w:val="single" w:sz="8" w:space="0" w:color="000000"/>
            </w:tcBorders>
            <w:shd w:val="clear" w:color="auto" w:fill="auto"/>
            <w:tcMar>
              <w:top w:w="0" w:type="dxa"/>
              <w:left w:w="0" w:type="dxa"/>
              <w:bottom w:w="0" w:type="dxa"/>
              <w:right w:w="0" w:type="dxa"/>
            </w:tcMar>
            <w:vAlign w:val="center"/>
          </w:tcPr>
          <w:p w14:paraId="720E43EB" w14:textId="5374C569" w:rsidR="001263B8" w:rsidRPr="001A4E21" w:rsidRDefault="001263B8">
            <w:pPr>
              <w:autoSpaceDE w:val="0"/>
              <w:spacing w:after="0"/>
              <w:jc w:val="center"/>
              <w:rPr>
                <w:rFonts w:ascii="Arial" w:hAnsi="Arial" w:cs="Arial"/>
              </w:rPr>
            </w:pPr>
            <w:r w:rsidRPr="001A4E21">
              <w:rPr>
                <w:rFonts w:ascii="Arial" w:hAnsi="Arial" w:cs="Arial"/>
                <w:lang w:val="pt-PT"/>
              </w:rPr>
              <w:t>M</w:t>
            </w:r>
            <w:r w:rsidR="00C17F6D">
              <w:rPr>
                <w:rFonts w:ascii="Arial" w:hAnsi="Arial" w:cs="Arial"/>
                <w:lang w:val="pt-PT"/>
              </w:rPr>
              <w:t>AIOR DESCONTO DO GRUPO</w:t>
            </w:r>
          </w:p>
        </w:tc>
      </w:tr>
      <w:tr w:rsidR="001263B8" w:rsidRPr="001A4E21" w14:paraId="70B2BABD" w14:textId="77777777" w:rsidTr="004E1769">
        <w:trPr>
          <w:trHeight w:val="266"/>
        </w:trPr>
        <w:tc>
          <w:tcPr>
            <w:tcW w:w="10632" w:type="dxa"/>
            <w:gridSpan w:val="6"/>
            <w:tcBorders>
              <w:top w:val="single" w:sz="36" w:space="0" w:color="3F3F3F"/>
              <w:left w:val="double" w:sz="4" w:space="0" w:color="3F3F3F"/>
              <w:bottom w:val="double" w:sz="4" w:space="0" w:color="3F3F3F"/>
              <w:right w:val="double" w:sz="4" w:space="0" w:color="3F3F3F"/>
            </w:tcBorders>
            <w:shd w:val="clear" w:color="auto" w:fill="AEAAAA" w:themeFill="background2" w:themeFillShade="BF"/>
            <w:tcMar>
              <w:top w:w="0" w:type="dxa"/>
              <w:left w:w="0" w:type="dxa"/>
              <w:bottom w:w="0" w:type="dxa"/>
              <w:right w:w="0" w:type="dxa"/>
            </w:tcMar>
            <w:vAlign w:val="center"/>
          </w:tcPr>
          <w:p w14:paraId="3366A727" w14:textId="4CE6CDD5" w:rsidR="001263B8" w:rsidRPr="001A4E21" w:rsidRDefault="001263B8">
            <w:pPr>
              <w:autoSpaceDE w:val="0"/>
              <w:spacing w:after="0"/>
              <w:ind w:left="17"/>
              <w:jc w:val="center"/>
              <w:rPr>
                <w:rFonts w:ascii="Arial" w:hAnsi="Arial" w:cs="Arial"/>
              </w:rPr>
            </w:pPr>
            <w:r w:rsidRPr="001A4E21">
              <w:rPr>
                <w:rFonts w:ascii="Arial" w:hAnsi="Arial" w:cs="Arial"/>
                <w:b/>
                <w:lang w:val="pt-PT"/>
              </w:rPr>
              <w:t>DOCUMENTOS</w:t>
            </w:r>
            <w:r w:rsidRPr="001A4E21">
              <w:rPr>
                <w:rFonts w:ascii="Arial" w:hAnsi="Arial" w:cs="Arial"/>
                <w:b/>
                <w:spacing w:val="2"/>
                <w:lang w:val="pt-PT"/>
              </w:rPr>
              <w:t xml:space="preserve"> </w:t>
            </w:r>
            <w:r w:rsidRPr="001A4E21">
              <w:rPr>
                <w:rFonts w:ascii="Arial" w:hAnsi="Arial" w:cs="Arial"/>
                <w:b/>
                <w:lang w:val="pt-PT"/>
              </w:rPr>
              <w:t>DE</w:t>
            </w:r>
            <w:r w:rsidR="007224BA">
              <w:rPr>
                <w:rFonts w:ascii="Arial" w:hAnsi="Arial" w:cs="Arial"/>
                <w:b/>
                <w:lang w:val="pt-PT"/>
              </w:rPr>
              <w:t xml:space="preserve"> </w:t>
            </w:r>
            <w:r w:rsidRPr="001A4E21">
              <w:rPr>
                <w:rFonts w:ascii="Arial" w:hAnsi="Arial" w:cs="Arial"/>
                <w:b/>
                <w:lang w:val="pt-PT"/>
              </w:rPr>
              <w:t>HABILITAÇÃO</w:t>
            </w:r>
            <w:r w:rsidRPr="001A4E21">
              <w:rPr>
                <w:rFonts w:ascii="Arial" w:hAnsi="Arial" w:cs="Arial"/>
                <w:b/>
                <w:spacing w:val="2"/>
                <w:lang w:val="pt-PT"/>
              </w:rPr>
              <w:t>:</w:t>
            </w:r>
          </w:p>
          <w:p w14:paraId="04273F44" w14:textId="77777777" w:rsidR="001263B8" w:rsidRPr="001A4E21" w:rsidRDefault="001263B8">
            <w:pPr>
              <w:autoSpaceDE w:val="0"/>
              <w:spacing w:after="0"/>
              <w:ind w:left="17"/>
              <w:jc w:val="center"/>
              <w:rPr>
                <w:rFonts w:ascii="Arial" w:hAnsi="Arial" w:cs="Arial"/>
              </w:rPr>
            </w:pPr>
            <w:r w:rsidRPr="001A4E21">
              <w:rPr>
                <w:rFonts w:ascii="Arial" w:hAnsi="Arial" w:cs="Arial"/>
                <w:b/>
                <w:lang w:val="pt-PT"/>
              </w:rPr>
              <w:t>(Verifique</w:t>
            </w:r>
            <w:r w:rsidRPr="001A4E21">
              <w:rPr>
                <w:rFonts w:ascii="Arial" w:hAnsi="Arial" w:cs="Arial"/>
                <w:b/>
                <w:spacing w:val="1"/>
                <w:lang w:val="pt-PT"/>
              </w:rPr>
              <w:t xml:space="preserve"> </w:t>
            </w:r>
            <w:r w:rsidRPr="001A4E21">
              <w:rPr>
                <w:rFonts w:ascii="Arial" w:hAnsi="Arial" w:cs="Arial"/>
                <w:b/>
                <w:lang w:val="pt-PT"/>
              </w:rPr>
              <w:t>item</w:t>
            </w:r>
            <w:r w:rsidRPr="001A4E21">
              <w:rPr>
                <w:rFonts w:ascii="Arial" w:hAnsi="Arial" w:cs="Arial"/>
                <w:b/>
                <w:spacing w:val="1"/>
                <w:lang w:val="pt-PT"/>
              </w:rPr>
              <w:t xml:space="preserve"> </w:t>
            </w:r>
            <w:r w:rsidR="005217CF" w:rsidRPr="001A4E21">
              <w:rPr>
                <w:rFonts w:ascii="Arial" w:hAnsi="Arial" w:cs="Arial"/>
                <w:b/>
                <w:lang w:val="pt-PT"/>
              </w:rPr>
              <w:t xml:space="preserve">6 </w:t>
            </w:r>
            <w:r w:rsidRPr="001A4E21">
              <w:rPr>
                <w:rFonts w:ascii="Arial" w:hAnsi="Arial" w:cs="Arial"/>
                <w:b/>
                <w:lang w:val="pt-PT"/>
              </w:rPr>
              <w:t>deste Aviso</w:t>
            </w:r>
            <w:r w:rsidR="005217CF" w:rsidRPr="001A4E21">
              <w:rPr>
                <w:rFonts w:ascii="Arial" w:hAnsi="Arial" w:cs="Arial"/>
                <w:b/>
                <w:spacing w:val="3"/>
                <w:lang w:val="pt-PT"/>
              </w:rPr>
              <w:t>)</w:t>
            </w:r>
          </w:p>
        </w:tc>
      </w:tr>
      <w:tr w:rsidR="001263B8" w:rsidRPr="001A4E21" w14:paraId="64B50DD6" w14:textId="77777777" w:rsidTr="004E1769">
        <w:trPr>
          <w:trHeight w:val="525"/>
        </w:trPr>
        <w:tc>
          <w:tcPr>
            <w:tcW w:w="5387" w:type="dxa"/>
            <w:gridSpan w:val="3"/>
            <w:tcBorders>
              <w:top w:val="double" w:sz="4" w:space="0" w:color="3F3F3F"/>
              <w:left w:val="double" w:sz="4" w:space="0" w:color="3F3F3F"/>
              <w:bottom w:val="double" w:sz="4" w:space="0" w:color="3F3F3F"/>
              <w:right w:val="double" w:sz="4" w:space="0" w:color="3F3F3F"/>
            </w:tcBorders>
            <w:shd w:val="clear" w:color="auto" w:fill="AEAAAA" w:themeFill="background2" w:themeFillShade="BF"/>
            <w:tcMar>
              <w:top w:w="0" w:type="dxa"/>
              <w:left w:w="0" w:type="dxa"/>
              <w:bottom w:w="0" w:type="dxa"/>
              <w:right w:w="0" w:type="dxa"/>
            </w:tcMar>
            <w:vAlign w:val="center"/>
          </w:tcPr>
          <w:p w14:paraId="13B2D6DB" w14:textId="2959A658" w:rsidR="001263B8" w:rsidRPr="00F64B70" w:rsidRDefault="001263B8">
            <w:pPr>
              <w:autoSpaceDE w:val="0"/>
              <w:spacing w:after="0"/>
              <w:jc w:val="center"/>
              <w:rPr>
                <w:rFonts w:ascii="Arial" w:hAnsi="Arial" w:cs="Arial"/>
              </w:rPr>
            </w:pPr>
            <w:r w:rsidRPr="00F64B70">
              <w:rPr>
                <w:rFonts w:ascii="Arial" w:hAnsi="Arial" w:cs="Arial"/>
                <w:b/>
                <w:lang w:val="pt-PT"/>
              </w:rPr>
              <w:t>DISPENSA ELETRÔNICA</w:t>
            </w:r>
            <w:r w:rsidR="00C17F6D">
              <w:rPr>
                <w:rFonts w:ascii="Arial" w:hAnsi="Arial" w:cs="Arial"/>
                <w:b/>
                <w:lang w:val="pt-PT"/>
              </w:rPr>
              <w:t xml:space="preserve"> </w:t>
            </w:r>
            <w:r w:rsidR="00C17F6D" w:rsidRPr="00C17F6D">
              <w:rPr>
                <w:rFonts w:ascii="Arial" w:hAnsi="Arial" w:cs="Arial"/>
                <w:b/>
                <w:lang w:val="pt-PT"/>
              </w:rPr>
              <w:t>Nº 90016/2025</w:t>
            </w:r>
          </w:p>
        </w:tc>
        <w:tc>
          <w:tcPr>
            <w:tcW w:w="5245" w:type="dxa"/>
            <w:gridSpan w:val="3"/>
            <w:tcBorders>
              <w:top w:val="double" w:sz="4" w:space="0" w:color="3F3F3F"/>
              <w:left w:val="double" w:sz="4" w:space="0" w:color="3F3F3F"/>
              <w:bottom w:val="double" w:sz="4" w:space="0" w:color="3F3F3F"/>
              <w:right w:val="double" w:sz="4" w:space="0" w:color="3F3F3F"/>
            </w:tcBorders>
            <w:shd w:val="clear" w:color="auto" w:fill="AEAAAA" w:themeFill="background2" w:themeFillShade="BF"/>
            <w:tcMar>
              <w:top w:w="0" w:type="dxa"/>
              <w:left w:w="0" w:type="dxa"/>
              <w:bottom w:w="0" w:type="dxa"/>
              <w:right w:w="0" w:type="dxa"/>
            </w:tcMar>
            <w:vAlign w:val="center"/>
          </w:tcPr>
          <w:p w14:paraId="4EE93C24" w14:textId="4AD53DA9" w:rsidR="001263B8" w:rsidRPr="001A4E21" w:rsidRDefault="001263B8">
            <w:pPr>
              <w:autoSpaceDE w:val="0"/>
              <w:spacing w:after="0"/>
              <w:jc w:val="center"/>
              <w:rPr>
                <w:rFonts w:ascii="Arial" w:hAnsi="Arial" w:cs="Arial"/>
              </w:rPr>
            </w:pPr>
            <w:r w:rsidRPr="001A4E21">
              <w:rPr>
                <w:rFonts w:ascii="Arial" w:hAnsi="Arial" w:cs="Arial"/>
                <w:b/>
                <w:lang w:val="pt-PT"/>
              </w:rPr>
              <w:t>DATA</w:t>
            </w:r>
            <w:r w:rsidRPr="001A4E21">
              <w:rPr>
                <w:rFonts w:ascii="Arial" w:hAnsi="Arial" w:cs="Arial"/>
                <w:b/>
                <w:spacing w:val="3"/>
                <w:lang w:val="pt-PT"/>
              </w:rPr>
              <w:t xml:space="preserve"> </w:t>
            </w:r>
            <w:r w:rsidRPr="001A4E21">
              <w:rPr>
                <w:rFonts w:ascii="Arial" w:hAnsi="Arial" w:cs="Arial"/>
                <w:b/>
                <w:lang w:val="pt-PT"/>
              </w:rPr>
              <w:t>DE</w:t>
            </w:r>
            <w:r w:rsidRPr="001A4E21">
              <w:rPr>
                <w:rFonts w:ascii="Arial" w:hAnsi="Arial" w:cs="Arial"/>
                <w:b/>
                <w:spacing w:val="1"/>
                <w:lang w:val="pt-PT"/>
              </w:rPr>
              <w:t xml:space="preserve"> </w:t>
            </w:r>
            <w:r w:rsidRPr="004F78CB">
              <w:rPr>
                <w:rFonts w:ascii="Arial" w:hAnsi="Arial" w:cs="Arial"/>
                <w:b/>
                <w:lang w:val="pt-PT"/>
              </w:rPr>
              <w:t>ABERTURA</w:t>
            </w:r>
            <w:r w:rsidRPr="00F84227">
              <w:rPr>
                <w:rFonts w:ascii="Arial" w:hAnsi="Arial" w:cs="Arial"/>
                <w:b/>
                <w:lang w:val="pt-PT"/>
              </w:rPr>
              <w:t>:</w:t>
            </w:r>
            <w:r w:rsidR="007224BA">
              <w:rPr>
                <w:rFonts w:ascii="Arial" w:hAnsi="Arial" w:cs="Arial"/>
                <w:b/>
                <w:lang w:val="pt-PT"/>
              </w:rPr>
              <w:t xml:space="preserve"> </w:t>
            </w:r>
            <w:r w:rsidR="00C17F6D">
              <w:rPr>
                <w:rFonts w:ascii="Arial" w:hAnsi="Arial" w:cs="Arial"/>
                <w:b/>
                <w:spacing w:val="3"/>
                <w:lang w:val="pt-PT"/>
              </w:rPr>
              <w:t>30/05/2025</w:t>
            </w:r>
            <w:r w:rsidR="007224BA">
              <w:rPr>
                <w:rFonts w:ascii="Arial" w:hAnsi="Arial" w:cs="Arial"/>
                <w:b/>
                <w:lang w:val="pt-PT"/>
              </w:rPr>
              <w:t xml:space="preserve"> às 8h</w:t>
            </w:r>
          </w:p>
        </w:tc>
      </w:tr>
      <w:tr w:rsidR="001263B8" w:rsidRPr="001A4E21" w14:paraId="1A18C020" w14:textId="77777777" w:rsidTr="004E1769">
        <w:trPr>
          <w:trHeight w:val="271"/>
        </w:trPr>
        <w:tc>
          <w:tcPr>
            <w:tcW w:w="10632" w:type="dxa"/>
            <w:gridSpan w:val="6"/>
            <w:tcBorders>
              <w:top w:val="double" w:sz="4" w:space="0" w:color="3F3F3F"/>
              <w:left w:val="single" w:sz="8" w:space="0" w:color="000000"/>
              <w:bottom w:val="double" w:sz="4" w:space="0" w:color="3F3F3F"/>
              <w:right w:val="single" w:sz="8" w:space="0" w:color="000000"/>
            </w:tcBorders>
            <w:shd w:val="clear" w:color="auto" w:fill="auto"/>
            <w:tcMar>
              <w:top w:w="0" w:type="dxa"/>
              <w:left w:w="0" w:type="dxa"/>
              <w:bottom w:w="0" w:type="dxa"/>
              <w:right w:w="0" w:type="dxa"/>
            </w:tcMar>
            <w:vAlign w:val="center"/>
          </w:tcPr>
          <w:p w14:paraId="10E0C601" w14:textId="77777777" w:rsidR="001263B8" w:rsidRPr="001A4E21" w:rsidRDefault="001263B8">
            <w:pPr>
              <w:autoSpaceDE w:val="0"/>
              <w:spacing w:after="0"/>
              <w:ind w:left="30"/>
              <w:jc w:val="both"/>
              <w:rPr>
                <w:rFonts w:ascii="Arial" w:hAnsi="Arial" w:cs="Arial"/>
              </w:rPr>
            </w:pPr>
          </w:p>
        </w:tc>
      </w:tr>
      <w:tr w:rsidR="001263B8" w:rsidRPr="001A4E21" w14:paraId="030BEFB0" w14:textId="77777777" w:rsidTr="004E1769">
        <w:trPr>
          <w:trHeight w:val="496"/>
        </w:trPr>
        <w:tc>
          <w:tcPr>
            <w:tcW w:w="1514" w:type="dxa"/>
            <w:tcBorders>
              <w:top w:val="double" w:sz="4" w:space="0" w:color="3F3F3F"/>
              <w:left w:val="double" w:sz="4" w:space="0" w:color="3F3F3F"/>
              <w:bottom w:val="double" w:sz="4" w:space="0" w:color="3F3F3F"/>
              <w:right w:val="double" w:sz="4" w:space="0" w:color="3F3F3F"/>
            </w:tcBorders>
            <w:shd w:val="clear" w:color="auto" w:fill="AEAAAA" w:themeFill="background2" w:themeFillShade="BF"/>
            <w:tcMar>
              <w:top w:w="0" w:type="dxa"/>
              <w:left w:w="0" w:type="dxa"/>
              <w:bottom w:w="0" w:type="dxa"/>
              <w:right w:w="0" w:type="dxa"/>
            </w:tcMar>
            <w:vAlign w:val="center"/>
          </w:tcPr>
          <w:p w14:paraId="428F4219" w14:textId="77777777" w:rsidR="001263B8" w:rsidRPr="001A4E21" w:rsidRDefault="001263B8">
            <w:pPr>
              <w:autoSpaceDE w:val="0"/>
              <w:spacing w:after="0"/>
              <w:ind w:right="-11"/>
              <w:jc w:val="center"/>
              <w:rPr>
                <w:rFonts w:ascii="Arial" w:hAnsi="Arial" w:cs="Arial"/>
              </w:rPr>
            </w:pPr>
            <w:r w:rsidRPr="001A4E21">
              <w:rPr>
                <w:rFonts w:ascii="Arial" w:hAnsi="Arial" w:cs="Arial"/>
                <w:b/>
                <w:lang w:val="pt-PT"/>
              </w:rPr>
              <w:t>Lic.</w:t>
            </w:r>
            <w:r w:rsidRPr="001A4E21">
              <w:rPr>
                <w:rFonts w:ascii="Arial" w:hAnsi="Arial" w:cs="Arial"/>
                <w:b/>
                <w:spacing w:val="3"/>
                <w:lang w:val="pt-PT"/>
              </w:rPr>
              <w:t xml:space="preserve"> </w:t>
            </w:r>
            <w:r w:rsidRPr="001A4E21">
              <w:rPr>
                <w:rFonts w:ascii="Arial" w:hAnsi="Arial" w:cs="Arial"/>
                <w:b/>
                <w:lang w:val="pt-PT"/>
              </w:rPr>
              <w:t>Exclusiva ME/EPP?</w:t>
            </w:r>
          </w:p>
        </w:tc>
        <w:tc>
          <w:tcPr>
            <w:tcW w:w="3873" w:type="dxa"/>
            <w:gridSpan w:val="2"/>
            <w:tcBorders>
              <w:top w:val="double" w:sz="4" w:space="0" w:color="3F3F3F"/>
              <w:left w:val="double" w:sz="4" w:space="0" w:color="3F3F3F"/>
              <w:bottom w:val="double" w:sz="4" w:space="0" w:color="3F3F3F"/>
              <w:right w:val="double" w:sz="4" w:space="0" w:color="3F3F3F"/>
            </w:tcBorders>
            <w:shd w:val="clear" w:color="auto" w:fill="AEAAAA" w:themeFill="background2" w:themeFillShade="BF"/>
            <w:tcMar>
              <w:top w:w="0" w:type="dxa"/>
              <w:left w:w="0" w:type="dxa"/>
              <w:bottom w:w="0" w:type="dxa"/>
              <w:right w:w="0" w:type="dxa"/>
            </w:tcMar>
            <w:vAlign w:val="center"/>
          </w:tcPr>
          <w:p w14:paraId="0CE794F3" w14:textId="77777777" w:rsidR="001263B8" w:rsidRPr="001A4E21" w:rsidRDefault="001263B8">
            <w:pPr>
              <w:autoSpaceDE w:val="0"/>
              <w:spacing w:after="0"/>
              <w:ind w:right="-11"/>
              <w:jc w:val="center"/>
              <w:rPr>
                <w:rFonts w:ascii="Arial" w:hAnsi="Arial" w:cs="Arial"/>
              </w:rPr>
            </w:pPr>
            <w:r w:rsidRPr="001A4E21">
              <w:rPr>
                <w:rFonts w:ascii="Arial" w:hAnsi="Arial" w:cs="Arial"/>
                <w:b/>
                <w:lang w:val="pt-PT"/>
              </w:rPr>
              <w:t>Reservar</w:t>
            </w:r>
            <w:r w:rsidRPr="001A4E21">
              <w:rPr>
                <w:rFonts w:ascii="Arial" w:hAnsi="Arial" w:cs="Arial"/>
                <w:b/>
                <w:spacing w:val="-2"/>
                <w:lang w:val="pt-PT"/>
              </w:rPr>
              <w:t xml:space="preserve"> </w:t>
            </w:r>
            <w:r w:rsidRPr="001A4E21">
              <w:rPr>
                <w:rFonts w:ascii="Arial" w:hAnsi="Arial" w:cs="Arial"/>
                <w:b/>
                <w:lang w:val="pt-PT"/>
              </w:rPr>
              <w:t>Cota ME/EPP?</w:t>
            </w:r>
          </w:p>
        </w:tc>
        <w:tc>
          <w:tcPr>
            <w:tcW w:w="2410" w:type="dxa"/>
            <w:gridSpan w:val="2"/>
            <w:tcBorders>
              <w:top w:val="double" w:sz="4" w:space="0" w:color="3F3F3F"/>
              <w:left w:val="double" w:sz="4" w:space="0" w:color="3F3F3F"/>
              <w:bottom w:val="double" w:sz="4" w:space="0" w:color="3F3F3F"/>
              <w:right w:val="double" w:sz="4" w:space="0" w:color="3F3F3F"/>
            </w:tcBorders>
            <w:shd w:val="clear" w:color="auto" w:fill="AEAAAA" w:themeFill="background2" w:themeFillShade="BF"/>
            <w:tcMar>
              <w:top w:w="0" w:type="dxa"/>
              <w:left w:w="0" w:type="dxa"/>
              <w:bottom w:w="0" w:type="dxa"/>
              <w:right w:w="0" w:type="dxa"/>
            </w:tcMar>
            <w:vAlign w:val="center"/>
          </w:tcPr>
          <w:p w14:paraId="2B49D5EA" w14:textId="77777777" w:rsidR="001263B8" w:rsidRPr="001A4E21" w:rsidRDefault="001263B8">
            <w:pPr>
              <w:autoSpaceDE w:val="0"/>
              <w:spacing w:after="0"/>
              <w:ind w:right="-11"/>
              <w:jc w:val="center"/>
              <w:rPr>
                <w:rFonts w:ascii="Arial" w:hAnsi="Arial" w:cs="Arial"/>
                <w:b/>
                <w:lang w:val="pt-PT"/>
              </w:rPr>
            </w:pPr>
            <w:r w:rsidRPr="001A4E21">
              <w:rPr>
                <w:rFonts w:ascii="Arial" w:hAnsi="Arial" w:cs="Arial"/>
                <w:b/>
                <w:lang w:val="pt-PT"/>
              </w:rPr>
              <w:t>Exige Amostra?</w:t>
            </w:r>
          </w:p>
        </w:tc>
        <w:tc>
          <w:tcPr>
            <w:tcW w:w="2835" w:type="dxa"/>
            <w:tcBorders>
              <w:top w:val="double" w:sz="4" w:space="0" w:color="3F3F3F"/>
              <w:left w:val="double" w:sz="4" w:space="0" w:color="3F3F3F"/>
              <w:bottom w:val="double" w:sz="4" w:space="0" w:color="3F3F3F"/>
              <w:right w:val="double" w:sz="4" w:space="0" w:color="3F3F3F"/>
            </w:tcBorders>
            <w:shd w:val="clear" w:color="auto" w:fill="AEAAAA" w:themeFill="background2" w:themeFillShade="BF"/>
            <w:tcMar>
              <w:top w:w="0" w:type="dxa"/>
              <w:left w:w="0" w:type="dxa"/>
              <w:bottom w:w="0" w:type="dxa"/>
              <w:right w:w="0" w:type="dxa"/>
            </w:tcMar>
            <w:vAlign w:val="center"/>
          </w:tcPr>
          <w:p w14:paraId="4AA04F38" w14:textId="77777777" w:rsidR="001263B8" w:rsidRPr="001A4E21" w:rsidRDefault="001263B8">
            <w:pPr>
              <w:autoSpaceDE w:val="0"/>
              <w:spacing w:after="0"/>
              <w:jc w:val="center"/>
              <w:rPr>
                <w:rFonts w:ascii="Arial" w:hAnsi="Arial" w:cs="Arial"/>
              </w:rPr>
            </w:pPr>
            <w:r w:rsidRPr="001A4E21">
              <w:rPr>
                <w:rFonts w:ascii="Arial" w:hAnsi="Arial" w:cs="Arial"/>
                <w:b/>
                <w:lang w:val="pt-PT"/>
              </w:rPr>
              <w:t>Dec.</w:t>
            </w:r>
            <w:r w:rsidRPr="001A4E21">
              <w:rPr>
                <w:rFonts w:ascii="Arial" w:hAnsi="Arial" w:cs="Arial"/>
                <w:b/>
                <w:spacing w:val="1"/>
                <w:lang w:val="pt-PT"/>
              </w:rPr>
              <w:t xml:space="preserve"> </w:t>
            </w:r>
            <w:r w:rsidRPr="001A4E21">
              <w:rPr>
                <w:rFonts w:ascii="Arial" w:hAnsi="Arial" w:cs="Arial"/>
                <w:b/>
                <w:lang w:val="pt-PT"/>
              </w:rPr>
              <w:t>nº 7.174/2010?</w:t>
            </w:r>
          </w:p>
        </w:tc>
      </w:tr>
      <w:tr w:rsidR="001263B8" w:rsidRPr="001A4E21" w14:paraId="67EE83F8" w14:textId="77777777" w:rsidTr="004E1769">
        <w:trPr>
          <w:trHeight w:val="247"/>
        </w:trPr>
        <w:tc>
          <w:tcPr>
            <w:tcW w:w="1514" w:type="dxa"/>
            <w:tcBorders>
              <w:top w:val="double" w:sz="4" w:space="0" w:color="3F3F3F"/>
              <w:left w:val="single" w:sz="8" w:space="0" w:color="000000"/>
              <w:bottom w:val="double" w:sz="4" w:space="0" w:color="3F3F3F"/>
              <w:right w:val="single" w:sz="8" w:space="0" w:color="000000"/>
            </w:tcBorders>
            <w:shd w:val="clear" w:color="auto" w:fill="auto"/>
            <w:tcMar>
              <w:top w:w="0" w:type="dxa"/>
              <w:left w:w="0" w:type="dxa"/>
              <w:bottom w:w="0" w:type="dxa"/>
              <w:right w:w="0" w:type="dxa"/>
            </w:tcMar>
            <w:vAlign w:val="center"/>
          </w:tcPr>
          <w:p w14:paraId="7BF6EC54" w14:textId="77777777" w:rsidR="001263B8" w:rsidRPr="001A4E21" w:rsidRDefault="001263B8">
            <w:pPr>
              <w:autoSpaceDE w:val="0"/>
              <w:spacing w:after="0"/>
              <w:ind w:right="-11"/>
              <w:jc w:val="center"/>
              <w:rPr>
                <w:rFonts w:ascii="Arial" w:hAnsi="Arial" w:cs="Arial"/>
                <w:lang w:val="pt-PT"/>
              </w:rPr>
            </w:pPr>
            <w:r w:rsidRPr="001A4E21">
              <w:rPr>
                <w:rFonts w:ascii="Arial" w:hAnsi="Arial" w:cs="Arial"/>
                <w:lang w:val="pt-PT"/>
              </w:rPr>
              <w:t>SIM</w:t>
            </w:r>
          </w:p>
        </w:tc>
        <w:tc>
          <w:tcPr>
            <w:tcW w:w="3873" w:type="dxa"/>
            <w:gridSpan w:val="2"/>
            <w:tcBorders>
              <w:top w:val="double" w:sz="4" w:space="0" w:color="3F3F3F"/>
              <w:left w:val="single" w:sz="8" w:space="0" w:color="000000"/>
              <w:bottom w:val="double" w:sz="4" w:space="0" w:color="3F3F3F"/>
              <w:right w:val="single" w:sz="8" w:space="0" w:color="000000"/>
            </w:tcBorders>
            <w:shd w:val="clear" w:color="auto" w:fill="auto"/>
            <w:tcMar>
              <w:top w:w="0" w:type="dxa"/>
              <w:left w:w="0" w:type="dxa"/>
              <w:bottom w:w="0" w:type="dxa"/>
              <w:right w:w="0" w:type="dxa"/>
            </w:tcMar>
            <w:vAlign w:val="center"/>
          </w:tcPr>
          <w:p w14:paraId="4AD557F7" w14:textId="77777777" w:rsidR="001263B8" w:rsidRPr="001A4E21" w:rsidRDefault="001263B8">
            <w:pPr>
              <w:autoSpaceDE w:val="0"/>
              <w:spacing w:after="0"/>
              <w:ind w:right="-11"/>
              <w:jc w:val="center"/>
              <w:rPr>
                <w:rFonts w:ascii="Arial" w:hAnsi="Arial" w:cs="Arial"/>
                <w:lang w:val="pt-PT"/>
              </w:rPr>
            </w:pPr>
            <w:r w:rsidRPr="001A4E21">
              <w:rPr>
                <w:rFonts w:ascii="Arial" w:hAnsi="Arial" w:cs="Arial"/>
                <w:lang w:val="pt-PT"/>
              </w:rPr>
              <w:t>NÃO SE APLICA</w:t>
            </w:r>
          </w:p>
        </w:tc>
        <w:tc>
          <w:tcPr>
            <w:tcW w:w="2410" w:type="dxa"/>
            <w:gridSpan w:val="2"/>
            <w:tcBorders>
              <w:top w:val="double" w:sz="4" w:space="0" w:color="3F3F3F"/>
              <w:left w:val="single" w:sz="8" w:space="0" w:color="000000"/>
              <w:bottom w:val="double" w:sz="4" w:space="0" w:color="3F3F3F"/>
              <w:right w:val="single" w:sz="8" w:space="0" w:color="000000"/>
            </w:tcBorders>
            <w:shd w:val="clear" w:color="auto" w:fill="auto"/>
            <w:tcMar>
              <w:top w:w="0" w:type="dxa"/>
              <w:left w:w="0" w:type="dxa"/>
              <w:bottom w:w="0" w:type="dxa"/>
              <w:right w:w="0" w:type="dxa"/>
            </w:tcMar>
            <w:vAlign w:val="center"/>
          </w:tcPr>
          <w:p w14:paraId="759C7C76" w14:textId="085181CF" w:rsidR="001263B8" w:rsidRPr="001A4E21" w:rsidRDefault="001263B8">
            <w:pPr>
              <w:autoSpaceDE w:val="0"/>
              <w:spacing w:after="0"/>
              <w:ind w:right="-11"/>
              <w:jc w:val="center"/>
              <w:rPr>
                <w:rFonts w:ascii="Arial" w:hAnsi="Arial" w:cs="Arial"/>
                <w:lang w:val="pt-PT"/>
              </w:rPr>
            </w:pPr>
            <w:r w:rsidRPr="00AF6F2E">
              <w:rPr>
                <w:rFonts w:ascii="Arial" w:hAnsi="Arial" w:cs="Arial"/>
                <w:lang w:val="pt-PT"/>
              </w:rPr>
              <w:t>NÃO</w:t>
            </w:r>
            <w:r w:rsidR="00317501" w:rsidRPr="00AF6F2E">
              <w:rPr>
                <w:rFonts w:ascii="Arial" w:hAnsi="Arial" w:cs="Arial"/>
                <w:lang w:val="pt-PT"/>
              </w:rPr>
              <w:t xml:space="preserve"> SE APLICA</w:t>
            </w:r>
          </w:p>
        </w:tc>
        <w:tc>
          <w:tcPr>
            <w:tcW w:w="2835" w:type="dxa"/>
            <w:tcBorders>
              <w:top w:val="double" w:sz="4" w:space="0" w:color="3F3F3F"/>
              <w:left w:val="single" w:sz="8" w:space="0" w:color="000000"/>
              <w:bottom w:val="double" w:sz="4" w:space="0" w:color="3F3F3F"/>
              <w:right w:val="single" w:sz="8" w:space="0" w:color="000000"/>
            </w:tcBorders>
            <w:shd w:val="clear" w:color="auto" w:fill="auto"/>
            <w:tcMar>
              <w:top w:w="0" w:type="dxa"/>
              <w:left w:w="0" w:type="dxa"/>
              <w:bottom w:w="0" w:type="dxa"/>
              <w:right w:w="0" w:type="dxa"/>
            </w:tcMar>
            <w:vAlign w:val="center"/>
          </w:tcPr>
          <w:p w14:paraId="0F5FC3FD" w14:textId="77777777" w:rsidR="001263B8" w:rsidRPr="001A4E21" w:rsidRDefault="001263B8">
            <w:pPr>
              <w:autoSpaceDE w:val="0"/>
              <w:spacing w:after="0"/>
              <w:jc w:val="center"/>
              <w:rPr>
                <w:rFonts w:ascii="Arial" w:hAnsi="Arial" w:cs="Arial"/>
                <w:lang w:val="pt-PT"/>
              </w:rPr>
            </w:pPr>
            <w:r w:rsidRPr="001A4E21">
              <w:rPr>
                <w:rFonts w:ascii="Arial" w:hAnsi="Arial" w:cs="Arial"/>
                <w:lang w:val="pt-PT"/>
              </w:rPr>
              <w:t>NÃO</w:t>
            </w:r>
          </w:p>
        </w:tc>
      </w:tr>
      <w:tr w:rsidR="001263B8" w:rsidRPr="001A4E21" w14:paraId="5A0E0EDC" w14:textId="77777777" w:rsidTr="004E1769">
        <w:trPr>
          <w:trHeight w:val="247"/>
        </w:trPr>
        <w:tc>
          <w:tcPr>
            <w:tcW w:w="10632" w:type="dxa"/>
            <w:gridSpan w:val="6"/>
            <w:tcBorders>
              <w:top w:val="double" w:sz="4" w:space="0" w:color="3F3F3F"/>
              <w:left w:val="double" w:sz="4" w:space="0" w:color="3F3F3F"/>
              <w:bottom w:val="double" w:sz="4" w:space="0" w:color="3F3F3F"/>
              <w:right w:val="double" w:sz="4" w:space="0" w:color="3F3F3F"/>
            </w:tcBorders>
            <w:shd w:val="clear" w:color="auto" w:fill="AEAAAA" w:themeFill="background2" w:themeFillShade="BF"/>
            <w:tcMar>
              <w:top w:w="0" w:type="dxa"/>
              <w:left w:w="0" w:type="dxa"/>
              <w:bottom w:w="0" w:type="dxa"/>
              <w:right w:w="0" w:type="dxa"/>
            </w:tcMar>
            <w:vAlign w:val="center"/>
          </w:tcPr>
          <w:p w14:paraId="4449B0BD" w14:textId="77777777" w:rsidR="001263B8" w:rsidRPr="001A4E21" w:rsidRDefault="001263B8">
            <w:pPr>
              <w:autoSpaceDE w:val="0"/>
              <w:spacing w:after="0"/>
              <w:ind w:left="17"/>
              <w:rPr>
                <w:rFonts w:ascii="Arial" w:hAnsi="Arial" w:cs="Arial"/>
              </w:rPr>
            </w:pPr>
            <w:r w:rsidRPr="001A4E21">
              <w:rPr>
                <w:rFonts w:ascii="Arial" w:hAnsi="Arial" w:cs="Arial"/>
                <w:b/>
                <w:lang w:val="pt-PT"/>
              </w:rPr>
              <w:t>Prazo para</w:t>
            </w:r>
            <w:r w:rsidRPr="001A4E21">
              <w:rPr>
                <w:rFonts w:ascii="Arial" w:hAnsi="Arial" w:cs="Arial"/>
                <w:b/>
                <w:spacing w:val="1"/>
                <w:lang w:val="pt-PT"/>
              </w:rPr>
              <w:t xml:space="preserve"> </w:t>
            </w:r>
            <w:r w:rsidRPr="001A4E21">
              <w:rPr>
                <w:rFonts w:ascii="Arial" w:hAnsi="Arial" w:cs="Arial"/>
                <w:b/>
                <w:lang w:val="pt-PT"/>
              </w:rPr>
              <w:t>envio</w:t>
            </w:r>
            <w:r w:rsidRPr="001A4E21">
              <w:rPr>
                <w:rFonts w:ascii="Arial" w:hAnsi="Arial" w:cs="Arial"/>
                <w:b/>
                <w:spacing w:val="2"/>
                <w:lang w:val="pt-PT"/>
              </w:rPr>
              <w:t xml:space="preserve"> </w:t>
            </w:r>
            <w:r w:rsidRPr="001A4E21">
              <w:rPr>
                <w:rFonts w:ascii="Arial" w:hAnsi="Arial" w:cs="Arial"/>
                <w:b/>
                <w:lang w:val="pt-PT"/>
              </w:rPr>
              <w:t>antecipado obrigatório</w:t>
            </w:r>
            <w:r w:rsidRPr="001A4E21">
              <w:rPr>
                <w:rFonts w:ascii="Arial" w:hAnsi="Arial" w:cs="Arial"/>
                <w:b/>
                <w:spacing w:val="2"/>
                <w:lang w:val="pt-PT"/>
              </w:rPr>
              <w:t xml:space="preserve"> </w:t>
            </w:r>
            <w:r w:rsidRPr="001A4E21">
              <w:rPr>
                <w:rFonts w:ascii="Arial" w:hAnsi="Arial" w:cs="Arial"/>
                <w:b/>
                <w:lang w:val="pt-PT"/>
              </w:rPr>
              <w:t>da</w:t>
            </w:r>
            <w:r w:rsidRPr="001A4E21">
              <w:rPr>
                <w:rFonts w:ascii="Arial" w:hAnsi="Arial" w:cs="Arial"/>
                <w:b/>
                <w:spacing w:val="1"/>
                <w:lang w:val="pt-PT"/>
              </w:rPr>
              <w:t xml:space="preserve"> </w:t>
            </w:r>
            <w:r w:rsidRPr="001A4E21">
              <w:rPr>
                <w:rFonts w:ascii="Arial" w:hAnsi="Arial" w:cs="Arial"/>
                <w:b/>
                <w:lang w:val="pt-PT"/>
              </w:rPr>
              <w:t>proposta/documentação</w:t>
            </w:r>
          </w:p>
        </w:tc>
      </w:tr>
      <w:tr w:rsidR="001263B8" w:rsidRPr="001A4E21" w14:paraId="53642546" w14:textId="77777777" w:rsidTr="004E1769">
        <w:trPr>
          <w:trHeight w:val="247"/>
        </w:trPr>
        <w:tc>
          <w:tcPr>
            <w:tcW w:w="10632" w:type="dxa"/>
            <w:gridSpan w:val="6"/>
            <w:tcBorders>
              <w:top w:val="double" w:sz="4" w:space="0" w:color="3F3F3F"/>
              <w:left w:val="single" w:sz="8" w:space="0" w:color="000000"/>
              <w:bottom w:val="double" w:sz="4" w:space="0" w:color="3F3F3F"/>
              <w:right w:val="single" w:sz="8" w:space="0" w:color="000000"/>
            </w:tcBorders>
            <w:shd w:val="clear" w:color="auto" w:fill="auto"/>
            <w:tcMar>
              <w:top w:w="0" w:type="dxa"/>
              <w:left w:w="0" w:type="dxa"/>
              <w:bottom w:w="0" w:type="dxa"/>
              <w:right w:w="0" w:type="dxa"/>
            </w:tcMar>
            <w:vAlign w:val="center"/>
          </w:tcPr>
          <w:p w14:paraId="685D03B5" w14:textId="2888E7C5" w:rsidR="001263B8" w:rsidRPr="001A4E21" w:rsidRDefault="001263B8">
            <w:pPr>
              <w:autoSpaceDE w:val="0"/>
              <w:spacing w:after="0"/>
              <w:ind w:left="40"/>
              <w:rPr>
                <w:rFonts w:ascii="Arial" w:hAnsi="Arial" w:cs="Arial"/>
              </w:rPr>
            </w:pPr>
            <w:r w:rsidRPr="007224BA">
              <w:rPr>
                <w:rFonts w:ascii="Arial" w:hAnsi="Arial" w:cs="Arial"/>
                <w:lang w:val="pt-PT"/>
              </w:rPr>
              <w:t>Até</w:t>
            </w:r>
            <w:r w:rsidR="00D5734F" w:rsidRPr="007224BA">
              <w:rPr>
                <w:rFonts w:ascii="Arial" w:hAnsi="Arial" w:cs="Arial"/>
                <w:lang w:val="pt-PT"/>
              </w:rPr>
              <w:t xml:space="preserve"> </w:t>
            </w:r>
            <w:r w:rsidR="00C17F6D">
              <w:rPr>
                <w:rFonts w:ascii="Arial" w:hAnsi="Arial" w:cs="Arial"/>
                <w:b/>
                <w:spacing w:val="3"/>
                <w:lang w:val="pt-PT"/>
              </w:rPr>
              <w:t xml:space="preserve">30/05/2025 </w:t>
            </w:r>
            <w:r w:rsidRPr="007224BA">
              <w:rPr>
                <w:rFonts w:ascii="Arial" w:hAnsi="Arial" w:cs="Arial"/>
                <w:lang w:val="pt-PT"/>
              </w:rPr>
              <w:t>às</w:t>
            </w:r>
            <w:r w:rsidRPr="007224BA">
              <w:rPr>
                <w:rFonts w:ascii="Arial" w:hAnsi="Arial" w:cs="Arial"/>
                <w:spacing w:val="-1"/>
                <w:lang w:val="pt-PT"/>
              </w:rPr>
              <w:t xml:space="preserve"> </w:t>
            </w:r>
            <w:r w:rsidRPr="007224BA">
              <w:rPr>
                <w:rFonts w:ascii="Arial" w:hAnsi="Arial" w:cs="Arial"/>
                <w:lang w:val="pt-PT"/>
              </w:rPr>
              <w:t>7h59</w:t>
            </w:r>
            <w:r w:rsidRPr="004C489A">
              <w:rPr>
                <w:rFonts w:ascii="Arial" w:hAnsi="Arial" w:cs="Arial"/>
                <w:spacing w:val="1"/>
                <w:lang w:val="pt-PT"/>
              </w:rPr>
              <w:t xml:space="preserve"> </w:t>
            </w:r>
            <w:r w:rsidRPr="004C489A">
              <w:rPr>
                <w:rFonts w:ascii="Arial" w:hAnsi="Arial" w:cs="Arial"/>
                <w:lang w:val="pt-PT"/>
              </w:rPr>
              <w:t>(data e</w:t>
            </w:r>
            <w:r w:rsidRPr="004C489A">
              <w:rPr>
                <w:rFonts w:ascii="Arial" w:hAnsi="Arial" w:cs="Arial"/>
                <w:spacing w:val="2"/>
                <w:lang w:val="pt-PT"/>
              </w:rPr>
              <w:t xml:space="preserve"> </w:t>
            </w:r>
            <w:r w:rsidRPr="004C489A">
              <w:rPr>
                <w:rFonts w:ascii="Arial" w:hAnsi="Arial" w:cs="Arial"/>
                <w:lang w:val="pt-PT"/>
              </w:rPr>
              <w:t>horário</w:t>
            </w:r>
            <w:r w:rsidRPr="001A4E21">
              <w:rPr>
                <w:rFonts w:ascii="Arial" w:hAnsi="Arial" w:cs="Arial"/>
                <w:spacing w:val="2"/>
                <w:lang w:val="pt-PT"/>
              </w:rPr>
              <w:t xml:space="preserve"> </w:t>
            </w:r>
            <w:r w:rsidRPr="001A4E21">
              <w:rPr>
                <w:rFonts w:ascii="Arial" w:hAnsi="Arial" w:cs="Arial"/>
                <w:lang w:val="pt-PT"/>
              </w:rPr>
              <w:t>da</w:t>
            </w:r>
            <w:r w:rsidRPr="001A4E21">
              <w:rPr>
                <w:rFonts w:ascii="Arial" w:hAnsi="Arial" w:cs="Arial"/>
                <w:spacing w:val="2"/>
                <w:lang w:val="pt-PT"/>
              </w:rPr>
              <w:t xml:space="preserve"> </w:t>
            </w:r>
            <w:r w:rsidRPr="001A4E21">
              <w:rPr>
                <w:rFonts w:ascii="Arial" w:hAnsi="Arial" w:cs="Arial"/>
                <w:lang w:val="pt-PT"/>
              </w:rPr>
              <w:t>abertura da</w:t>
            </w:r>
            <w:r w:rsidRPr="001A4E21">
              <w:rPr>
                <w:rFonts w:ascii="Arial" w:hAnsi="Arial" w:cs="Arial"/>
                <w:spacing w:val="2"/>
                <w:lang w:val="pt-PT"/>
              </w:rPr>
              <w:t xml:space="preserve"> </w:t>
            </w:r>
            <w:r w:rsidRPr="001A4E21">
              <w:rPr>
                <w:rFonts w:ascii="Arial" w:hAnsi="Arial" w:cs="Arial"/>
                <w:lang w:val="pt-PT"/>
              </w:rPr>
              <w:t>sessão pública)</w:t>
            </w:r>
          </w:p>
        </w:tc>
      </w:tr>
      <w:tr w:rsidR="001263B8" w:rsidRPr="001A4E21" w14:paraId="6CF7F60A" w14:textId="77777777" w:rsidTr="004E1769">
        <w:trPr>
          <w:trHeight w:val="247"/>
        </w:trPr>
        <w:tc>
          <w:tcPr>
            <w:tcW w:w="10632" w:type="dxa"/>
            <w:gridSpan w:val="6"/>
            <w:tcBorders>
              <w:top w:val="double" w:sz="4" w:space="0" w:color="3F3F3F"/>
              <w:left w:val="double" w:sz="4" w:space="0" w:color="3F3F3F"/>
              <w:bottom w:val="double" w:sz="4" w:space="0" w:color="3F3F3F"/>
              <w:right w:val="double" w:sz="4" w:space="0" w:color="3F3F3F"/>
            </w:tcBorders>
            <w:shd w:val="clear" w:color="auto" w:fill="AEAAAA" w:themeFill="background2" w:themeFillShade="BF"/>
            <w:tcMar>
              <w:top w:w="0" w:type="dxa"/>
              <w:left w:w="0" w:type="dxa"/>
              <w:bottom w:w="0" w:type="dxa"/>
              <w:right w:w="0" w:type="dxa"/>
            </w:tcMar>
            <w:vAlign w:val="center"/>
          </w:tcPr>
          <w:p w14:paraId="43F6C532" w14:textId="77777777" w:rsidR="001263B8" w:rsidRPr="001A4E21" w:rsidRDefault="001263B8">
            <w:pPr>
              <w:autoSpaceDE w:val="0"/>
              <w:spacing w:after="0"/>
              <w:ind w:left="17"/>
              <w:rPr>
                <w:rFonts w:ascii="Arial" w:hAnsi="Arial" w:cs="Arial"/>
              </w:rPr>
            </w:pPr>
            <w:r w:rsidRPr="001A4E21">
              <w:rPr>
                <w:rFonts w:ascii="Arial" w:hAnsi="Arial" w:cs="Arial"/>
                <w:b/>
                <w:lang w:val="pt-PT"/>
              </w:rPr>
              <w:t>Observações</w:t>
            </w:r>
            <w:r w:rsidRPr="001A4E21">
              <w:rPr>
                <w:rFonts w:ascii="Arial" w:hAnsi="Arial" w:cs="Arial"/>
                <w:b/>
                <w:spacing w:val="-1"/>
                <w:lang w:val="pt-PT"/>
              </w:rPr>
              <w:t xml:space="preserve"> </w:t>
            </w:r>
            <w:r w:rsidRPr="001A4E21">
              <w:rPr>
                <w:rFonts w:ascii="Arial" w:hAnsi="Arial" w:cs="Arial"/>
                <w:b/>
                <w:lang w:val="pt-PT"/>
              </w:rPr>
              <w:t>Gerais:</w:t>
            </w:r>
          </w:p>
        </w:tc>
      </w:tr>
      <w:tr w:rsidR="001263B8" w:rsidRPr="001A4E21" w14:paraId="3C1B34A3" w14:textId="77777777" w:rsidTr="004E1769">
        <w:trPr>
          <w:trHeight w:val="772"/>
        </w:trPr>
        <w:tc>
          <w:tcPr>
            <w:tcW w:w="10632" w:type="dxa"/>
            <w:gridSpan w:val="6"/>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7FA6C687" w14:textId="15661B3B" w:rsidR="001263B8" w:rsidRPr="001A4E21" w:rsidRDefault="001263B8">
            <w:pPr>
              <w:autoSpaceDE w:val="0"/>
              <w:spacing w:after="0"/>
              <w:ind w:left="33" w:right="54"/>
              <w:jc w:val="both"/>
              <w:rPr>
                <w:rFonts w:ascii="Arial" w:hAnsi="Arial" w:cs="Arial"/>
              </w:rPr>
            </w:pPr>
            <w:r w:rsidRPr="001A4E21">
              <w:rPr>
                <w:rFonts w:ascii="Arial" w:hAnsi="Arial" w:cs="Arial"/>
                <w:b/>
                <w:lang w:val="pt-PT"/>
              </w:rPr>
              <w:t>Acompanhe</w:t>
            </w:r>
            <w:r w:rsidRPr="001A4E21">
              <w:rPr>
                <w:rFonts w:ascii="Arial" w:hAnsi="Arial" w:cs="Arial"/>
                <w:b/>
                <w:spacing w:val="12"/>
                <w:lang w:val="pt-PT"/>
              </w:rPr>
              <w:t xml:space="preserve"> </w:t>
            </w:r>
            <w:r w:rsidRPr="001A4E21">
              <w:rPr>
                <w:rFonts w:ascii="Arial" w:hAnsi="Arial" w:cs="Arial"/>
                <w:b/>
                <w:lang w:val="pt-PT"/>
              </w:rPr>
              <w:t>as</w:t>
            </w:r>
            <w:r w:rsidRPr="001A4E21">
              <w:rPr>
                <w:rFonts w:ascii="Arial" w:hAnsi="Arial" w:cs="Arial"/>
                <w:b/>
                <w:spacing w:val="12"/>
                <w:lang w:val="pt-PT"/>
              </w:rPr>
              <w:t xml:space="preserve"> </w:t>
            </w:r>
            <w:r w:rsidRPr="001A4E21">
              <w:rPr>
                <w:rFonts w:ascii="Arial" w:hAnsi="Arial" w:cs="Arial"/>
                <w:b/>
                <w:lang w:val="pt-PT"/>
              </w:rPr>
              <w:t>sessões</w:t>
            </w:r>
            <w:r w:rsidRPr="001A4E21">
              <w:rPr>
                <w:rFonts w:ascii="Arial" w:hAnsi="Arial" w:cs="Arial"/>
                <w:b/>
                <w:spacing w:val="11"/>
                <w:lang w:val="pt-PT"/>
              </w:rPr>
              <w:t xml:space="preserve"> </w:t>
            </w:r>
            <w:r w:rsidRPr="001A4E21">
              <w:rPr>
                <w:rFonts w:ascii="Arial" w:hAnsi="Arial" w:cs="Arial"/>
                <w:b/>
                <w:lang w:val="pt-PT"/>
              </w:rPr>
              <w:t>públicas</w:t>
            </w:r>
            <w:r w:rsidRPr="001A4E21">
              <w:rPr>
                <w:rFonts w:ascii="Arial" w:hAnsi="Arial" w:cs="Arial"/>
                <w:b/>
                <w:spacing w:val="14"/>
                <w:lang w:val="pt-PT"/>
              </w:rPr>
              <w:t xml:space="preserve"> </w:t>
            </w:r>
            <w:r w:rsidRPr="001A4E21">
              <w:rPr>
                <w:rFonts w:ascii="Arial" w:hAnsi="Arial" w:cs="Arial"/>
                <w:b/>
                <w:lang w:val="pt-PT"/>
              </w:rPr>
              <w:t>das</w:t>
            </w:r>
            <w:r w:rsidRPr="001A4E21">
              <w:rPr>
                <w:rFonts w:ascii="Arial" w:hAnsi="Arial" w:cs="Arial"/>
                <w:b/>
                <w:spacing w:val="12"/>
                <w:lang w:val="pt-PT"/>
              </w:rPr>
              <w:t xml:space="preserve"> Dispensa </w:t>
            </w:r>
            <w:r w:rsidR="00F57653" w:rsidRPr="001A4E21">
              <w:rPr>
                <w:rFonts w:ascii="Arial" w:hAnsi="Arial" w:cs="Arial"/>
                <w:b/>
                <w:spacing w:val="12"/>
                <w:lang w:val="pt-PT"/>
              </w:rPr>
              <w:t>E</w:t>
            </w:r>
            <w:r w:rsidRPr="001A4E21">
              <w:rPr>
                <w:rFonts w:ascii="Arial" w:hAnsi="Arial" w:cs="Arial"/>
                <w:b/>
                <w:spacing w:val="12"/>
                <w:lang w:val="pt-PT"/>
              </w:rPr>
              <w:t xml:space="preserve">letrônicas </w:t>
            </w:r>
            <w:r w:rsidRPr="001A4E21">
              <w:rPr>
                <w:rFonts w:ascii="Arial" w:hAnsi="Arial" w:cs="Arial"/>
                <w:b/>
                <w:lang w:val="pt-PT"/>
              </w:rPr>
              <w:t>da PRT3</w:t>
            </w:r>
            <w:r w:rsidRPr="001A4E21">
              <w:rPr>
                <w:rFonts w:ascii="Arial" w:hAnsi="Arial" w:cs="Arial"/>
                <w:b/>
                <w:spacing w:val="11"/>
                <w:lang w:val="pt-PT"/>
              </w:rPr>
              <w:t xml:space="preserve"> </w:t>
            </w:r>
            <w:r w:rsidRPr="001A4E21">
              <w:rPr>
                <w:rFonts w:ascii="Arial" w:hAnsi="Arial" w:cs="Arial"/>
                <w:b/>
                <w:lang w:val="pt-PT"/>
              </w:rPr>
              <w:t>pelo</w:t>
            </w:r>
            <w:r w:rsidRPr="001A4E21">
              <w:rPr>
                <w:rFonts w:ascii="Arial" w:hAnsi="Arial" w:cs="Arial"/>
                <w:b/>
                <w:spacing w:val="13"/>
                <w:lang w:val="pt-PT"/>
              </w:rPr>
              <w:t xml:space="preserve"> </w:t>
            </w:r>
            <w:r w:rsidRPr="001A4E21">
              <w:rPr>
                <w:rFonts w:ascii="Arial" w:hAnsi="Arial" w:cs="Arial"/>
                <w:b/>
                <w:lang w:val="pt-PT"/>
              </w:rPr>
              <w:t xml:space="preserve">endereço </w:t>
            </w:r>
            <w:hyperlink r:id="rId9" w:history="1">
              <w:r w:rsidR="008F483D" w:rsidRPr="001A4E21">
                <w:rPr>
                  <w:rStyle w:val="Hyperlink"/>
                  <w:rFonts w:ascii="Arial" w:hAnsi="Arial" w:cs="Arial"/>
                </w:rPr>
                <w:t>https://cnetmobile.estaleiro.serpro.gov.br/comprasnet-web/public/dispensas</w:t>
              </w:r>
            </w:hyperlink>
            <w:r w:rsidRPr="001A4E21">
              <w:rPr>
                <w:rFonts w:ascii="Arial" w:hAnsi="Arial" w:cs="Arial"/>
                <w:bCs/>
                <w:lang w:val="pt-PT"/>
              </w:rPr>
              <w:t xml:space="preserve">, </w:t>
            </w:r>
            <w:r w:rsidRPr="001A4E21">
              <w:rPr>
                <w:rFonts w:ascii="Arial" w:hAnsi="Arial" w:cs="Arial"/>
                <w:b/>
                <w:lang w:val="pt-PT"/>
              </w:rPr>
              <w:t>selecionando</w:t>
            </w:r>
            <w:r w:rsidRPr="001A4E21">
              <w:rPr>
                <w:rFonts w:ascii="Arial" w:hAnsi="Arial" w:cs="Arial"/>
                <w:b/>
                <w:spacing w:val="14"/>
                <w:lang w:val="pt-PT"/>
              </w:rPr>
              <w:t xml:space="preserve"> </w:t>
            </w:r>
            <w:r w:rsidRPr="001A4E21">
              <w:rPr>
                <w:rFonts w:ascii="Arial" w:hAnsi="Arial" w:cs="Arial"/>
                <w:b/>
                <w:lang w:val="pt-PT"/>
              </w:rPr>
              <w:t>as</w:t>
            </w:r>
            <w:r w:rsidRPr="001A4E21">
              <w:rPr>
                <w:rFonts w:ascii="Arial" w:hAnsi="Arial" w:cs="Arial"/>
                <w:b/>
                <w:spacing w:val="13"/>
                <w:lang w:val="pt-PT"/>
              </w:rPr>
              <w:t xml:space="preserve"> </w:t>
            </w:r>
            <w:r w:rsidRPr="001A4E21">
              <w:rPr>
                <w:rFonts w:ascii="Arial" w:hAnsi="Arial" w:cs="Arial"/>
                <w:b/>
                <w:lang w:val="pt-PT"/>
              </w:rPr>
              <w:t>opções</w:t>
            </w:r>
            <w:r w:rsidRPr="001A4E21">
              <w:rPr>
                <w:rFonts w:ascii="Arial" w:hAnsi="Arial" w:cs="Arial"/>
                <w:b/>
                <w:spacing w:val="11"/>
                <w:lang w:val="pt-PT"/>
              </w:rPr>
              <w:t xml:space="preserve"> </w:t>
            </w:r>
            <w:r w:rsidRPr="001A4E21">
              <w:rPr>
                <w:rFonts w:ascii="Arial" w:hAnsi="Arial" w:cs="Arial"/>
                <w:b/>
                <w:lang w:val="pt-PT"/>
              </w:rPr>
              <w:t>Consultas</w:t>
            </w:r>
            <w:r w:rsidR="008F483D" w:rsidRPr="001A4E21">
              <w:rPr>
                <w:rFonts w:ascii="Arial" w:hAnsi="Arial" w:cs="Arial"/>
                <w:b/>
                <w:lang w:val="pt-PT"/>
              </w:rPr>
              <w:t xml:space="preserve"> detalhadas</w:t>
            </w:r>
            <w:r w:rsidRPr="001A4E21">
              <w:rPr>
                <w:rFonts w:ascii="Arial" w:hAnsi="Arial" w:cs="Arial"/>
                <w:b/>
                <w:spacing w:val="11"/>
                <w:lang w:val="pt-PT"/>
              </w:rPr>
              <w:t xml:space="preserve"> </w:t>
            </w:r>
            <w:r w:rsidRPr="001A4E21">
              <w:rPr>
                <w:rFonts w:ascii="Arial" w:hAnsi="Arial" w:cs="Arial"/>
                <w:b/>
                <w:lang w:val="pt-PT"/>
              </w:rPr>
              <w:t>&gt;</w:t>
            </w:r>
            <w:r w:rsidRPr="001A4E21">
              <w:rPr>
                <w:rFonts w:ascii="Arial" w:hAnsi="Arial" w:cs="Arial"/>
                <w:b/>
                <w:spacing w:val="-35"/>
                <w:lang w:val="pt-PT"/>
              </w:rPr>
              <w:t xml:space="preserve"> </w:t>
            </w:r>
            <w:r w:rsidRPr="001A4E21">
              <w:rPr>
                <w:rFonts w:ascii="Arial" w:hAnsi="Arial" w:cs="Arial"/>
                <w:b/>
                <w:lang w:val="pt-PT"/>
              </w:rPr>
              <w:t>Dispensas eletrônicas</w:t>
            </w:r>
            <w:r w:rsidRPr="001A4E21">
              <w:rPr>
                <w:rFonts w:ascii="Arial" w:hAnsi="Arial" w:cs="Arial"/>
                <w:b/>
                <w:spacing w:val="4"/>
                <w:lang w:val="pt-PT"/>
              </w:rPr>
              <w:t xml:space="preserve"> </w:t>
            </w:r>
            <w:r w:rsidRPr="001A4E21">
              <w:rPr>
                <w:rFonts w:ascii="Arial" w:hAnsi="Arial" w:cs="Arial"/>
                <w:b/>
                <w:lang w:val="pt-PT"/>
              </w:rPr>
              <w:t>&gt;</w:t>
            </w:r>
            <w:r w:rsidRPr="001A4E21">
              <w:rPr>
                <w:rFonts w:ascii="Arial" w:hAnsi="Arial" w:cs="Arial"/>
                <w:b/>
                <w:spacing w:val="6"/>
                <w:lang w:val="pt-PT"/>
              </w:rPr>
              <w:t xml:space="preserve"> </w:t>
            </w:r>
            <w:r w:rsidRPr="001A4E21">
              <w:rPr>
                <w:rFonts w:ascii="Arial" w:hAnsi="Arial" w:cs="Arial"/>
                <w:b/>
                <w:lang w:val="pt-PT"/>
              </w:rPr>
              <w:t>Em</w:t>
            </w:r>
            <w:r w:rsidRPr="001A4E21">
              <w:rPr>
                <w:rFonts w:ascii="Arial" w:hAnsi="Arial" w:cs="Arial"/>
                <w:b/>
                <w:spacing w:val="5"/>
                <w:lang w:val="pt-PT"/>
              </w:rPr>
              <w:t xml:space="preserve"> </w:t>
            </w:r>
            <w:r w:rsidRPr="001A4E21">
              <w:rPr>
                <w:rFonts w:ascii="Arial" w:hAnsi="Arial" w:cs="Arial"/>
                <w:b/>
                <w:lang w:val="pt-PT"/>
              </w:rPr>
              <w:t>andamento</w:t>
            </w:r>
            <w:r w:rsidRPr="001A4E21">
              <w:rPr>
                <w:rFonts w:ascii="Arial" w:hAnsi="Arial" w:cs="Arial"/>
                <w:b/>
                <w:spacing w:val="7"/>
                <w:lang w:val="pt-PT"/>
              </w:rPr>
              <w:t xml:space="preserve"> </w:t>
            </w:r>
            <w:r w:rsidRPr="001A4E21">
              <w:rPr>
                <w:rFonts w:ascii="Arial" w:hAnsi="Arial" w:cs="Arial"/>
                <w:b/>
                <w:lang w:val="pt-PT"/>
              </w:rPr>
              <w:t>&gt;</w:t>
            </w:r>
            <w:r w:rsidRPr="001A4E21">
              <w:rPr>
                <w:rFonts w:ascii="Arial" w:hAnsi="Arial" w:cs="Arial"/>
                <w:b/>
                <w:spacing w:val="5"/>
                <w:lang w:val="pt-PT"/>
              </w:rPr>
              <w:t xml:space="preserve"> </w:t>
            </w:r>
            <w:r w:rsidRPr="001A4E21">
              <w:rPr>
                <w:rFonts w:ascii="Arial" w:hAnsi="Arial" w:cs="Arial"/>
                <w:b/>
                <w:lang w:val="pt-PT"/>
              </w:rPr>
              <w:t>Cód.</w:t>
            </w:r>
            <w:r w:rsidRPr="001A4E21">
              <w:rPr>
                <w:rFonts w:ascii="Arial" w:hAnsi="Arial" w:cs="Arial"/>
                <w:b/>
                <w:spacing w:val="3"/>
                <w:lang w:val="pt-PT"/>
              </w:rPr>
              <w:t xml:space="preserve"> </w:t>
            </w:r>
            <w:r w:rsidRPr="001A4E21">
              <w:rPr>
                <w:rFonts w:ascii="Arial" w:hAnsi="Arial" w:cs="Arial"/>
                <w:b/>
                <w:lang w:val="pt-PT"/>
              </w:rPr>
              <w:t>UASG</w:t>
            </w:r>
            <w:r w:rsidRPr="001A4E21">
              <w:rPr>
                <w:rFonts w:ascii="Arial" w:hAnsi="Arial" w:cs="Arial"/>
                <w:b/>
                <w:spacing w:val="6"/>
                <w:lang w:val="pt-PT"/>
              </w:rPr>
              <w:t xml:space="preserve"> </w:t>
            </w:r>
            <w:r w:rsidRPr="001A4E21">
              <w:rPr>
                <w:rFonts w:ascii="Arial" w:hAnsi="Arial" w:cs="Arial"/>
                <w:b/>
                <w:lang w:val="pt-PT"/>
              </w:rPr>
              <w:t>“200036”.</w:t>
            </w:r>
            <w:r w:rsidRPr="001A4E21">
              <w:rPr>
                <w:rFonts w:ascii="Arial" w:hAnsi="Arial" w:cs="Arial"/>
                <w:b/>
                <w:spacing w:val="4"/>
                <w:lang w:val="pt-PT"/>
              </w:rPr>
              <w:t xml:space="preserve"> </w:t>
            </w:r>
            <w:r w:rsidRPr="001A4E21">
              <w:rPr>
                <w:rFonts w:ascii="Arial" w:hAnsi="Arial" w:cs="Arial"/>
                <w:b/>
                <w:lang w:val="pt-PT"/>
              </w:rPr>
              <w:t>O</w:t>
            </w:r>
            <w:r w:rsidRPr="001A4E21">
              <w:rPr>
                <w:rFonts w:ascii="Arial" w:hAnsi="Arial" w:cs="Arial"/>
                <w:b/>
                <w:spacing w:val="6"/>
                <w:lang w:val="pt-PT"/>
              </w:rPr>
              <w:t xml:space="preserve"> </w:t>
            </w:r>
            <w:r w:rsidRPr="001A4E21">
              <w:rPr>
                <w:rFonts w:ascii="Arial" w:hAnsi="Arial" w:cs="Arial"/>
                <w:b/>
                <w:lang w:val="pt-PT"/>
              </w:rPr>
              <w:t>Aviso</w:t>
            </w:r>
            <w:r w:rsidRPr="001A4E21">
              <w:rPr>
                <w:rFonts w:ascii="Arial" w:hAnsi="Arial" w:cs="Arial"/>
                <w:b/>
                <w:spacing w:val="4"/>
                <w:lang w:val="pt-PT"/>
              </w:rPr>
              <w:t xml:space="preserve"> </w:t>
            </w:r>
            <w:r w:rsidRPr="001A4E21">
              <w:rPr>
                <w:rFonts w:ascii="Arial" w:hAnsi="Arial" w:cs="Arial"/>
                <w:b/>
                <w:lang w:val="pt-PT"/>
              </w:rPr>
              <w:t>e</w:t>
            </w:r>
            <w:r w:rsidRPr="001A4E21">
              <w:rPr>
                <w:rFonts w:ascii="Arial" w:hAnsi="Arial" w:cs="Arial"/>
                <w:b/>
                <w:spacing w:val="5"/>
                <w:lang w:val="pt-PT"/>
              </w:rPr>
              <w:t xml:space="preserve"> </w:t>
            </w:r>
            <w:r w:rsidRPr="001A4E21">
              <w:rPr>
                <w:rFonts w:ascii="Arial" w:hAnsi="Arial" w:cs="Arial"/>
                <w:b/>
                <w:spacing w:val="6"/>
                <w:lang w:val="pt-PT"/>
              </w:rPr>
              <w:t xml:space="preserve">seus </w:t>
            </w:r>
            <w:r w:rsidRPr="001A4E21">
              <w:rPr>
                <w:rFonts w:ascii="Arial" w:hAnsi="Arial" w:cs="Arial"/>
                <w:b/>
                <w:lang w:val="pt-PT"/>
              </w:rPr>
              <w:t>anexos</w:t>
            </w:r>
            <w:r w:rsidRPr="001A4E21">
              <w:rPr>
                <w:rFonts w:ascii="Arial" w:hAnsi="Arial" w:cs="Arial"/>
                <w:b/>
                <w:spacing w:val="6"/>
                <w:lang w:val="pt-PT"/>
              </w:rPr>
              <w:t xml:space="preserve"> </w:t>
            </w:r>
            <w:r w:rsidRPr="001A4E21">
              <w:rPr>
                <w:rFonts w:ascii="Arial" w:hAnsi="Arial" w:cs="Arial"/>
                <w:b/>
                <w:lang w:val="pt-PT"/>
              </w:rPr>
              <w:t>estão</w:t>
            </w:r>
            <w:r w:rsidRPr="001A4E21">
              <w:rPr>
                <w:rFonts w:ascii="Arial" w:hAnsi="Arial" w:cs="Arial"/>
                <w:b/>
                <w:spacing w:val="6"/>
                <w:lang w:val="pt-PT"/>
              </w:rPr>
              <w:t xml:space="preserve"> </w:t>
            </w:r>
            <w:r w:rsidRPr="001A4E21">
              <w:rPr>
                <w:rFonts w:ascii="Arial" w:hAnsi="Arial" w:cs="Arial"/>
                <w:b/>
                <w:lang w:val="pt-PT"/>
              </w:rPr>
              <w:t>disponíveis</w:t>
            </w:r>
            <w:r w:rsidRPr="001A4E21">
              <w:rPr>
                <w:rFonts w:ascii="Arial" w:hAnsi="Arial" w:cs="Arial"/>
                <w:b/>
                <w:spacing w:val="6"/>
                <w:lang w:val="pt-PT"/>
              </w:rPr>
              <w:t xml:space="preserve"> </w:t>
            </w:r>
            <w:r w:rsidRPr="001A4E21">
              <w:rPr>
                <w:rFonts w:ascii="Arial" w:hAnsi="Arial" w:cs="Arial"/>
                <w:b/>
                <w:lang w:val="pt-PT"/>
              </w:rPr>
              <w:t>p</w:t>
            </w:r>
            <w:r w:rsidR="005217CF" w:rsidRPr="001A4E21">
              <w:rPr>
                <w:rFonts w:ascii="Arial" w:hAnsi="Arial" w:cs="Arial"/>
                <w:b/>
                <w:lang w:val="pt-PT"/>
              </w:rPr>
              <w:t>a</w:t>
            </w:r>
            <w:r w:rsidRPr="001A4E21">
              <w:rPr>
                <w:rFonts w:ascii="Arial" w:hAnsi="Arial" w:cs="Arial"/>
                <w:b/>
                <w:lang w:val="pt-PT"/>
              </w:rPr>
              <w:t>ra</w:t>
            </w:r>
            <w:r w:rsidRPr="001A4E21">
              <w:rPr>
                <w:rFonts w:ascii="Arial" w:hAnsi="Arial" w:cs="Arial"/>
                <w:b/>
                <w:spacing w:val="5"/>
                <w:lang w:val="pt-PT"/>
              </w:rPr>
              <w:t xml:space="preserve"> </w:t>
            </w:r>
            <w:r w:rsidRPr="001A4E21">
              <w:rPr>
                <w:rFonts w:ascii="Arial" w:hAnsi="Arial" w:cs="Arial"/>
                <w:b/>
                <w:lang w:val="pt-PT"/>
              </w:rPr>
              <w:t>download</w:t>
            </w:r>
            <w:r w:rsidRPr="001A4E21">
              <w:rPr>
                <w:rFonts w:ascii="Arial" w:hAnsi="Arial" w:cs="Arial"/>
                <w:b/>
                <w:spacing w:val="6"/>
                <w:lang w:val="pt-PT"/>
              </w:rPr>
              <w:t xml:space="preserve"> </w:t>
            </w:r>
            <w:r w:rsidRPr="001A4E21">
              <w:rPr>
                <w:rFonts w:ascii="Arial" w:hAnsi="Arial" w:cs="Arial"/>
                <w:b/>
                <w:lang w:val="pt-PT"/>
              </w:rPr>
              <w:t>no</w:t>
            </w:r>
            <w:r w:rsidRPr="001A4E21">
              <w:rPr>
                <w:rFonts w:ascii="Arial" w:hAnsi="Arial" w:cs="Arial"/>
                <w:b/>
                <w:spacing w:val="7"/>
                <w:lang w:val="pt-PT"/>
              </w:rPr>
              <w:t xml:space="preserve"> </w:t>
            </w:r>
            <w:r w:rsidRPr="001A4E21">
              <w:rPr>
                <w:rFonts w:ascii="Arial" w:hAnsi="Arial" w:cs="Arial"/>
                <w:b/>
                <w:lang w:val="pt-PT"/>
              </w:rPr>
              <w:t>Compras.gov</w:t>
            </w:r>
            <w:r w:rsidRPr="001A4E21">
              <w:rPr>
                <w:rFonts w:ascii="Arial" w:hAnsi="Arial" w:cs="Arial"/>
                <w:b/>
                <w:spacing w:val="4"/>
                <w:lang w:val="pt-PT"/>
              </w:rPr>
              <w:t xml:space="preserve"> </w:t>
            </w:r>
            <w:r w:rsidRPr="001A4E21">
              <w:rPr>
                <w:rFonts w:ascii="Arial" w:hAnsi="Arial" w:cs="Arial"/>
                <w:b/>
                <w:lang w:val="pt-PT"/>
              </w:rPr>
              <w:t>e</w:t>
            </w:r>
            <w:r w:rsidRPr="001A4E21">
              <w:rPr>
                <w:rFonts w:ascii="Arial" w:hAnsi="Arial" w:cs="Arial"/>
                <w:b/>
                <w:spacing w:val="5"/>
                <w:lang w:val="pt-PT"/>
              </w:rPr>
              <w:t xml:space="preserve"> </w:t>
            </w:r>
            <w:r w:rsidRPr="001A4E21">
              <w:rPr>
                <w:rFonts w:ascii="Arial" w:hAnsi="Arial" w:cs="Arial"/>
                <w:b/>
                <w:lang w:val="pt-PT"/>
              </w:rPr>
              <w:t>também</w:t>
            </w:r>
            <w:r w:rsidRPr="001A4E21">
              <w:rPr>
                <w:rFonts w:ascii="Arial" w:hAnsi="Arial" w:cs="Arial"/>
                <w:b/>
                <w:spacing w:val="5"/>
                <w:lang w:val="pt-PT"/>
              </w:rPr>
              <w:t xml:space="preserve"> </w:t>
            </w:r>
            <w:r w:rsidRPr="001A4E21">
              <w:rPr>
                <w:rFonts w:ascii="Arial" w:hAnsi="Arial" w:cs="Arial"/>
                <w:b/>
                <w:lang w:val="pt-PT"/>
              </w:rPr>
              <w:t>no</w:t>
            </w:r>
            <w:r w:rsidRPr="001A4E21">
              <w:rPr>
                <w:rFonts w:ascii="Arial" w:hAnsi="Arial" w:cs="Arial"/>
                <w:b/>
                <w:spacing w:val="1"/>
                <w:lang w:val="pt-PT"/>
              </w:rPr>
              <w:t xml:space="preserve"> </w:t>
            </w:r>
            <w:r w:rsidRPr="001A4E21">
              <w:rPr>
                <w:rFonts w:ascii="Arial" w:hAnsi="Arial" w:cs="Arial"/>
                <w:b/>
                <w:lang w:val="pt-PT"/>
              </w:rPr>
              <w:t>endereço:</w:t>
            </w:r>
            <w:r w:rsidRPr="001A4E21">
              <w:rPr>
                <w:rFonts w:ascii="Arial" w:hAnsi="Arial" w:cs="Arial"/>
                <w:b/>
                <w:spacing w:val="-1"/>
                <w:lang w:val="pt-PT"/>
              </w:rPr>
              <w:t xml:space="preserve"> </w:t>
            </w:r>
            <w:hyperlink r:id="rId10" w:history="1">
              <w:r w:rsidRPr="001A4E21">
                <w:rPr>
                  <w:rFonts w:ascii="Arial" w:hAnsi="Arial" w:cs="Arial"/>
                  <w:color w:val="0000FF"/>
                  <w:u w:val="single"/>
                  <w:lang w:val="pt-PT"/>
                </w:rPr>
                <w:t>portal.mpt.mp.br/MPTransparencia</w:t>
              </w:r>
            </w:hyperlink>
            <w:r w:rsidRPr="001A4E21">
              <w:rPr>
                <w:rFonts w:ascii="Arial" w:hAnsi="Arial" w:cs="Arial"/>
                <w:lang w:val="pt-PT"/>
              </w:rPr>
              <w:t>.</w:t>
            </w:r>
          </w:p>
        </w:tc>
      </w:tr>
    </w:tbl>
    <w:p w14:paraId="275AAAE1" w14:textId="708DDBE5" w:rsidR="00D5321E" w:rsidRDefault="00ED1290" w:rsidP="0017662B">
      <w:pPr>
        <w:pStyle w:val="Standard"/>
        <w:spacing w:line="360" w:lineRule="auto"/>
        <w:ind w:left="6946"/>
        <w:jc w:val="center"/>
        <w:rPr>
          <w:rFonts w:cs="Arial"/>
          <w:b/>
          <w:bCs/>
          <w:sz w:val="12"/>
          <w:szCs w:val="12"/>
        </w:rPr>
      </w:pPr>
      <w:r w:rsidRPr="00837C56">
        <w:rPr>
          <w:rFonts w:cs="Arial"/>
          <w:b/>
          <w:bCs/>
          <w:sz w:val="12"/>
          <w:szCs w:val="12"/>
        </w:rPr>
        <w:t>Baixe o APP Compras.gov.br</w:t>
      </w:r>
      <w:r w:rsidR="008E42A7">
        <w:rPr>
          <w:rFonts w:cs="Arial"/>
          <w:b/>
          <w:bCs/>
          <w:sz w:val="12"/>
          <w:szCs w:val="12"/>
        </w:rPr>
        <w:t xml:space="preserve"> </w:t>
      </w:r>
      <w:r w:rsidR="0017662B">
        <w:rPr>
          <w:rFonts w:cs="Arial"/>
          <w:b/>
          <w:bCs/>
          <w:sz w:val="12"/>
          <w:szCs w:val="12"/>
        </w:rPr>
        <w:t xml:space="preserve">e </w:t>
      </w:r>
    </w:p>
    <w:p w14:paraId="296918A6" w14:textId="7BB99C7B" w:rsidR="00ED1290" w:rsidRPr="00837C56" w:rsidRDefault="00042193" w:rsidP="007F1671">
      <w:pPr>
        <w:pStyle w:val="Standard"/>
        <w:spacing w:line="360" w:lineRule="auto"/>
        <w:ind w:left="7230"/>
        <w:jc w:val="center"/>
        <w:rPr>
          <w:rFonts w:cs="Arial"/>
          <w:b/>
          <w:bCs/>
          <w:sz w:val="12"/>
          <w:szCs w:val="12"/>
        </w:rPr>
      </w:pPr>
      <w:r>
        <w:rPr>
          <w:noProof/>
        </w:rPr>
        <w:drawing>
          <wp:anchor distT="0" distB="0" distL="114300" distR="114300" simplePos="0" relativeHeight="251657728" behindDoc="0" locked="0" layoutInCell="1" allowOverlap="1" wp14:anchorId="7598AF4C" wp14:editId="3E025D14">
            <wp:simplePos x="0" y="0"/>
            <wp:positionH relativeFrom="column">
              <wp:posOffset>4579620</wp:posOffset>
            </wp:positionH>
            <wp:positionV relativeFrom="paragraph">
              <wp:posOffset>123825</wp:posOffset>
            </wp:positionV>
            <wp:extent cx="1031240" cy="951865"/>
            <wp:effectExtent l="0" t="0" r="0" b="0"/>
            <wp:wrapNone/>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1240" cy="951865"/>
                    </a:xfrm>
                    <a:prstGeom prst="rect">
                      <a:avLst/>
                    </a:prstGeom>
                    <a:noFill/>
                  </pic:spPr>
                </pic:pic>
              </a:graphicData>
            </a:graphic>
            <wp14:sizeRelH relativeFrom="page">
              <wp14:pctWidth>0</wp14:pctWidth>
            </wp14:sizeRelH>
            <wp14:sizeRelV relativeFrom="page">
              <wp14:pctHeight>0</wp14:pctHeight>
            </wp14:sizeRelV>
          </wp:anchor>
        </w:drawing>
      </w:r>
      <w:r w:rsidR="00A9191A" w:rsidRPr="00837C56">
        <w:rPr>
          <w:rFonts w:cs="Arial"/>
          <w:b/>
          <w:bCs/>
          <w:sz w:val="12"/>
          <w:szCs w:val="12"/>
        </w:rPr>
        <w:t>apresente sua</w:t>
      </w:r>
      <w:r w:rsidR="008E42A7">
        <w:rPr>
          <w:rFonts w:cs="Arial"/>
          <w:b/>
          <w:bCs/>
          <w:sz w:val="12"/>
          <w:szCs w:val="12"/>
        </w:rPr>
        <w:t xml:space="preserve"> </w:t>
      </w:r>
      <w:r w:rsidR="006A4943">
        <w:rPr>
          <w:rFonts w:cs="Arial"/>
          <w:b/>
          <w:bCs/>
          <w:sz w:val="12"/>
          <w:szCs w:val="12"/>
        </w:rPr>
        <w:t>p</w:t>
      </w:r>
      <w:r w:rsidR="00A9191A" w:rsidRPr="00837C56">
        <w:rPr>
          <w:rFonts w:cs="Arial"/>
          <w:b/>
          <w:bCs/>
          <w:sz w:val="12"/>
          <w:szCs w:val="12"/>
        </w:rPr>
        <w:t>roposta!</w:t>
      </w:r>
    </w:p>
    <w:p w14:paraId="0B019D6F" w14:textId="4B708E65" w:rsidR="00D33A07" w:rsidRDefault="006370B5" w:rsidP="007F1671">
      <w:pPr>
        <w:pStyle w:val="Standard"/>
        <w:spacing w:line="360" w:lineRule="auto"/>
        <w:ind w:left="7230"/>
      </w:pPr>
      <w:r>
        <w:fldChar w:fldCharType="begin"/>
      </w:r>
      <w:r>
        <w:instrText xml:space="preserve"> INCLUDEPICTURE "https://www.gov.br/compras/pt-br/images/IconesDiversos/qrcod_azul.png" \* MERGEFORMATINET </w:instrText>
      </w:r>
      <w:r>
        <w:fldChar w:fldCharType="separate"/>
      </w:r>
      <w:r>
        <w:fldChar w:fldCharType="end"/>
      </w:r>
    </w:p>
    <w:p w14:paraId="3752FE98" w14:textId="77777777" w:rsidR="008E42A7" w:rsidRDefault="008E42A7" w:rsidP="007F1671">
      <w:pPr>
        <w:pStyle w:val="Standard"/>
        <w:spacing w:line="360" w:lineRule="auto"/>
        <w:ind w:left="7230" w:right="140"/>
        <w:jc w:val="center"/>
        <w:rPr>
          <w:sz w:val="12"/>
          <w:szCs w:val="12"/>
        </w:rPr>
      </w:pPr>
    </w:p>
    <w:p w14:paraId="79DDAD60" w14:textId="77777777" w:rsidR="008E42A7" w:rsidRDefault="008E42A7" w:rsidP="007F1671">
      <w:pPr>
        <w:pStyle w:val="Standard"/>
        <w:spacing w:line="360" w:lineRule="auto"/>
        <w:ind w:left="7230" w:right="140"/>
        <w:jc w:val="center"/>
        <w:rPr>
          <w:sz w:val="12"/>
          <w:szCs w:val="12"/>
        </w:rPr>
      </w:pPr>
    </w:p>
    <w:p w14:paraId="6DFF2E15" w14:textId="77777777" w:rsidR="008E42A7" w:rsidRDefault="008E42A7" w:rsidP="007F1671">
      <w:pPr>
        <w:pStyle w:val="Standard"/>
        <w:spacing w:line="360" w:lineRule="auto"/>
        <w:ind w:left="7230" w:right="140"/>
        <w:jc w:val="center"/>
        <w:rPr>
          <w:sz w:val="12"/>
          <w:szCs w:val="12"/>
        </w:rPr>
      </w:pPr>
    </w:p>
    <w:p w14:paraId="661C1744" w14:textId="77777777" w:rsidR="008E42A7" w:rsidRDefault="008E42A7" w:rsidP="007F1671">
      <w:pPr>
        <w:pStyle w:val="Standard"/>
        <w:spacing w:line="360" w:lineRule="auto"/>
        <w:ind w:left="7230" w:right="140"/>
        <w:jc w:val="center"/>
        <w:rPr>
          <w:sz w:val="12"/>
          <w:szCs w:val="12"/>
        </w:rPr>
      </w:pPr>
    </w:p>
    <w:p w14:paraId="70BD4EE3" w14:textId="77777777" w:rsidR="008E42A7" w:rsidRDefault="008E42A7" w:rsidP="007F1671">
      <w:pPr>
        <w:pStyle w:val="Standard"/>
        <w:spacing w:line="360" w:lineRule="auto"/>
        <w:ind w:left="7230" w:right="140"/>
        <w:jc w:val="center"/>
        <w:rPr>
          <w:sz w:val="12"/>
          <w:szCs w:val="12"/>
        </w:rPr>
      </w:pPr>
    </w:p>
    <w:p w14:paraId="6FB1DC5D" w14:textId="77777777" w:rsidR="008E42A7" w:rsidRDefault="008E42A7" w:rsidP="007F1671">
      <w:pPr>
        <w:pStyle w:val="Standard"/>
        <w:spacing w:line="360" w:lineRule="auto"/>
        <w:ind w:left="7230" w:right="140"/>
        <w:jc w:val="center"/>
        <w:rPr>
          <w:sz w:val="12"/>
          <w:szCs w:val="12"/>
        </w:rPr>
      </w:pPr>
    </w:p>
    <w:p w14:paraId="0F7736F8" w14:textId="155FD9AB" w:rsidR="00ED1290" w:rsidRPr="00FC00BF" w:rsidRDefault="00ED1290" w:rsidP="0017662B">
      <w:pPr>
        <w:pStyle w:val="Standard"/>
        <w:spacing w:line="360" w:lineRule="auto"/>
        <w:ind w:left="6946" w:right="140"/>
        <w:jc w:val="center"/>
        <w:rPr>
          <w:rFonts w:cs="Arial"/>
          <w:b/>
          <w:bCs/>
          <w:sz w:val="12"/>
          <w:szCs w:val="12"/>
          <w:u w:val="single"/>
        </w:rPr>
      </w:pPr>
      <w:r w:rsidRPr="00FC00BF">
        <w:rPr>
          <w:sz w:val="12"/>
          <w:szCs w:val="12"/>
        </w:rPr>
        <w:t>Android ou IOS</w:t>
      </w:r>
    </w:p>
    <w:p w14:paraId="7ABF13F9" w14:textId="3B094E9F" w:rsidR="001263B8" w:rsidRPr="001A4E21" w:rsidRDefault="001E630C" w:rsidP="00A84F5F">
      <w:pPr>
        <w:pStyle w:val="Standard"/>
        <w:shd w:val="clear" w:color="auto" w:fill="FFFFFF"/>
        <w:spacing w:line="360" w:lineRule="auto"/>
        <w:jc w:val="center"/>
        <w:rPr>
          <w:rFonts w:cs="Arial"/>
          <w:b/>
          <w:bCs/>
          <w:sz w:val="22"/>
          <w:szCs w:val="22"/>
          <w:u w:val="single"/>
        </w:rPr>
      </w:pPr>
      <w:r>
        <w:rPr>
          <w:rFonts w:cs="Arial"/>
          <w:b/>
          <w:bCs/>
          <w:sz w:val="22"/>
          <w:szCs w:val="22"/>
          <w:u w:val="single"/>
        </w:rPr>
        <w:br w:type="page"/>
      </w:r>
      <w:bookmarkStart w:id="1" w:name="_Hlk135051052"/>
      <w:r w:rsidR="001263B8" w:rsidRPr="001A4E21">
        <w:rPr>
          <w:rFonts w:cs="Arial"/>
          <w:b/>
          <w:bCs/>
          <w:sz w:val="22"/>
          <w:szCs w:val="22"/>
          <w:u w:val="single"/>
        </w:rPr>
        <w:lastRenderedPageBreak/>
        <w:t xml:space="preserve">AVISO DE </w:t>
      </w:r>
      <w:r w:rsidR="008B43BC">
        <w:rPr>
          <w:rFonts w:cs="Arial"/>
          <w:b/>
          <w:bCs/>
          <w:sz w:val="22"/>
          <w:szCs w:val="22"/>
          <w:u w:val="single"/>
        </w:rPr>
        <w:t>CONTRATAÇÃO DIRETA</w:t>
      </w:r>
      <w:r w:rsidR="001263B8">
        <w:rPr>
          <w:rFonts w:cs="Arial"/>
          <w:b/>
          <w:bCs/>
          <w:sz w:val="22"/>
          <w:szCs w:val="22"/>
          <w:u w:val="single"/>
          <w:shd w:val="clear" w:color="auto" w:fill="FFFFFF"/>
        </w:rPr>
        <w:t xml:space="preserve"> </w:t>
      </w:r>
      <w:r w:rsidR="002B66CB" w:rsidRPr="0024787F">
        <w:rPr>
          <w:rFonts w:cs="Arial"/>
          <w:b/>
          <w:bCs/>
          <w:sz w:val="22"/>
          <w:szCs w:val="22"/>
          <w:u w:val="single"/>
          <w:shd w:val="clear" w:color="auto" w:fill="FFFFFF"/>
        </w:rPr>
        <w:t>N</w:t>
      </w:r>
      <w:r w:rsidR="00D016D4" w:rsidRPr="0024787F">
        <w:rPr>
          <w:rFonts w:cs="Arial"/>
          <w:b/>
          <w:bCs/>
          <w:sz w:val="24"/>
          <w:u w:val="single"/>
          <w:shd w:val="clear" w:color="auto" w:fill="FFFFFF"/>
        </w:rPr>
        <w:t>º</w:t>
      </w:r>
      <w:r w:rsidR="007224BA">
        <w:rPr>
          <w:rFonts w:cs="Arial"/>
          <w:b/>
          <w:bCs/>
          <w:sz w:val="24"/>
          <w:u w:val="single"/>
          <w:shd w:val="clear" w:color="auto" w:fill="FFFFFF"/>
        </w:rPr>
        <w:t xml:space="preserve"> </w:t>
      </w:r>
      <w:r w:rsidR="00C17F6D">
        <w:rPr>
          <w:rFonts w:cs="Arial"/>
          <w:b/>
          <w:bCs/>
          <w:sz w:val="24"/>
          <w:u w:val="single"/>
          <w:shd w:val="clear" w:color="auto" w:fill="FFFFFF"/>
        </w:rPr>
        <w:t>90016/2025</w:t>
      </w:r>
      <w:r w:rsidR="001263B8" w:rsidRPr="0024787F">
        <w:rPr>
          <w:rFonts w:cs="Arial"/>
          <w:b/>
          <w:bCs/>
          <w:sz w:val="22"/>
          <w:szCs w:val="22"/>
          <w:u w:val="single"/>
        </w:rPr>
        <w:t xml:space="preserve"> </w:t>
      </w:r>
      <w:r w:rsidR="001263B8" w:rsidRPr="001A4E21">
        <w:rPr>
          <w:rFonts w:cs="Arial"/>
          <w:b/>
          <w:bCs/>
          <w:sz w:val="22"/>
          <w:szCs w:val="22"/>
          <w:u w:val="single"/>
        </w:rPr>
        <w:t>PRT3ª REGIÃO / MPT</w:t>
      </w:r>
    </w:p>
    <w:p w14:paraId="0F6E3198" w14:textId="655F6E12" w:rsidR="001263B8" w:rsidRPr="001A4E21" w:rsidRDefault="001263B8" w:rsidP="00A84F5F">
      <w:pPr>
        <w:pStyle w:val="Standard"/>
        <w:shd w:val="clear" w:color="auto" w:fill="FFFFFF"/>
        <w:spacing w:line="360" w:lineRule="auto"/>
        <w:ind w:firstLine="1"/>
        <w:jc w:val="center"/>
        <w:rPr>
          <w:rFonts w:cs="Arial"/>
          <w:b/>
          <w:bCs/>
          <w:sz w:val="22"/>
          <w:szCs w:val="22"/>
          <w:u w:val="single"/>
        </w:rPr>
      </w:pPr>
      <w:r w:rsidRPr="001A4E21">
        <w:rPr>
          <w:rFonts w:cs="Arial"/>
          <w:b/>
          <w:bCs/>
          <w:sz w:val="22"/>
          <w:szCs w:val="22"/>
          <w:u w:val="single"/>
        </w:rPr>
        <w:t>Processo Administrativo n</w:t>
      </w:r>
      <w:r w:rsidR="00F67F76">
        <w:rPr>
          <w:rFonts w:cs="Arial"/>
          <w:b/>
          <w:bCs/>
          <w:sz w:val="22"/>
          <w:szCs w:val="22"/>
          <w:u w:val="single"/>
        </w:rPr>
        <w:t xml:space="preserve">º </w:t>
      </w:r>
      <w:r w:rsidR="00A84F5F" w:rsidRPr="00A84F5F">
        <w:rPr>
          <w:rFonts w:cs="Arial"/>
          <w:b/>
          <w:bCs/>
          <w:sz w:val="22"/>
          <w:szCs w:val="22"/>
          <w:u w:val="single"/>
        </w:rPr>
        <w:t>20.02.0300.0000414/2025-45</w:t>
      </w:r>
    </w:p>
    <w:bookmarkEnd w:id="0"/>
    <w:bookmarkEnd w:id="1"/>
    <w:p w14:paraId="11714AB2" w14:textId="77777777" w:rsidR="001263B8" w:rsidRPr="001A4E21" w:rsidRDefault="001263B8">
      <w:pPr>
        <w:pStyle w:val="Standard"/>
        <w:spacing w:line="360" w:lineRule="auto"/>
        <w:jc w:val="both"/>
        <w:rPr>
          <w:rFonts w:cs="Arial"/>
          <w:sz w:val="22"/>
          <w:szCs w:val="22"/>
        </w:rPr>
      </w:pPr>
    </w:p>
    <w:p w14:paraId="424B442A" w14:textId="44B537E9" w:rsidR="001263B8" w:rsidRPr="001A4E21" w:rsidRDefault="001263B8">
      <w:pPr>
        <w:pStyle w:val="Standard"/>
        <w:spacing w:line="360" w:lineRule="auto"/>
        <w:jc w:val="both"/>
        <w:rPr>
          <w:rFonts w:cs="Arial"/>
          <w:sz w:val="22"/>
          <w:szCs w:val="22"/>
        </w:rPr>
      </w:pPr>
      <w:r w:rsidRPr="001A4E21">
        <w:rPr>
          <w:rFonts w:cs="Arial"/>
          <w:b/>
          <w:bCs/>
          <w:sz w:val="22"/>
          <w:szCs w:val="22"/>
        </w:rPr>
        <w:t>O MINISTÉRIO PÚBLICO DO TRABALHO/PROCURADORIA REGIONAL DO TRABALHO DA 3ª REGIÃO - CNPJ Nº 26.989.715/0034-70</w:t>
      </w:r>
      <w:r w:rsidRPr="001A4E21">
        <w:rPr>
          <w:rFonts w:cs="Arial"/>
          <w:sz w:val="22"/>
          <w:szCs w:val="22"/>
        </w:rPr>
        <w:t>, situado na Rua Bernardo Guimarães, nº 1.615, Bairro Funcionários, Belo Horizonte</w:t>
      </w:r>
      <w:r w:rsidR="006F077D">
        <w:rPr>
          <w:rFonts w:cs="Arial"/>
          <w:sz w:val="22"/>
          <w:szCs w:val="22"/>
        </w:rPr>
        <w:t>,</w:t>
      </w:r>
      <w:r w:rsidRPr="001A4E21">
        <w:rPr>
          <w:rFonts w:cs="Arial"/>
          <w:sz w:val="22"/>
          <w:szCs w:val="22"/>
        </w:rPr>
        <w:t xml:space="preserve"> MG, por intermédio da </w:t>
      </w:r>
      <w:r w:rsidRPr="001A4E21">
        <w:rPr>
          <w:rFonts w:cs="Arial"/>
          <w:color w:val="000000"/>
          <w:sz w:val="22"/>
          <w:szCs w:val="22"/>
          <w:shd w:val="clear" w:color="auto" w:fill="FFFFFF"/>
        </w:rPr>
        <w:t>Seção de Licitações</w:t>
      </w:r>
      <w:r w:rsidR="00477728" w:rsidRPr="001A4E21">
        <w:rPr>
          <w:rFonts w:cs="Arial"/>
          <w:color w:val="000000"/>
          <w:sz w:val="22"/>
          <w:szCs w:val="22"/>
          <w:shd w:val="clear" w:color="auto" w:fill="FFFFFF"/>
        </w:rPr>
        <w:t xml:space="preserve"> e </w:t>
      </w:r>
      <w:r w:rsidRPr="001A4E21">
        <w:rPr>
          <w:rFonts w:cs="Arial"/>
          <w:color w:val="000000"/>
          <w:sz w:val="22"/>
          <w:szCs w:val="22"/>
          <w:shd w:val="clear" w:color="auto" w:fill="FFFFFF"/>
        </w:rPr>
        <w:t>Compras</w:t>
      </w:r>
      <w:r w:rsidRPr="001A4E21">
        <w:rPr>
          <w:rFonts w:cs="Arial"/>
          <w:sz w:val="22"/>
          <w:szCs w:val="22"/>
        </w:rPr>
        <w:t xml:space="preserve">, torna público para ciência dos interessados que, na data e horário indicados, realizará </w:t>
      </w:r>
      <w:r w:rsidRPr="001A4E21">
        <w:rPr>
          <w:rFonts w:cs="Arial"/>
          <w:b/>
          <w:bCs/>
          <w:sz w:val="22"/>
          <w:szCs w:val="22"/>
        </w:rPr>
        <w:t>DISPENSA DE LICITAÇÃO</w:t>
      </w:r>
      <w:r w:rsidRPr="001A4E21">
        <w:rPr>
          <w:rFonts w:cs="Arial"/>
          <w:sz w:val="22"/>
          <w:szCs w:val="22"/>
        </w:rPr>
        <w:t xml:space="preserve">, na forma eletrônica, tendo como critério de julgamento </w:t>
      </w:r>
      <w:r w:rsidRPr="00026C90">
        <w:rPr>
          <w:rFonts w:cs="Arial"/>
          <w:b/>
          <w:bCs/>
          <w:sz w:val="22"/>
          <w:szCs w:val="22"/>
        </w:rPr>
        <w:t>MENOR PREÇO</w:t>
      </w:r>
      <w:r w:rsidR="004F12AF" w:rsidRPr="00026C90">
        <w:rPr>
          <w:rFonts w:cs="Arial"/>
          <w:b/>
          <w:bCs/>
          <w:sz w:val="22"/>
          <w:szCs w:val="22"/>
        </w:rPr>
        <w:t xml:space="preserve"> </w:t>
      </w:r>
      <w:r w:rsidR="000E4A62">
        <w:rPr>
          <w:rFonts w:cs="Arial"/>
          <w:b/>
          <w:bCs/>
          <w:sz w:val="22"/>
          <w:szCs w:val="22"/>
        </w:rPr>
        <w:t>POR ITEM</w:t>
      </w:r>
      <w:r w:rsidRPr="001A4E21">
        <w:rPr>
          <w:rFonts w:cs="Arial"/>
          <w:sz w:val="22"/>
          <w:szCs w:val="22"/>
        </w:rPr>
        <w:t xml:space="preserve">, nos termos do art. 75, inciso </w:t>
      </w:r>
      <w:r w:rsidR="000E4A62">
        <w:rPr>
          <w:rFonts w:cs="Arial"/>
          <w:sz w:val="22"/>
          <w:szCs w:val="22"/>
        </w:rPr>
        <w:t>I</w:t>
      </w:r>
      <w:r w:rsidRPr="001A4E21">
        <w:rPr>
          <w:rFonts w:cs="Arial"/>
          <w:sz w:val="22"/>
          <w:szCs w:val="22"/>
        </w:rPr>
        <w:t>I</w:t>
      </w:r>
      <w:r w:rsidR="000E4A62">
        <w:rPr>
          <w:rFonts w:cs="Arial"/>
          <w:sz w:val="22"/>
          <w:szCs w:val="22"/>
        </w:rPr>
        <w:t>,</w:t>
      </w:r>
      <w:r w:rsidRPr="001A4E21">
        <w:rPr>
          <w:rFonts w:cs="Arial"/>
          <w:sz w:val="22"/>
          <w:szCs w:val="22"/>
        </w:rPr>
        <w:t xml:space="preserve"> da Lei nº 14.133/2021 e demais normas aplicáveis, através do endereço eletrônico </w:t>
      </w:r>
      <w:hyperlink r:id="rId12" w:history="1">
        <w:r w:rsidRPr="001A4E21">
          <w:rPr>
            <w:rStyle w:val="Hyperlink"/>
            <w:rFonts w:cs="Arial"/>
            <w:sz w:val="22"/>
            <w:szCs w:val="22"/>
          </w:rPr>
          <w:t>https://www.gov.br/compras/pt-br</w:t>
        </w:r>
      </w:hyperlink>
      <w:r w:rsidRPr="001A4E21">
        <w:rPr>
          <w:rFonts w:cs="Arial"/>
          <w:sz w:val="22"/>
          <w:szCs w:val="22"/>
        </w:rPr>
        <w:t>, utilizando os recursos de tecnologia da informação - internet, subordinado às condições e exigências estabelecidas neste Aviso e seus anexos.</w:t>
      </w:r>
    </w:p>
    <w:p w14:paraId="5C82CD42" w14:textId="77777777" w:rsidR="001263B8" w:rsidRPr="001A4E21" w:rsidRDefault="001263B8">
      <w:pPr>
        <w:pStyle w:val="Standard"/>
        <w:spacing w:line="360" w:lineRule="auto"/>
        <w:jc w:val="both"/>
        <w:rPr>
          <w:rFonts w:cs="Arial"/>
          <w:color w:val="000000"/>
          <w:sz w:val="22"/>
          <w:szCs w:val="22"/>
        </w:rPr>
      </w:pPr>
    </w:p>
    <w:p w14:paraId="21093A31" w14:textId="1C1E6BEE" w:rsidR="001263B8" w:rsidRPr="005749DA" w:rsidRDefault="001263B8">
      <w:pPr>
        <w:pStyle w:val="Standard"/>
        <w:spacing w:line="360" w:lineRule="auto"/>
        <w:jc w:val="both"/>
        <w:rPr>
          <w:rFonts w:cs="Arial"/>
          <w:b/>
          <w:bCs/>
          <w:sz w:val="22"/>
          <w:szCs w:val="22"/>
        </w:rPr>
      </w:pPr>
      <w:r w:rsidRPr="005749DA">
        <w:rPr>
          <w:rFonts w:cs="Arial"/>
          <w:b/>
          <w:bCs/>
          <w:sz w:val="22"/>
          <w:szCs w:val="22"/>
        </w:rPr>
        <w:t>Data da sessão:</w:t>
      </w:r>
      <w:r w:rsidR="00C17F6D">
        <w:rPr>
          <w:rFonts w:cs="Arial"/>
          <w:b/>
          <w:bCs/>
          <w:sz w:val="22"/>
          <w:szCs w:val="22"/>
        </w:rPr>
        <w:t xml:space="preserve"> 30/05/2025</w:t>
      </w:r>
    </w:p>
    <w:p w14:paraId="7A0A1BC6" w14:textId="77777777" w:rsidR="001263B8" w:rsidRPr="001A4E21" w:rsidRDefault="001263B8">
      <w:pPr>
        <w:pStyle w:val="Standard"/>
        <w:spacing w:line="360" w:lineRule="auto"/>
        <w:jc w:val="both"/>
        <w:rPr>
          <w:rFonts w:cs="Arial"/>
          <w:sz w:val="22"/>
          <w:szCs w:val="22"/>
        </w:rPr>
      </w:pPr>
      <w:r w:rsidRPr="001A4E21">
        <w:rPr>
          <w:rFonts w:cs="Arial"/>
          <w:b/>
          <w:bCs/>
          <w:sz w:val="22"/>
          <w:szCs w:val="22"/>
        </w:rPr>
        <w:t xml:space="preserve">Link: </w:t>
      </w:r>
      <w:hyperlink r:id="rId13" w:history="1">
        <w:r w:rsidRPr="001A4E21">
          <w:rPr>
            <w:rStyle w:val="Hyperlink"/>
            <w:rFonts w:cs="Arial"/>
            <w:b/>
            <w:bCs/>
            <w:sz w:val="22"/>
            <w:szCs w:val="22"/>
          </w:rPr>
          <w:t>https://www.gov.br/compras/pt-br/</w:t>
        </w:r>
      </w:hyperlink>
    </w:p>
    <w:p w14:paraId="70D8810C" w14:textId="77777777" w:rsidR="001263B8" w:rsidRDefault="001263B8">
      <w:pPr>
        <w:pStyle w:val="Standard"/>
        <w:spacing w:line="360" w:lineRule="auto"/>
        <w:jc w:val="both"/>
        <w:rPr>
          <w:rFonts w:cs="Arial"/>
          <w:b/>
          <w:bCs/>
          <w:sz w:val="22"/>
          <w:szCs w:val="22"/>
        </w:rPr>
      </w:pPr>
      <w:r w:rsidRPr="001A4E21">
        <w:rPr>
          <w:rFonts w:cs="Arial"/>
          <w:b/>
          <w:bCs/>
          <w:sz w:val="22"/>
          <w:szCs w:val="22"/>
        </w:rPr>
        <w:t xml:space="preserve">Horário da Fase de Lances: </w:t>
      </w:r>
      <w:r w:rsidR="00477728" w:rsidRPr="001A4E21">
        <w:rPr>
          <w:rFonts w:cs="Arial"/>
          <w:b/>
          <w:bCs/>
          <w:sz w:val="22"/>
          <w:szCs w:val="22"/>
        </w:rPr>
        <w:t>8</w:t>
      </w:r>
      <w:r w:rsidRPr="001A4E21">
        <w:rPr>
          <w:rFonts w:cs="Arial"/>
          <w:b/>
          <w:bCs/>
          <w:sz w:val="22"/>
          <w:szCs w:val="22"/>
        </w:rPr>
        <w:t>h às 14h</w:t>
      </w:r>
    </w:p>
    <w:p w14:paraId="20BCA6F0" w14:textId="42FF0DBB" w:rsidR="001263B8" w:rsidRPr="000F1C06" w:rsidRDefault="00FB1160" w:rsidP="00EA613F">
      <w:pPr>
        <w:spacing w:after="0" w:line="240" w:lineRule="auto"/>
        <w:jc w:val="both"/>
        <w:rPr>
          <w:rFonts w:ascii="Arial" w:eastAsia="Times New Roman" w:hAnsi="Arial" w:cs="Arial"/>
          <w:b/>
          <w:bCs/>
          <w:kern w:val="3"/>
          <w:lang w:eastAsia="pt-BR"/>
        </w:rPr>
      </w:pPr>
      <w:r w:rsidRPr="002A20D3">
        <w:rPr>
          <w:rFonts w:ascii="Arial" w:eastAsia="Times New Roman" w:hAnsi="Arial" w:cs="Arial"/>
          <w:b/>
          <w:bCs/>
          <w:kern w:val="3"/>
          <w:lang w:eastAsia="pt-BR"/>
        </w:rPr>
        <w:t>Custo total estimado da contratação</w:t>
      </w:r>
      <w:r w:rsidRPr="000F1C06">
        <w:rPr>
          <w:rFonts w:ascii="Arial" w:eastAsia="Times New Roman" w:hAnsi="Arial" w:cs="Arial"/>
          <w:b/>
          <w:bCs/>
          <w:kern w:val="3"/>
          <w:lang w:eastAsia="pt-BR"/>
        </w:rPr>
        <w:t xml:space="preserve">: </w:t>
      </w:r>
      <w:r w:rsidR="009C79A8" w:rsidRPr="009C79A8">
        <w:rPr>
          <w:rFonts w:ascii="Arial" w:eastAsia="Times New Roman" w:hAnsi="Arial" w:cs="Arial"/>
          <w:b/>
          <w:bCs/>
          <w:kern w:val="3"/>
          <w:lang w:eastAsia="pt-BR"/>
        </w:rPr>
        <w:t>R$ 9.910,00 (nove mil, novecentos e dez reais)</w:t>
      </w:r>
      <w:r w:rsidR="00C649B3">
        <w:rPr>
          <w:rFonts w:ascii="Arial" w:eastAsia="Times New Roman" w:hAnsi="Arial" w:cs="Arial"/>
          <w:b/>
          <w:bCs/>
          <w:kern w:val="3"/>
          <w:lang w:eastAsia="pt-BR"/>
        </w:rPr>
        <w:t>.</w:t>
      </w:r>
    </w:p>
    <w:p w14:paraId="643561AC" w14:textId="77777777" w:rsidR="000F1C06" w:rsidRPr="001A4E21" w:rsidRDefault="000F1C06" w:rsidP="000F1C06">
      <w:pPr>
        <w:autoSpaceDE w:val="0"/>
        <w:autoSpaceDN w:val="0"/>
        <w:adjustRightInd w:val="0"/>
        <w:spacing w:after="0" w:line="240" w:lineRule="auto"/>
        <w:jc w:val="both"/>
        <w:rPr>
          <w:rFonts w:cs="Arial"/>
        </w:rPr>
      </w:pPr>
    </w:p>
    <w:p w14:paraId="005D03E8" w14:textId="77777777" w:rsidR="0049599B" w:rsidRDefault="001263B8">
      <w:pPr>
        <w:pStyle w:val="Standard"/>
        <w:spacing w:line="360" w:lineRule="auto"/>
        <w:jc w:val="both"/>
        <w:rPr>
          <w:rFonts w:cs="Arial"/>
          <w:b/>
          <w:bCs/>
          <w:sz w:val="22"/>
          <w:szCs w:val="22"/>
        </w:rPr>
      </w:pPr>
      <w:r w:rsidRPr="001A4E21">
        <w:rPr>
          <w:rFonts w:cs="Arial"/>
          <w:b/>
          <w:bCs/>
          <w:sz w:val="22"/>
          <w:szCs w:val="22"/>
        </w:rPr>
        <w:t>ANEXO I – TERMO DE REFERÊNCIA</w:t>
      </w:r>
    </w:p>
    <w:p w14:paraId="0B6B9009" w14:textId="01256A07" w:rsidR="001263B8" w:rsidRPr="001A4E21" w:rsidRDefault="001263B8">
      <w:pPr>
        <w:pStyle w:val="Standard"/>
        <w:spacing w:line="360" w:lineRule="auto"/>
        <w:jc w:val="both"/>
        <w:rPr>
          <w:rFonts w:cs="Arial"/>
          <w:b/>
          <w:bCs/>
          <w:sz w:val="22"/>
          <w:szCs w:val="22"/>
        </w:rPr>
      </w:pPr>
      <w:r w:rsidRPr="001A4E21">
        <w:rPr>
          <w:rFonts w:cs="Arial"/>
          <w:b/>
          <w:bCs/>
          <w:sz w:val="22"/>
          <w:szCs w:val="22"/>
        </w:rPr>
        <w:t>ANEXO II – MODELO DE PROPOSTA E DECLARAÇÃO DE INTEGRALIDADE D</w:t>
      </w:r>
      <w:r w:rsidR="00FA4773">
        <w:rPr>
          <w:rFonts w:cs="Arial"/>
          <w:b/>
          <w:bCs/>
          <w:sz w:val="22"/>
          <w:szCs w:val="22"/>
        </w:rPr>
        <w:t>E</w:t>
      </w:r>
      <w:r w:rsidRPr="001A4E21">
        <w:rPr>
          <w:rFonts w:cs="Arial"/>
          <w:b/>
          <w:bCs/>
          <w:sz w:val="22"/>
          <w:szCs w:val="22"/>
        </w:rPr>
        <w:t xml:space="preserve"> CUSTOS</w:t>
      </w:r>
    </w:p>
    <w:p w14:paraId="388157F4" w14:textId="77777777" w:rsidR="00492925" w:rsidRDefault="001263B8">
      <w:pPr>
        <w:pStyle w:val="Standard"/>
        <w:spacing w:line="360" w:lineRule="auto"/>
        <w:jc w:val="both"/>
        <w:rPr>
          <w:rFonts w:cs="Arial"/>
          <w:b/>
          <w:bCs/>
          <w:sz w:val="22"/>
          <w:szCs w:val="22"/>
        </w:rPr>
      </w:pPr>
      <w:r w:rsidRPr="001A4E21">
        <w:rPr>
          <w:rFonts w:cs="Arial"/>
          <w:b/>
          <w:bCs/>
          <w:sz w:val="22"/>
          <w:szCs w:val="22"/>
        </w:rPr>
        <w:t>ANEXO I</w:t>
      </w:r>
      <w:r w:rsidR="000F209F">
        <w:rPr>
          <w:rFonts w:cs="Arial"/>
          <w:b/>
          <w:bCs/>
          <w:sz w:val="22"/>
          <w:szCs w:val="22"/>
        </w:rPr>
        <w:t>II</w:t>
      </w:r>
      <w:r w:rsidRPr="001A4E21">
        <w:rPr>
          <w:rFonts w:cs="Arial"/>
          <w:b/>
          <w:bCs/>
          <w:sz w:val="22"/>
          <w:szCs w:val="22"/>
        </w:rPr>
        <w:t xml:space="preserve"> – DECLARAÇÃO DE NÃO PARENTESCO – CNMP</w:t>
      </w:r>
    </w:p>
    <w:p w14:paraId="15B206A9" w14:textId="77777777" w:rsidR="00A0057C" w:rsidRDefault="00A0057C">
      <w:pPr>
        <w:pStyle w:val="Standard"/>
        <w:spacing w:line="360" w:lineRule="auto"/>
        <w:jc w:val="both"/>
        <w:rPr>
          <w:rFonts w:cs="Arial"/>
          <w:b/>
          <w:bCs/>
          <w:sz w:val="22"/>
          <w:szCs w:val="22"/>
        </w:rPr>
      </w:pPr>
    </w:p>
    <w:p w14:paraId="5517F3B6" w14:textId="45518459" w:rsidR="001263B8" w:rsidRDefault="001263B8" w:rsidP="00466CE4">
      <w:pPr>
        <w:pStyle w:val="Standard"/>
        <w:numPr>
          <w:ilvl w:val="0"/>
          <w:numId w:val="1"/>
        </w:numPr>
        <w:tabs>
          <w:tab w:val="left" w:pos="567"/>
        </w:tabs>
        <w:spacing w:after="120" w:line="360" w:lineRule="auto"/>
        <w:jc w:val="both"/>
        <w:rPr>
          <w:rFonts w:cs="Arial"/>
          <w:b/>
          <w:bCs/>
          <w:sz w:val="22"/>
          <w:szCs w:val="22"/>
        </w:rPr>
      </w:pPr>
      <w:r w:rsidRPr="001A4E21">
        <w:rPr>
          <w:rFonts w:cs="Arial"/>
          <w:b/>
          <w:bCs/>
          <w:sz w:val="22"/>
          <w:szCs w:val="22"/>
        </w:rPr>
        <w:t>OBJETO DA CONTRATAÇÃO DIRETA</w:t>
      </w:r>
    </w:p>
    <w:p w14:paraId="2EF03BB8" w14:textId="443FF7D2" w:rsidR="00FE6ECD" w:rsidRPr="00687452" w:rsidRDefault="00685266" w:rsidP="00827333">
      <w:pPr>
        <w:pStyle w:val="Standard"/>
        <w:numPr>
          <w:ilvl w:val="1"/>
          <w:numId w:val="1"/>
        </w:numPr>
        <w:tabs>
          <w:tab w:val="left" w:pos="567"/>
        </w:tabs>
        <w:spacing w:after="120" w:line="360" w:lineRule="auto"/>
        <w:ind w:left="0" w:firstLine="0"/>
        <w:jc w:val="both"/>
        <w:rPr>
          <w:rFonts w:cs="Arial"/>
          <w:sz w:val="22"/>
          <w:szCs w:val="22"/>
        </w:rPr>
      </w:pPr>
      <w:r w:rsidRPr="00685266">
        <w:rPr>
          <w:rFonts w:cs="Arial"/>
          <w:lang w:eastAsia="zh-CN" w:bidi="hi-IN"/>
        </w:rPr>
        <w:t>Contratação de pessoa jurídica para a prestação de serviços de criação de artes gráficas audiovisuais, sob demanda, para canais digitais de comunicação da Procuradoria Regional do Trabalho da 3ª Região (PRT3) e para mídias offline (fora da internet).</w:t>
      </w:r>
    </w:p>
    <w:tbl>
      <w:tblPr>
        <w:tblW w:w="9776" w:type="dxa"/>
        <w:jc w:val="center"/>
        <w:tblLayout w:type="fixed"/>
        <w:tblCellMar>
          <w:left w:w="70" w:type="dxa"/>
          <w:right w:w="70" w:type="dxa"/>
        </w:tblCellMar>
        <w:tblLook w:val="04A0" w:firstRow="1" w:lastRow="0" w:firstColumn="1" w:lastColumn="0" w:noHBand="0" w:noVBand="1"/>
      </w:tblPr>
      <w:tblGrid>
        <w:gridCol w:w="988"/>
        <w:gridCol w:w="2976"/>
        <w:gridCol w:w="1276"/>
        <w:gridCol w:w="1134"/>
        <w:gridCol w:w="567"/>
        <w:gridCol w:w="1418"/>
        <w:gridCol w:w="1417"/>
      </w:tblGrid>
      <w:tr w:rsidR="00A73D15" w:rsidRPr="004A4983" w14:paraId="27244E78" w14:textId="462F7C68" w:rsidTr="003A1631">
        <w:trPr>
          <w:trHeight w:val="270"/>
          <w:jc w:val="center"/>
        </w:trPr>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995F256" w14:textId="20B0343A" w:rsidR="009A7515" w:rsidRPr="00C17F6D" w:rsidRDefault="004F7F89" w:rsidP="006D6343">
            <w:pPr>
              <w:spacing w:after="0" w:line="240" w:lineRule="auto"/>
              <w:ind w:left="1201" w:hanging="1201"/>
              <w:jc w:val="center"/>
              <w:rPr>
                <w:rFonts w:ascii="Arial" w:hAnsi="Arial" w:cs="Arial"/>
                <w:b/>
                <w:bCs/>
                <w:sz w:val="20"/>
                <w:szCs w:val="20"/>
              </w:rPr>
            </w:pPr>
            <w:bookmarkStart w:id="2" w:name="_Hlk196911238"/>
            <w:r w:rsidRPr="00C17F6D">
              <w:rPr>
                <w:rFonts w:ascii="Arial" w:hAnsi="Arial" w:cs="Arial"/>
                <w:b/>
                <w:bCs/>
                <w:sz w:val="20"/>
                <w:szCs w:val="20"/>
              </w:rPr>
              <w:t>Grupo 1</w:t>
            </w: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A366C55" w14:textId="77777777" w:rsidR="009A7515" w:rsidRPr="00C17F6D" w:rsidRDefault="009A7515" w:rsidP="006D6343">
            <w:pPr>
              <w:spacing w:after="0" w:line="240" w:lineRule="auto"/>
              <w:jc w:val="center"/>
              <w:rPr>
                <w:rFonts w:ascii="Arial" w:hAnsi="Arial" w:cs="Arial"/>
                <w:b/>
                <w:bCs/>
                <w:szCs w:val="20"/>
              </w:rPr>
            </w:pPr>
            <w:r w:rsidRPr="00C17F6D">
              <w:rPr>
                <w:rFonts w:ascii="Arial" w:hAnsi="Arial" w:cs="Arial"/>
                <w:b/>
                <w:bCs/>
                <w:szCs w:val="20"/>
              </w:rPr>
              <w:t>Especificação</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4E6CEFA" w14:textId="1FD959AF" w:rsidR="009A7515" w:rsidRPr="00C17F6D" w:rsidRDefault="009A7515" w:rsidP="006D6343">
            <w:pPr>
              <w:spacing w:after="0" w:line="240" w:lineRule="auto"/>
              <w:jc w:val="center"/>
              <w:rPr>
                <w:rFonts w:ascii="Arial" w:hAnsi="Arial" w:cs="Arial"/>
                <w:b/>
                <w:bCs/>
                <w:szCs w:val="20"/>
              </w:rPr>
            </w:pPr>
            <w:r w:rsidRPr="00C17F6D">
              <w:rPr>
                <w:rFonts w:ascii="Arial" w:hAnsi="Arial" w:cs="Arial"/>
                <w:b/>
                <w:bCs/>
                <w:szCs w:val="20"/>
              </w:rPr>
              <w:t xml:space="preserve">Unidade de Medida </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59EF4FC" w14:textId="2BBB188C" w:rsidR="009A7515" w:rsidRPr="00C17F6D" w:rsidRDefault="009A7515" w:rsidP="006D6343">
            <w:pPr>
              <w:spacing w:after="0" w:line="240" w:lineRule="auto"/>
              <w:jc w:val="center"/>
              <w:rPr>
                <w:rFonts w:ascii="Arial" w:hAnsi="Arial" w:cs="Arial"/>
                <w:b/>
                <w:bCs/>
                <w:szCs w:val="20"/>
              </w:rPr>
            </w:pPr>
            <w:r w:rsidRPr="00C17F6D">
              <w:rPr>
                <w:rFonts w:ascii="Arial" w:hAnsi="Arial" w:cs="Arial"/>
                <w:b/>
                <w:bCs/>
                <w:szCs w:val="20"/>
              </w:rPr>
              <w:t>CATMAT</w:t>
            </w: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E2928CF" w14:textId="0DA03A3E" w:rsidR="009A7515" w:rsidRPr="00C17F6D" w:rsidRDefault="009A7515" w:rsidP="006D6343">
            <w:pPr>
              <w:spacing w:after="0" w:line="240" w:lineRule="auto"/>
              <w:jc w:val="center"/>
              <w:rPr>
                <w:rFonts w:ascii="Arial" w:hAnsi="Arial" w:cs="Arial"/>
                <w:b/>
                <w:bCs/>
                <w:szCs w:val="20"/>
              </w:rPr>
            </w:pPr>
            <w:proofErr w:type="spellStart"/>
            <w:r w:rsidRPr="00C17F6D">
              <w:rPr>
                <w:rFonts w:ascii="Arial" w:hAnsi="Arial" w:cs="Arial"/>
                <w:b/>
                <w:bCs/>
                <w:szCs w:val="20"/>
              </w:rPr>
              <w:t>Qtd</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E375C7" w14:textId="29CE6EC0" w:rsidR="009A7515" w:rsidRPr="006D6F0D" w:rsidRDefault="009A7515" w:rsidP="006D6343">
            <w:pPr>
              <w:spacing w:after="0" w:line="240" w:lineRule="auto"/>
              <w:jc w:val="center"/>
              <w:rPr>
                <w:rFonts w:ascii="Arial" w:hAnsi="Arial" w:cs="Arial"/>
                <w:b/>
                <w:bCs/>
                <w:szCs w:val="20"/>
              </w:rPr>
            </w:pPr>
            <w:r w:rsidRPr="009A7515">
              <w:rPr>
                <w:rFonts w:ascii="Arial" w:hAnsi="Arial" w:cs="Arial"/>
                <w:b/>
                <w:bCs/>
                <w:szCs w:val="20"/>
              </w:rPr>
              <w:t>Valor unitário</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0F6F0E" w14:textId="0F8598EB" w:rsidR="009A7515" w:rsidRPr="006D6F0D" w:rsidRDefault="009A7515" w:rsidP="006D6343">
            <w:pPr>
              <w:spacing w:after="0" w:line="240" w:lineRule="auto"/>
              <w:jc w:val="center"/>
              <w:rPr>
                <w:rFonts w:ascii="Arial" w:hAnsi="Arial" w:cs="Arial"/>
                <w:b/>
                <w:bCs/>
                <w:szCs w:val="20"/>
              </w:rPr>
            </w:pPr>
            <w:r w:rsidRPr="009A7515">
              <w:rPr>
                <w:rFonts w:ascii="Arial" w:hAnsi="Arial" w:cs="Arial"/>
                <w:b/>
                <w:bCs/>
                <w:szCs w:val="20"/>
              </w:rPr>
              <w:t>Valor total</w:t>
            </w:r>
            <w:r>
              <w:rPr>
                <w:rFonts w:ascii="Arial" w:hAnsi="Arial" w:cs="Arial"/>
                <w:b/>
                <w:bCs/>
                <w:szCs w:val="20"/>
              </w:rPr>
              <w:t xml:space="preserve"> do Item</w:t>
            </w:r>
          </w:p>
        </w:tc>
      </w:tr>
      <w:tr w:rsidR="00A73D15" w:rsidRPr="004A4983" w14:paraId="4DADB85A" w14:textId="5D485798" w:rsidTr="003A1631">
        <w:trPr>
          <w:trHeight w:val="70"/>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36E3181A" w14:textId="77777777" w:rsidR="009A7515" w:rsidRPr="00C17F6D" w:rsidRDefault="009A7515" w:rsidP="00DE0061">
            <w:pPr>
              <w:spacing w:after="0" w:line="240" w:lineRule="auto"/>
              <w:jc w:val="center"/>
              <w:rPr>
                <w:rFonts w:ascii="Arial" w:eastAsia="Arial Unicode MS" w:hAnsi="Arial" w:cs="Arial"/>
                <w:b/>
                <w:bCs/>
                <w:sz w:val="20"/>
                <w:szCs w:val="20"/>
              </w:rPr>
            </w:pPr>
            <w:r w:rsidRPr="00C17F6D">
              <w:rPr>
                <w:rFonts w:ascii="Arial" w:eastAsia="Arial Unicode MS" w:hAnsi="Arial" w:cs="Arial"/>
                <w:b/>
                <w:bCs/>
                <w:sz w:val="20"/>
                <w:szCs w:val="20"/>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51CE23D" w14:textId="7A968029" w:rsidR="009A7515" w:rsidRPr="00C17F6D" w:rsidRDefault="00C17F6D" w:rsidP="0095687D">
            <w:pPr>
              <w:spacing w:after="0" w:line="240" w:lineRule="auto"/>
              <w:jc w:val="both"/>
              <w:rPr>
                <w:rFonts w:ascii="Arial" w:eastAsia="Arial Unicode MS" w:hAnsi="Arial" w:cs="Arial"/>
              </w:rPr>
            </w:pPr>
            <w:r w:rsidRPr="00C17F6D">
              <w:rPr>
                <w:rFonts w:ascii="Arial" w:eastAsia="Arial Unicode MS" w:hAnsi="Arial" w:cs="Arial"/>
              </w:rPr>
              <w:t>Peça gráfica estática para mídia digital (1slide).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1FF875" w14:textId="2816AC51" w:rsidR="009A7515" w:rsidRPr="00C17F6D" w:rsidRDefault="0095687D" w:rsidP="0095687D">
            <w:pPr>
              <w:spacing w:after="0" w:line="240" w:lineRule="auto"/>
              <w:jc w:val="center"/>
              <w:rPr>
                <w:rFonts w:ascii="Arial" w:eastAsia="Arial Unicode MS" w:hAnsi="Arial" w:cs="Arial"/>
              </w:rPr>
            </w:pPr>
            <w:r w:rsidRPr="00C17F6D">
              <w:rPr>
                <w:rFonts w:ascii="Arial" w:eastAsia="Arial Unicode MS" w:hAnsi="Arial" w:cs="Arial"/>
              </w:rPr>
              <w:t>UNID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8B601E" w14:textId="70DC8374" w:rsidR="009A7515" w:rsidRPr="00C17F6D" w:rsidRDefault="00C17F6D" w:rsidP="0095687D">
            <w:pPr>
              <w:spacing w:after="0" w:line="240" w:lineRule="auto"/>
              <w:jc w:val="center"/>
              <w:rPr>
                <w:rFonts w:ascii="Arial" w:eastAsia="Arial Unicode MS" w:hAnsi="Arial" w:cs="Arial"/>
              </w:rPr>
            </w:pPr>
            <w:r w:rsidRPr="00C17F6D">
              <w:rPr>
                <w:rFonts w:ascii="Arial" w:eastAsia="Arial Unicode MS" w:hAnsi="Arial" w:cs="Arial"/>
              </w:rPr>
              <w:t>24988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EF340E8" w14:textId="4DE79282" w:rsidR="009A7515" w:rsidRPr="00C17F6D" w:rsidRDefault="0095687D" w:rsidP="0095687D">
            <w:pPr>
              <w:spacing w:after="0" w:line="240" w:lineRule="auto"/>
              <w:jc w:val="center"/>
              <w:rPr>
                <w:rFonts w:ascii="Arial" w:eastAsia="Arial Unicode MS" w:hAnsi="Arial" w:cs="Arial"/>
              </w:rPr>
            </w:pPr>
            <w:r w:rsidRPr="00C17F6D">
              <w:rPr>
                <w:rFonts w:ascii="Arial" w:eastAsia="Arial Unicode MS" w:hAnsi="Arial" w:cs="Arial"/>
              </w:rPr>
              <w:t>60</w:t>
            </w:r>
          </w:p>
        </w:tc>
        <w:tc>
          <w:tcPr>
            <w:tcW w:w="1418" w:type="dxa"/>
            <w:tcBorders>
              <w:top w:val="single" w:sz="4" w:space="0" w:color="auto"/>
              <w:left w:val="single" w:sz="4" w:space="0" w:color="auto"/>
              <w:bottom w:val="single" w:sz="4" w:space="0" w:color="auto"/>
              <w:right w:val="single" w:sz="4" w:space="0" w:color="auto"/>
            </w:tcBorders>
            <w:vAlign w:val="center"/>
          </w:tcPr>
          <w:p w14:paraId="2837C3F4" w14:textId="5EC73436" w:rsidR="009A7515" w:rsidRPr="00033FDB" w:rsidRDefault="009A7515" w:rsidP="0095687D">
            <w:pPr>
              <w:spacing w:after="0" w:line="240" w:lineRule="auto"/>
              <w:jc w:val="center"/>
              <w:rPr>
                <w:rFonts w:ascii="Arial" w:eastAsia="Arial Unicode MS" w:hAnsi="Arial" w:cs="Arial"/>
              </w:rPr>
            </w:pPr>
            <w:r w:rsidRPr="0095687D">
              <w:rPr>
                <w:rFonts w:ascii="Arial" w:eastAsia="Arial Unicode MS" w:hAnsi="Arial" w:cs="Arial"/>
              </w:rPr>
              <w:t xml:space="preserve">R$ </w:t>
            </w:r>
            <w:r w:rsidR="0095687D" w:rsidRPr="0095687D">
              <w:rPr>
                <w:rFonts w:ascii="Arial" w:eastAsia="Arial Unicode MS" w:hAnsi="Arial" w:cs="Arial"/>
              </w:rPr>
              <w:t>60,00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50DCE3D" w14:textId="583265D1" w:rsidR="009A7515" w:rsidRPr="00033FDB" w:rsidRDefault="009A7515" w:rsidP="0095687D">
            <w:pPr>
              <w:spacing w:after="0" w:line="240" w:lineRule="auto"/>
              <w:jc w:val="center"/>
              <w:rPr>
                <w:rFonts w:ascii="Arial" w:eastAsia="Arial Unicode MS" w:hAnsi="Arial" w:cs="Arial"/>
              </w:rPr>
            </w:pPr>
            <w:r w:rsidRPr="0095687D">
              <w:rPr>
                <w:rFonts w:ascii="Arial" w:eastAsia="Arial Unicode MS" w:hAnsi="Arial" w:cs="Arial"/>
              </w:rPr>
              <w:t xml:space="preserve">R$ </w:t>
            </w:r>
            <w:r w:rsidR="0095687D" w:rsidRPr="0095687D">
              <w:rPr>
                <w:rFonts w:ascii="Arial" w:eastAsia="Arial Unicode MS" w:hAnsi="Arial" w:cs="Arial"/>
              </w:rPr>
              <w:t>3.600,00</w:t>
            </w:r>
          </w:p>
        </w:tc>
      </w:tr>
      <w:tr w:rsidR="0095687D" w:rsidRPr="004A4983" w14:paraId="0E32903E" w14:textId="02317358" w:rsidTr="003A1631">
        <w:trPr>
          <w:trHeight w:val="263"/>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41596D74" w14:textId="6790187A" w:rsidR="0095687D" w:rsidRPr="009A7515" w:rsidRDefault="0095687D" w:rsidP="0095687D">
            <w:pPr>
              <w:spacing w:after="0" w:line="240" w:lineRule="auto"/>
              <w:jc w:val="center"/>
              <w:rPr>
                <w:rFonts w:ascii="Arial" w:eastAsia="Arial Unicode MS" w:hAnsi="Arial" w:cs="Arial"/>
                <w:b/>
                <w:bCs/>
                <w:sz w:val="20"/>
                <w:szCs w:val="20"/>
              </w:rPr>
            </w:pPr>
            <w:r w:rsidRPr="009A7515">
              <w:rPr>
                <w:rFonts w:ascii="Arial" w:eastAsia="Arial Unicode MS" w:hAnsi="Arial" w:cs="Arial"/>
                <w:b/>
                <w:bCs/>
                <w:sz w:val="20"/>
                <w:szCs w:val="20"/>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82403EE" w14:textId="501184DB" w:rsidR="0095687D" w:rsidRPr="00033FDB" w:rsidRDefault="0095687D" w:rsidP="0095687D">
            <w:pPr>
              <w:spacing w:after="0" w:line="240" w:lineRule="auto"/>
              <w:jc w:val="both"/>
              <w:rPr>
                <w:rFonts w:ascii="Arial" w:eastAsia="Arial Unicode MS" w:hAnsi="Arial" w:cs="Arial"/>
              </w:rPr>
            </w:pPr>
            <w:r w:rsidRPr="0095687D">
              <w:rPr>
                <w:rFonts w:ascii="Arial" w:eastAsia="Arial Unicode MS" w:hAnsi="Arial" w:cs="Arial"/>
              </w:rPr>
              <w:t>Adaptação de formato, peça gráfica estática adaptada</w:t>
            </w:r>
            <w:r>
              <w:rPr>
                <w:rFonts w:ascii="Arial" w:eastAsia="Arial Unicode MS" w:hAnsi="Arial" w:cs="Arial"/>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B77B62" w14:textId="0774F684" w:rsidR="0095687D" w:rsidRPr="00033FDB" w:rsidRDefault="0095687D" w:rsidP="0095687D">
            <w:pPr>
              <w:spacing w:after="0" w:line="240" w:lineRule="auto"/>
              <w:jc w:val="center"/>
              <w:rPr>
                <w:rFonts w:ascii="Arial" w:eastAsia="Arial Unicode MS" w:hAnsi="Arial" w:cs="Arial"/>
              </w:rPr>
            </w:pPr>
            <w:r>
              <w:rPr>
                <w:rFonts w:ascii="Arial" w:eastAsia="Arial Unicode MS" w:hAnsi="Arial" w:cs="Arial"/>
              </w:rPr>
              <w:t>UNID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0521BC" w14:textId="2FCB67FF" w:rsidR="0095687D" w:rsidRPr="00033FDB" w:rsidRDefault="00C17F6D" w:rsidP="0095687D">
            <w:pPr>
              <w:spacing w:after="0" w:line="240" w:lineRule="auto"/>
              <w:jc w:val="center"/>
              <w:rPr>
                <w:rFonts w:ascii="Arial" w:eastAsia="Arial Unicode MS" w:hAnsi="Arial" w:cs="Arial"/>
              </w:rPr>
            </w:pPr>
            <w:r w:rsidRPr="00C17F6D">
              <w:rPr>
                <w:rFonts w:ascii="Arial" w:eastAsia="Arial Unicode MS" w:hAnsi="Arial" w:cs="Arial"/>
              </w:rPr>
              <w:t>24988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9EC1FE8" w14:textId="037C4FDD" w:rsidR="0095687D" w:rsidRPr="00033FDB" w:rsidRDefault="0095687D" w:rsidP="0095687D">
            <w:pPr>
              <w:spacing w:after="0" w:line="240" w:lineRule="auto"/>
              <w:jc w:val="center"/>
              <w:rPr>
                <w:rFonts w:ascii="Arial" w:eastAsia="Arial Unicode MS" w:hAnsi="Arial" w:cs="Arial"/>
              </w:rPr>
            </w:pPr>
            <w:r>
              <w:rPr>
                <w:rFonts w:ascii="Arial" w:eastAsia="Arial Unicode MS" w:hAnsi="Arial" w:cs="Arial"/>
              </w:rPr>
              <w:t>30</w:t>
            </w:r>
          </w:p>
        </w:tc>
        <w:tc>
          <w:tcPr>
            <w:tcW w:w="1418" w:type="dxa"/>
            <w:tcBorders>
              <w:top w:val="single" w:sz="4" w:space="0" w:color="auto"/>
              <w:left w:val="single" w:sz="4" w:space="0" w:color="auto"/>
              <w:bottom w:val="single" w:sz="4" w:space="0" w:color="auto"/>
              <w:right w:val="single" w:sz="4" w:space="0" w:color="auto"/>
            </w:tcBorders>
            <w:vAlign w:val="center"/>
          </w:tcPr>
          <w:p w14:paraId="5AD1CF50" w14:textId="7440D83F" w:rsidR="0095687D" w:rsidRPr="00033FDB" w:rsidRDefault="0095687D" w:rsidP="0095687D">
            <w:pPr>
              <w:spacing w:after="0" w:line="240" w:lineRule="auto"/>
              <w:jc w:val="center"/>
              <w:rPr>
                <w:rFonts w:ascii="Arial" w:eastAsia="Arial Unicode MS" w:hAnsi="Arial" w:cs="Arial"/>
              </w:rPr>
            </w:pPr>
            <w:r w:rsidRPr="0095687D">
              <w:rPr>
                <w:rFonts w:ascii="Arial" w:eastAsia="Arial Unicode MS" w:hAnsi="Arial" w:cs="Arial"/>
              </w:rPr>
              <w:t>R$ 25,00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290F5CE" w14:textId="4C182760" w:rsidR="0095687D" w:rsidRPr="00033FDB" w:rsidRDefault="0095687D" w:rsidP="0095687D">
            <w:pPr>
              <w:spacing w:after="0" w:line="240" w:lineRule="auto"/>
              <w:jc w:val="center"/>
              <w:rPr>
                <w:rFonts w:ascii="Arial" w:eastAsia="Arial Unicode MS" w:hAnsi="Arial" w:cs="Arial"/>
              </w:rPr>
            </w:pPr>
            <w:r w:rsidRPr="0095687D">
              <w:rPr>
                <w:rFonts w:ascii="Arial" w:eastAsia="Arial Unicode MS" w:hAnsi="Arial" w:cs="Arial"/>
              </w:rPr>
              <w:t>R$ 750,00</w:t>
            </w:r>
          </w:p>
        </w:tc>
      </w:tr>
      <w:tr w:rsidR="0095687D" w:rsidRPr="004A4983" w14:paraId="21F96B51" w14:textId="535C044D" w:rsidTr="003A1631">
        <w:trPr>
          <w:trHeight w:val="341"/>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44D45B0A" w14:textId="2E7CE63D" w:rsidR="0095687D" w:rsidRPr="009A7515" w:rsidRDefault="0095687D" w:rsidP="0095687D">
            <w:pPr>
              <w:spacing w:after="0" w:line="240" w:lineRule="auto"/>
              <w:jc w:val="center"/>
              <w:rPr>
                <w:rFonts w:ascii="Arial" w:eastAsia="Arial Unicode MS" w:hAnsi="Arial" w:cs="Arial"/>
                <w:b/>
                <w:bCs/>
                <w:sz w:val="20"/>
                <w:szCs w:val="20"/>
              </w:rPr>
            </w:pPr>
            <w:r w:rsidRPr="009A7515">
              <w:rPr>
                <w:rFonts w:ascii="Arial" w:eastAsia="Arial Unicode MS" w:hAnsi="Arial" w:cs="Arial"/>
                <w:b/>
                <w:bCs/>
                <w:sz w:val="20"/>
                <w:szCs w:val="20"/>
              </w:rPr>
              <w:t>3</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76A3C25" w14:textId="43504C93" w:rsidR="0095687D" w:rsidRPr="00033FDB" w:rsidRDefault="003A1631" w:rsidP="0095687D">
            <w:pPr>
              <w:spacing w:after="0" w:line="240" w:lineRule="auto"/>
              <w:jc w:val="both"/>
              <w:rPr>
                <w:rFonts w:ascii="Arial" w:eastAsia="Arial Unicode MS" w:hAnsi="Arial" w:cs="Arial"/>
              </w:rPr>
            </w:pPr>
            <w:r w:rsidRPr="003A1631">
              <w:rPr>
                <w:rFonts w:ascii="Arial" w:eastAsia="Arial Unicode MS" w:hAnsi="Arial" w:cs="Arial"/>
              </w:rPr>
              <w:t xml:space="preserve">Peça gráfica animada para mídia digital com duração de até 15 segundos, com ou </w:t>
            </w:r>
            <w:r w:rsidRPr="003A1631">
              <w:rPr>
                <w:rFonts w:ascii="Arial" w:eastAsia="Arial Unicode MS" w:hAnsi="Arial" w:cs="Arial"/>
              </w:rPr>
              <w:lastRenderedPageBreak/>
              <w:t>sem música de fundo. (até 5 slides)</w:t>
            </w:r>
            <w:r w:rsidR="00C17F6D">
              <w:rPr>
                <w:rFonts w:ascii="Arial" w:eastAsia="Arial Unicode MS" w:hAnsi="Arial" w:cs="Arial"/>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924150" w14:textId="47267F6A" w:rsidR="0095687D" w:rsidRPr="00033FDB" w:rsidRDefault="003A1631" w:rsidP="0095687D">
            <w:pPr>
              <w:spacing w:after="0" w:line="240" w:lineRule="auto"/>
              <w:jc w:val="center"/>
              <w:rPr>
                <w:rFonts w:ascii="Arial" w:eastAsia="Arial Unicode MS" w:hAnsi="Arial" w:cs="Arial"/>
              </w:rPr>
            </w:pPr>
            <w:r>
              <w:rPr>
                <w:rFonts w:ascii="Arial" w:eastAsia="Arial Unicode MS" w:hAnsi="Arial" w:cs="Arial"/>
              </w:rPr>
              <w:lastRenderedPageBreak/>
              <w:t>UNID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E08D26" w14:textId="45D6C94D" w:rsidR="0095687D" w:rsidRPr="00033FDB" w:rsidRDefault="00C17F6D" w:rsidP="0095687D">
            <w:pPr>
              <w:spacing w:after="0" w:line="240" w:lineRule="auto"/>
              <w:jc w:val="center"/>
              <w:rPr>
                <w:rFonts w:ascii="Arial" w:eastAsia="Arial Unicode MS" w:hAnsi="Arial" w:cs="Arial"/>
              </w:rPr>
            </w:pPr>
            <w:r w:rsidRPr="00C17F6D">
              <w:rPr>
                <w:rFonts w:ascii="Arial" w:eastAsia="Arial Unicode MS" w:hAnsi="Arial" w:cs="Arial"/>
              </w:rPr>
              <w:t>24988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B93EB02" w14:textId="336461ED" w:rsidR="0095687D" w:rsidRPr="00033FDB" w:rsidRDefault="003A1631" w:rsidP="0095687D">
            <w:pPr>
              <w:spacing w:after="0" w:line="240" w:lineRule="auto"/>
              <w:jc w:val="center"/>
              <w:rPr>
                <w:rFonts w:ascii="Arial" w:eastAsia="Arial Unicode MS" w:hAnsi="Arial" w:cs="Arial"/>
              </w:rPr>
            </w:pPr>
            <w:r>
              <w:rPr>
                <w:rFonts w:ascii="Arial" w:eastAsia="Arial Unicode MS" w:hAnsi="Arial" w:cs="Arial"/>
              </w:rPr>
              <w:t>15</w:t>
            </w:r>
          </w:p>
        </w:tc>
        <w:tc>
          <w:tcPr>
            <w:tcW w:w="1418" w:type="dxa"/>
            <w:tcBorders>
              <w:top w:val="single" w:sz="4" w:space="0" w:color="auto"/>
              <w:left w:val="single" w:sz="4" w:space="0" w:color="auto"/>
              <w:bottom w:val="single" w:sz="4" w:space="0" w:color="auto"/>
              <w:right w:val="single" w:sz="4" w:space="0" w:color="auto"/>
            </w:tcBorders>
            <w:vAlign w:val="center"/>
          </w:tcPr>
          <w:p w14:paraId="4BC94F16" w14:textId="08D6E493" w:rsidR="0095687D" w:rsidRPr="00033FDB" w:rsidRDefault="0095687D" w:rsidP="0095687D">
            <w:pPr>
              <w:spacing w:after="0" w:line="240" w:lineRule="auto"/>
              <w:jc w:val="center"/>
              <w:rPr>
                <w:rFonts w:ascii="Arial" w:eastAsia="Arial Unicode MS" w:hAnsi="Arial" w:cs="Arial"/>
              </w:rPr>
            </w:pPr>
            <w:r w:rsidRPr="003A1631">
              <w:rPr>
                <w:rFonts w:ascii="Arial" w:eastAsia="Arial Unicode MS" w:hAnsi="Arial" w:cs="Arial"/>
              </w:rPr>
              <w:t>R$ 12</w:t>
            </w:r>
            <w:r w:rsidR="003A1631" w:rsidRPr="003A1631">
              <w:rPr>
                <w:rFonts w:ascii="Arial" w:eastAsia="Arial Unicode MS" w:hAnsi="Arial" w:cs="Arial"/>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4AB7D79" w14:textId="693DC4C1" w:rsidR="0095687D" w:rsidRPr="00033FDB" w:rsidRDefault="0095687D" w:rsidP="0095687D">
            <w:pPr>
              <w:spacing w:after="0" w:line="240" w:lineRule="auto"/>
              <w:jc w:val="center"/>
              <w:rPr>
                <w:rFonts w:ascii="Arial" w:eastAsia="Arial Unicode MS" w:hAnsi="Arial" w:cs="Arial"/>
              </w:rPr>
            </w:pPr>
            <w:r w:rsidRPr="003A1631">
              <w:rPr>
                <w:rFonts w:ascii="Arial" w:eastAsia="Arial Unicode MS" w:hAnsi="Arial" w:cs="Arial"/>
              </w:rPr>
              <w:t xml:space="preserve">R$ </w:t>
            </w:r>
            <w:r w:rsidR="003A1631" w:rsidRPr="003A1631">
              <w:rPr>
                <w:rFonts w:ascii="Arial" w:eastAsia="Arial Unicode MS" w:hAnsi="Arial" w:cs="Arial"/>
              </w:rPr>
              <w:t>1.800,00</w:t>
            </w:r>
          </w:p>
        </w:tc>
      </w:tr>
      <w:tr w:rsidR="0095687D" w:rsidRPr="004A4983" w14:paraId="14451543" w14:textId="77777777" w:rsidTr="003A1631">
        <w:trPr>
          <w:trHeight w:val="341"/>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97132AA" w14:textId="394D5CF2" w:rsidR="0095687D" w:rsidRPr="009A7515" w:rsidRDefault="0095687D" w:rsidP="0095687D">
            <w:pPr>
              <w:spacing w:after="0" w:line="240" w:lineRule="auto"/>
              <w:jc w:val="center"/>
              <w:rPr>
                <w:rFonts w:ascii="Arial" w:eastAsia="Arial Unicode MS" w:hAnsi="Arial" w:cs="Arial"/>
                <w:b/>
                <w:bCs/>
                <w:sz w:val="20"/>
                <w:szCs w:val="20"/>
              </w:rPr>
            </w:pPr>
            <w:r>
              <w:rPr>
                <w:rFonts w:ascii="Arial" w:eastAsia="Arial Unicode MS" w:hAnsi="Arial" w:cs="Arial"/>
                <w:b/>
                <w:bCs/>
                <w:sz w:val="20"/>
                <w:szCs w:val="20"/>
              </w:rPr>
              <w:t>4</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6B1A131" w14:textId="62146414" w:rsidR="0095687D" w:rsidRPr="003A1631" w:rsidRDefault="00C17F6D" w:rsidP="0095687D">
            <w:pPr>
              <w:spacing w:after="0" w:line="240" w:lineRule="auto"/>
              <w:jc w:val="both"/>
              <w:rPr>
                <w:rFonts w:ascii="Arial" w:eastAsia="Arial Unicode MS" w:hAnsi="Arial" w:cs="Arial"/>
              </w:rPr>
            </w:pPr>
            <w:r w:rsidRPr="00C17F6D">
              <w:rPr>
                <w:rFonts w:ascii="Arial" w:eastAsia="Arial Unicode MS" w:hAnsi="Arial" w:cs="Arial"/>
              </w:rPr>
              <w:t>Peças gráfica para mídia offline (</w:t>
            </w:r>
            <w:proofErr w:type="spellStart"/>
            <w:r w:rsidRPr="00C17F6D">
              <w:rPr>
                <w:rFonts w:ascii="Arial" w:eastAsia="Arial Unicode MS" w:hAnsi="Arial" w:cs="Arial"/>
              </w:rPr>
              <w:t>flayer</w:t>
            </w:r>
            <w:proofErr w:type="spellEnd"/>
            <w:r w:rsidRPr="00C17F6D">
              <w:rPr>
                <w:rFonts w:ascii="Arial" w:eastAsia="Arial Unicode MS" w:hAnsi="Arial" w:cs="Arial"/>
              </w:rPr>
              <w:t>, folders e cartilhas)</w:t>
            </w:r>
            <w:r>
              <w:rPr>
                <w:rFonts w:ascii="Arial" w:eastAsia="Arial Unicode MS" w:hAnsi="Arial" w:cs="Arial"/>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818AF9" w14:textId="18C79A13" w:rsidR="0095687D" w:rsidRPr="00A73D15" w:rsidRDefault="003A1631" w:rsidP="0095687D">
            <w:pPr>
              <w:spacing w:after="0" w:line="240" w:lineRule="auto"/>
              <w:jc w:val="center"/>
              <w:rPr>
                <w:rFonts w:ascii="Arial" w:eastAsia="Arial Unicode MS" w:hAnsi="Arial" w:cs="Arial"/>
              </w:rPr>
            </w:pPr>
            <w:r>
              <w:rPr>
                <w:rFonts w:ascii="Arial" w:eastAsia="Arial Unicode MS" w:hAnsi="Arial" w:cs="Arial"/>
              </w:rPr>
              <w:t>UNID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BD58CE" w14:textId="0BE8DCE5" w:rsidR="0095687D" w:rsidRPr="0095687D" w:rsidRDefault="00C17F6D" w:rsidP="0095687D">
            <w:pPr>
              <w:spacing w:after="0" w:line="240" w:lineRule="auto"/>
              <w:jc w:val="center"/>
              <w:rPr>
                <w:rFonts w:ascii="Arial" w:eastAsia="Arial Unicode MS" w:hAnsi="Arial" w:cs="Arial"/>
              </w:rPr>
            </w:pPr>
            <w:r w:rsidRPr="00C17F6D">
              <w:rPr>
                <w:rFonts w:ascii="Arial" w:eastAsia="Arial Unicode MS" w:hAnsi="Arial" w:cs="Arial"/>
              </w:rPr>
              <w:t>24988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E04DBAF" w14:textId="0D2D15B4" w:rsidR="0095687D" w:rsidRDefault="003A1631" w:rsidP="0095687D">
            <w:pPr>
              <w:spacing w:after="0" w:line="240" w:lineRule="auto"/>
              <w:jc w:val="center"/>
              <w:rPr>
                <w:rFonts w:ascii="Arial" w:eastAsia="Arial Unicode MS" w:hAnsi="Arial" w:cs="Arial"/>
              </w:rPr>
            </w:pPr>
            <w:r>
              <w:rPr>
                <w:rFonts w:ascii="Arial" w:eastAsia="Arial Unicode MS" w:hAnsi="Arial" w:cs="Arial"/>
              </w:rPr>
              <w:t>10</w:t>
            </w:r>
          </w:p>
        </w:tc>
        <w:tc>
          <w:tcPr>
            <w:tcW w:w="1418" w:type="dxa"/>
            <w:tcBorders>
              <w:top w:val="single" w:sz="4" w:space="0" w:color="auto"/>
              <w:left w:val="single" w:sz="4" w:space="0" w:color="auto"/>
              <w:bottom w:val="single" w:sz="4" w:space="0" w:color="auto"/>
              <w:right w:val="single" w:sz="4" w:space="0" w:color="auto"/>
            </w:tcBorders>
            <w:vAlign w:val="center"/>
          </w:tcPr>
          <w:p w14:paraId="2B6CA45D" w14:textId="6F4D295B" w:rsidR="0095687D" w:rsidRPr="003A1631" w:rsidRDefault="003A1631" w:rsidP="0095687D">
            <w:pPr>
              <w:spacing w:after="0" w:line="240" w:lineRule="auto"/>
              <w:jc w:val="center"/>
              <w:rPr>
                <w:rFonts w:ascii="Arial" w:eastAsia="Arial Unicode MS" w:hAnsi="Arial" w:cs="Arial"/>
              </w:rPr>
            </w:pPr>
            <w:r w:rsidRPr="003A1631">
              <w:rPr>
                <w:rFonts w:ascii="Arial" w:eastAsia="Arial Unicode MS" w:hAnsi="Arial" w:cs="Arial"/>
              </w:rPr>
              <w:t>R$ 140,00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1EA4AD2" w14:textId="21A51A4F" w:rsidR="0095687D" w:rsidRPr="003A1631" w:rsidRDefault="003A1631" w:rsidP="0095687D">
            <w:pPr>
              <w:spacing w:after="0" w:line="240" w:lineRule="auto"/>
              <w:jc w:val="center"/>
              <w:rPr>
                <w:rFonts w:ascii="Arial" w:eastAsia="Arial Unicode MS" w:hAnsi="Arial" w:cs="Arial"/>
              </w:rPr>
            </w:pPr>
            <w:r w:rsidRPr="003A1631">
              <w:rPr>
                <w:rFonts w:ascii="Arial" w:eastAsia="Arial Unicode MS" w:hAnsi="Arial" w:cs="Arial"/>
              </w:rPr>
              <w:t>R$ 1.400,00</w:t>
            </w:r>
          </w:p>
        </w:tc>
      </w:tr>
      <w:tr w:rsidR="003A1631" w:rsidRPr="004A4983" w14:paraId="4F28530C" w14:textId="77777777" w:rsidTr="003A1631">
        <w:trPr>
          <w:trHeight w:val="341"/>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1C13025E" w14:textId="67F383D5" w:rsidR="003A1631" w:rsidRPr="009A7515" w:rsidRDefault="003A1631" w:rsidP="003A1631">
            <w:pPr>
              <w:spacing w:after="0" w:line="240" w:lineRule="auto"/>
              <w:jc w:val="center"/>
              <w:rPr>
                <w:rFonts w:ascii="Arial" w:eastAsia="Arial Unicode MS" w:hAnsi="Arial" w:cs="Arial"/>
                <w:b/>
                <w:bCs/>
                <w:sz w:val="20"/>
                <w:szCs w:val="20"/>
              </w:rPr>
            </w:pPr>
            <w:r>
              <w:rPr>
                <w:rFonts w:ascii="Arial" w:eastAsia="Arial Unicode MS" w:hAnsi="Arial" w:cs="Arial"/>
                <w:b/>
                <w:bCs/>
                <w:sz w:val="20"/>
                <w:szCs w:val="20"/>
              </w:rPr>
              <w:t>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04E9CBA" w14:textId="1FDB8D98" w:rsidR="003A1631" w:rsidRPr="00C17F6D" w:rsidRDefault="003A1631" w:rsidP="003A1631">
            <w:pPr>
              <w:spacing w:after="0" w:line="240" w:lineRule="auto"/>
              <w:jc w:val="both"/>
              <w:rPr>
                <w:rFonts w:ascii="Arial" w:eastAsia="Arial Unicode MS" w:hAnsi="Arial" w:cs="Arial"/>
              </w:rPr>
            </w:pPr>
            <w:r w:rsidRPr="00C17F6D">
              <w:rPr>
                <w:rFonts w:ascii="Arial" w:eastAsia="Arial Unicode MS" w:hAnsi="Arial" w:cs="Arial"/>
              </w:rPr>
              <w:t>Edição de vídeos educativos e informativos de até 3 minutos.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DF577A" w14:textId="3C6E7DEE" w:rsidR="003A1631" w:rsidRPr="00A73D15" w:rsidRDefault="003A1631" w:rsidP="003A1631">
            <w:pPr>
              <w:spacing w:after="0" w:line="240" w:lineRule="auto"/>
              <w:jc w:val="center"/>
              <w:rPr>
                <w:rFonts w:ascii="Arial" w:eastAsia="Arial Unicode MS" w:hAnsi="Arial" w:cs="Arial"/>
              </w:rPr>
            </w:pPr>
            <w:r>
              <w:rPr>
                <w:rFonts w:ascii="Arial" w:eastAsia="Arial Unicode MS" w:hAnsi="Arial" w:cs="Arial"/>
              </w:rPr>
              <w:t>UNID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2B96DF" w14:textId="14AC826E" w:rsidR="003A1631" w:rsidRPr="0095687D" w:rsidRDefault="00C17F6D" w:rsidP="003A1631">
            <w:pPr>
              <w:spacing w:after="0" w:line="240" w:lineRule="auto"/>
              <w:jc w:val="center"/>
              <w:rPr>
                <w:rFonts w:ascii="Arial" w:eastAsia="Arial Unicode MS" w:hAnsi="Arial" w:cs="Arial"/>
              </w:rPr>
            </w:pPr>
            <w:r w:rsidRPr="00C17F6D">
              <w:rPr>
                <w:rFonts w:ascii="Arial" w:eastAsia="Arial Unicode MS" w:hAnsi="Arial" w:cs="Arial"/>
              </w:rPr>
              <w:t>24988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C47C1A8" w14:textId="70537B8E" w:rsidR="003A1631" w:rsidRDefault="003A1631" w:rsidP="003A1631">
            <w:pPr>
              <w:spacing w:after="0" w:line="240" w:lineRule="auto"/>
              <w:jc w:val="center"/>
              <w:rPr>
                <w:rFonts w:ascii="Arial" w:eastAsia="Arial Unicode MS" w:hAnsi="Arial" w:cs="Arial"/>
              </w:rPr>
            </w:pPr>
            <w:r>
              <w:rPr>
                <w:rFonts w:ascii="Arial" w:eastAsia="Arial Unicode MS" w:hAnsi="Arial" w:cs="Arial"/>
              </w:rPr>
              <w:t>10</w:t>
            </w:r>
          </w:p>
        </w:tc>
        <w:tc>
          <w:tcPr>
            <w:tcW w:w="1418" w:type="dxa"/>
            <w:tcBorders>
              <w:top w:val="single" w:sz="4" w:space="0" w:color="auto"/>
              <w:left w:val="single" w:sz="4" w:space="0" w:color="auto"/>
              <w:bottom w:val="single" w:sz="4" w:space="0" w:color="auto"/>
              <w:right w:val="single" w:sz="4" w:space="0" w:color="auto"/>
            </w:tcBorders>
            <w:vAlign w:val="center"/>
          </w:tcPr>
          <w:p w14:paraId="07DD0FF1" w14:textId="6D30A49D" w:rsidR="003A1631" w:rsidRPr="003A1631" w:rsidRDefault="003A1631" w:rsidP="003A1631">
            <w:pPr>
              <w:spacing w:after="0" w:line="240" w:lineRule="auto"/>
              <w:jc w:val="center"/>
              <w:rPr>
                <w:rFonts w:ascii="Arial" w:eastAsia="Arial Unicode MS" w:hAnsi="Arial" w:cs="Arial"/>
              </w:rPr>
            </w:pPr>
            <w:r w:rsidRPr="003A1631">
              <w:rPr>
                <w:rFonts w:ascii="Arial" w:eastAsia="Arial Unicode MS" w:hAnsi="Arial" w:cs="Arial"/>
              </w:rPr>
              <w:t>R$ 200,00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6B95616" w14:textId="4B037234" w:rsidR="003A1631" w:rsidRPr="003A1631" w:rsidRDefault="003A1631" w:rsidP="003A1631">
            <w:pPr>
              <w:spacing w:after="0" w:line="240" w:lineRule="auto"/>
              <w:jc w:val="center"/>
              <w:rPr>
                <w:rFonts w:ascii="Arial" w:eastAsia="Arial Unicode MS" w:hAnsi="Arial" w:cs="Arial"/>
              </w:rPr>
            </w:pPr>
            <w:r w:rsidRPr="003A1631">
              <w:rPr>
                <w:rFonts w:ascii="Arial" w:eastAsia="Arial Unicode MS" w:hAnsi="Arial" w:cs="Arial"/>
              </w:rPr>
              <w:t>R$ 2.000,00</w:t>
            </w:r>
          </w:p>
        </w:tc>
      </w:tr>
      <w:tr w:rsidR="003A1631" w:rsidRPr="003A1631" w14:paraId="3F6D6122" w14:textId="7373AFA0" w:rsidTr="003A1631">
        <w:trPr>
          <w:trHeight w:val="341"/>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896CC87" w14:textId="4503850C" w:rsidR="003A1631" w:rsidRPr="009A7515" w:rsidRDefault="003A1631" w:rsidP="003A1631">
            <w:pPr>
              <w:spacing w:after="0" w:line="240" w:lineRule="auto"/>
              <w:jc w:val="center"/>
              <w:rPr>
                <w:rFonts w:ascii="Arial" w:eastAsia="Arial Unicode MS" w:hAnsi="Arial" w:cs="Arial"/>
                <w:b/>
                <w:bCs/>
                <w:sz w:val="20"/>
                <w:szCs w:val="20"/>
              </w:rPr>
            </w:pPr>
            <w:r>
              <w:rPr>
                <w:rFonts w:ascii="Arial" w:eastAsia="Arial Unicode MS" w:hAnsi="Arial" w:cs="Arial"/>
                <w:b/>
                <w:bCs/>
                <w:sz w:val="20"/>
                <w:szCs w:val="20"/>
              </w:rPr>
              <w:t>6</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19DED53A" w14:textId="6CD5D334" w:rsidR="003A1631" w:rsidRPr="006D6F0D" w:rsidRDefault="00C17F6D" w:rsidP="00C17F6D">
            <w:pPr>
              <w:jc w:val="both"/>
              <w:rPr>
                <w:rFonts w:ascii="Arial" w:eastAsia="Arial Unicode MS" w:hAnsi="Arial" w:cs="Arial"/>
              </w:rPr>
            </w:pPr>
            <w:r w:rsidRPr="0066466F">
              <w:rPr>
                <w:rFonts w:ascii="Times New Roman" w:hAnsi="Times New Roman"/>
                <w:sz w:val="24"/>
                <w:szCs w:val="24"/>
              </w:rPr>
              <w:t>Edição de vídeos de palestras eventos</w:t>
            </w:r>
            <w:r>
              <w:rPr>
                <w:rFonts w:ascii="Times New Roman" w:hAnsi="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A6DE5A" w14:textId="75E1E1AF" w:rsidR="003A1631" w:rsidRPr="006D6F0D" w:rsidRDefault="003A1631" w:rsidP="003A1631">
            <w:pPr>
              <w:spacing w:after="0" w:line="240" w:lineRule="auto"/>
              <w:jc w:val="center"/>
              <w:rPr>
                <w:rFonts w:ascii="Arial" w:eastAsia="Arial Unicode MS" w:hAnsi="Arial" w:cs="Arial"/>
              </w:rPr>
            </w:pPr>
            <w:r>
              <w:rPr>
                <w:rFonts w:ascii="Arial" w:eastAsia="Arial Unicode MS" w:hAnsi="Arial" w:cs="Arial"/>
              </w:rPr>
              <w:t>UNID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ACD2B9" w14:textId="4A2AD9DA" w:rsidR="003A1631" w:rsidRPr="006D6F0D" w:rsidRDefault="00C17F6D" w:rsidP="003A1631">
            <w:pPr>
              <w:spacing w:after="0" w:line="240" w:lineRule="auto"/>
              <w:jc w:val="center"/>
              <w:rPr>
                <w:rFonts w:ascii="Arial" w:eastAsia="Arial Unicode MS" w:hAnsi="Arial" w:cs="Arial"/>
              </w:rPr>
            </w:pPr>
            <w:r w:rsidRPr="00C17F6D">
              <w:rPr>
                <w:rFonts w:ascii="Arial" w:eastAsia="Arial Unicode MS" w:hAnsi="Arial" w:cs="Arial"/>
              </w:rPr>
              <w:t>24988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11CED9A" w14:textId="4DB7F849" w:rsidR="003A1631" w:rsidRPr="006D6F0D" w:rsidRDefault="003A1631" w:rsidP="003A1631">
            <w:pPr>
              <w:spacing w:after="0" w:line="240" w:lineRule="auto"/>
              <w:jc w:val="center"/>
              <w:rPr>
                <w:rFonts w:ascii="Arial" w:eastAsia="Arial Unicode MS" w:hAnsi="Arial" w:cs="Arial"/>
              </w:rPr>
            </w:pPr>
            <w:r>
              <w:rPr>
                <w:rFonts w:ascii="Arial" w:eastAsia="Arial Unicode MS" w:hAnsi="Arial" w:cs="Arial"/>
              </w:rPr>
              <w:t>3</w:t>
            </w:r>
          </w:p>
        </w:tc>
        <w:tc>
          <w:tcPr>
            <w:tcW w:w="1418" w:type="dxa"/>
            <w:tcBorders>
              <w:top w:val="single" w:sz="4" w:space="0" w:color="auto"/>
              <w:left w:val="single" w:sz="4" w:space="0" w:color="auto"/>
              <w:bottom w:val="single" w:sz="4" w:space="0" w:color="auto"/>
              <w:right w:val="single" w:sz="4" w:space="0" w:color="auto"/>
            </w:tcBorders>
            <w:vAlign w:val="center"/>
          </w:tcPr>
          <w:p w14:paraId="65F8BFEA" w14:textId="326074BA" w:rsidR="003A1631" w:rsidRPr="006D6F0D" w:rsidRDefault="003A1631" w:rsidP="003A1631">
            <w:pPr>
              <w:spacing w:after="0" w:line="240" w:lineRule="auto"/>
              <w:jc w:val="center"/>
              <w:rPr>
                <w:rFonts w:ascii="Arial" w:eastAsia="Arial Unicode MS" w:hAnsi="Arial" w:cs="Arial"/>
              </w:rPr>
            </w:pPr>
            <w:r>
              <w:rPr>
                <w:rFonts w:ascii="Arial" w:eastAsia="Arial Unicode MS" w:hAnsi="Arial" w:cs="Arial"/>
              </w:rPr>
              <w:t>R$ 120,00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DD42A74" w14:textId="102766F9" w:rsidR="003A1631" w:rsidRPr="006D6F0D" w:rsidRDefault="003A1631" w:rsidP="003A1631">
            <w:pPr>
              <w:spacing w:after="0" w:line="240" w:lineRule="auto"/>
              <w:jc w:val="center"/>
              <w:rPr>
                <w:rFonts w:ascii="Arial" w:eastAsia="Arial Unicode MS" w:hAnsi="Arial" w:cs="Arial"/>
              </w:rPr>
            </w:pPr>
            <w:r>
              <w:rPr>
                <w:rFonts w:ascii="Arial" w:eastAsia="Arial Unicode MS" w:hAnsi="Arial" w:cs="Arial"/>
              </w:rPr>
              <w:t>R$ 360,00</w:t>
            </w:r>
          </w:p>
        </w:tc>
      </w:tr>
      <w:tr w:rsidR="003A1631" w:rsidRPr="003A1631" w14:paraId="739E6F29" w14:textId="0F675269" w:rsidTr="0095687D">
        <w:trPr>
          <w:trHeight w:val="341"/>
          <w:jc w:val="center"/>
        </w:trPr>
        <w:tc>
          <w:tcPr>
            <w:tcW w:w="835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EB38EBA" w14:textId="4688663A" w:rsidR="003A1631" w:rsidRPr="006D6F0D" w:rsidRDefault="003A1631" w:rsidP="003A1631">
            <w:pPr>
              <w:spacing w:after="0" w:line="240" w:lineRule="auto"/>
              <w:jc w:val="center"/>
              <w:rPr>
                <w:rFonts w:ascii="Arial" w:hAnsi="Arial" w:cs="Arial"/>
                <w:b/>
                <w:bCs/>
              </w:rPr>
            </w:pPr>
            <w:r w:rsidRPr="006D6F0D">
              <w:rPr>
                <w:rFonts w:ascii="Arial" w:eastAsia="Arial Unicode MS" w:hAnsi="Arial" w:cs="Arial"/>
                <w:b/>
                <w:bCs/>
              </w:rPr>
              <w:t xml:space="preserve">TOTAL </w:t>
            </w:r>
            <w:r>
              <w:rPr>
                <w:rFonts w:ascii="Arial" w:eastAsia="Arial Unicode MS" w:hAnsi="Arial" w:cs="Arial"/>
                <w:b/>
                <w:bCs/>
              </w:rPr>
              <w:t>DA CONTRATAÇÃO</w:t>
            </w:r>
            <w:r w:rsidRPr="006D6F0D">
              <w:rPr>
                <w:rFonts w:ascii="Arial" w:eastAsia="Arial Unicode MS" w:hAnsi="Arial" w:cs="Arial"/>
                <w:b/>
                <w:bCs/>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0533BB" w14:textId="5F837DB3" w:rsidR="003A1631" w:rsidRPr="003A1631" w:rsidRDefault="003A1631" w:rsidP="003A1631">
            <w:pPr>
              <w:spacing w:after="0" w:line="240" w:lineRule="auto"/>
              <w:jc w:val="center"/>
              <w:rPr>
                <w:rFonts w:ascii="Arial" w:eastAsia="Arial Unicode MS" w:hAnsi="Arial" w:cs="Arial"/>
              </w:rPr>
            </w:pPr>
            <w:r w:rsidRPr="003A1631">
              <w:rPr>
                <w:rFonts w:ascii="Arial" w:eastAsia="Arial Unicode MS" w:hAnsi="Arial" w:cs="Arial"/>
              </w:rPr>
              <w:t>R$ 9.910,00</w:t>
            </w:r>
          </w:p>
        </w:tc>
      </w:tr>
      <w:bookmarkEnd w:id="2"/>
    </w:tbl>
    <w:p w14:paraId="39B6BEBC" w14:textId="77777777" w:rsidR="006D6343" w:rsidRDefault="006D6343" w:rsidP="006D6343">
      <w:pPr>
        <w:pStyle w:val="Standard"/>
        <w:tabs>
          <w:tab w:val="left" w:pos="567"/>
        </w:tabs>
        <w:spacing w:after="120" w:line="360" w:lineRule="auto"/>
        <w:ind w:left="360"/>
        <w:jc w:val="both"/>
        <w:rPr>
          <w:rFonts w:cs="Arial"/>
          <w:sz w:val="22"/>
          <w:szCs w:val="22"/>
        </w:rPr>
      </w:pPr>
    </w:p>
    <w:p w14:paraId="40A92EE5" w14:textId="0D5DBF53" w:rsidR="003A1631" w:rsidRPr="003A1631" w:rsidRDefault="003A1631" w:rsidP="003A1631">
      <w:pPr>
        <w:pStyle w:val="Standard"/>
        <w:numPr>
          <w:ilvl w:val="1"/>
          <w:numId w:val="1"/>
        </w:numPr>
        <w:tabs>
          <w:tab w:val="left" w:pos="567"/>
        </w:tabs>
        <w:spacing w:after="120" w:line="360" w:lineRule="auto"/>
        <w:ind w:left="0" w:firstLine="0"/>
        <w:jc w:val="both"/>
        <w:rPr>
          <w:rFonts w:cs="Arial"/>
          <w:lang w:eastAsia="zh-CN" w:bidi="hi-IN"/>
        </w:rPr>
      </w:pPr>
      <w:r w:rsidRPr="003A1631">
        <w:rPr>
          <w:rFonts w:cs="Arial"/>
          <w:lang w:eastAsia="zh-CN" w:bidi="hi-IN"/>
        </w:rPr>
        <w:t>O serviço será realizado anualmente de acordo com a demanda da área.</w:t>
      </w:r>
    </w:p>
    <w:p w14:paraId="5EB7BFE1" w14:textId="2633E3BE" w:rsidR="003A1631" w:rsidRPr="003A1631" w:rsidRDefault="003A1631" w:rsidP="003A1631">
      <w:pPr>
        <w:pStyle w:val="Standard"/>
        <w:numPr>
          <w:ilvl w:val="1"/>
          <w:numId w:val="1"/>
        </w:numPr>
        <w:tabs>
          <w:tab w:val="left" w:pos="567"/>
        </w:tabs>
        <w:spacing w:after="120" w:line="360" w:lineRule="auto"/>
        <w:ind w:left="0" w:firstLine="0"/>
        <w:jc w:val="both"/>
        <w:rPr>
          <w:rFonts w:cs="Arial"/>
          <w:lang w:eastAsia="zh-CN" w:bidi="hi-IN"/>
        </w:rPr>
      </w:pPr>
      <w:r w:rsidRPr="003A1631">
        <w:rPr>
          <w:rFonts w:cs="Arial"/>
          <w:lang w:eastAsia="zh-CN" w:bidi="hi-IN"/>
        </w:rPr>
        <w:t>O contrato terá vigência de 1 (um) ano, contados a partir da assinatura, podendo ser prorrogado por 5 (cinco anos), nos termos dos artigos 106 da Lei nº 14.133/2021. A execução deverá ser concluída até novembro do exercício financeiro vigente. O contrato oferece maior detalhamento das regras que serão aplicadas em relação à vigência da contratação.</w:t>
      </w:r>
    </w:p>
    <w:p w14:paraId="64BF8F60" w14:textId="2ABC1877" w:rsidR="007377F7" w:rsidRPr="00687452" w:rsidRDefault="007377F7" w:rsidP="00687452">
      <w:pPr>
        <w:pStyle w:val="Standard"/>
        <w:numPr>
          <w:ilvl w:val="1"/>
          <w:numId w:val="1"/>
        </w:numPr>
        <w:tabs>
          <w:tab w:val="left" w:pos="567"/>
        </w:tabs>
        <w:spacing w:after="120" w:line="360" w:lineRule="auto"/>
        <w:ind w:left="0" w:firstLine="0"/>
        <w:jc w:val="both"/>
        <w:rPr>
          <w:rFonts w:cs="Arial"/>
          <w:lang w:eastAsia="zh-CN" w:bidi="hi-IN"/>
        </w:rPr>
      </w:pPr>
      <w:r w:rsidRPr="00687452">
        <w:rPr>
          <w:rFonts w:cs="Arial"/>
          <w:lang w:eastAsia="zh-CN" w:bidi="hi-IN"/>
        </w:rPr>
        <w:t xml:space="preserve">O critério de julgamento adotado será o </w:t>
      </w:r>
      <w:r w:rsidR="00F042FD" w:rsidRPr="00687452">
        <w:rPr>
          <w:rFonts w:cs="Arial"/>
          <w:lang w:eastAsia="zh-CN" w:bidi="hi-IN"/>
        </w:rPr>
        <w:t>de m</w:t>
      </w:r>
      <w:r w:rsidR="00F133D0" w:rsidRPr="00687452">
        <w:rPr>
          <w:rFonts w:cs="Arial"/>
          <w:lang w:eastAsia="zh-CN" w:bidi="hi-IN"/>
        </w:rPr>
        <w:t xml:space="preserve">enor preço </w:t>
      </w:r>
      <w:r w:rsidR="00CE1990" w:rsidRPr="00687452">
        <w:rPr>
          <w:rFonts w:cs="Arial"/>
          <w:lang w:eastAsia="zh-CN" w:bidi="hi-IN"/>
        </w:rPr>
        <w:t>por item</w:t>
      </w:r>
      <w:r w:rsidRPr="00687452">
        <w:rPr>
          <w:rFonts w:cs="Arial"/>
          <w:lang w:eastAsia="zh-CN" w:bidi="hi-IN"/>
        </w:rPr>
        <w:t xml:space="preserve">, observadas as exigências contidas neste Aviso e seus </w:t>
      </w:r>
      <w:r w:rsidR="00CE1990" w:rsidRPr="00687452">
        <w:rPr>
          <w:rFonts w:cs="Arial"/>
          <w:lang w:eastAsia="zh-CN" w:bidi="hi-IN"/>
        </w:rPr>
        <w:t>a</w:t>
      </w:r>
      <w:r w:rsidRPr="00687452">
        <w:rPr>
          <w:rFonts w:cs="Arial"/>
          <w:lang w:eastAsia="zh-CN" w:bidi="hi-IN"/>
        </w:rPr>
        <w:t>nexos.</w:t>
      </w:r>
    </w:p>
    <w:p w14:paraId="2DD35747" w14:textId="53079EE8" w:rsidR="00DB5AF9" w:rsidRPr="00687452" w:rsidRDefault="00DB5AF9" w:rsidP="00687452">
      <w:pPr>
        <w:pStyle w:val="Standard"/>
        <w:numPr>
          <w:ilvl w:val="1"/>
          <w:numId w:val="1"/>
        </w:numPr>
        <w:tabs>
          <w:tab w:val="left" w:pos="567"/>
        </w:tabs>
        <w:spacing w:after="120" w:line="360" w:lineRule="auto"/>
        <w:ind w:left="0" w:firstLine="0"/>
        <w:jc w:val="both"/>
        <w:rPr>
          <w:rFonts w:cs="Arial"/>
          <w:lang w:eastAsia="zh-CN" w:bidi="hi-IN"/>
        </w:rPr>
      </w:pPr>
      <w:r w:rsidRPr="00687452">
        <w:rPr>
          <w:rFonts w:cs="Arial"/>
          <w:lang w:eastAsia="zh-CN" w:bidi="hi-IN"/>
        </w:rPr>
        <w:t xml:space="preserve">Em caso de discordância existente entre as especificações deste objeto descritas no Catálogo de </w:t>
      </w:r>
      <w:r w:rsidR="00B811B5" w:rsidRPr="00687452">
        <w:rPr>
          <w:rFonts w:cs="Arial"/>
          <w:lang w:eastAsia="zh-CN" w:bidi="hi-IN"/>
        </w:rPr>
        <w:t>Materiais</w:t>
      </w:r>
      <w:r w:rsidRPr="00687452">
        <w:rPr>
          <w:rFonts w:cs="Arial"/>
          <w:lang w:eastAsia="zh-CN" w:bidi="hi-IN"/>
        </w:rPr>
        <w:t xml:space="preserve"> – CAT</w:t>
      </w:r>
      <w:r w:rsidR="00B811B5" w:rsidRPr="00687452">
        <w:rPr>
          <w:rFonts w:cs="Arial"/>
          <w:lang w:eastAsia="zh-CN" w:bidi="hi-IN"/>
        </w:rPr>
        <w:t>MAT</w:t>
      </w:r>
      <w:r w:rsidRPr="00687452">
        <w:rPr>
          <w:rFonts w:cs="Arial"/>
          <w:lang w:eastAsia="zh-CN" w:bidi="hi-IN"/>
        </w:rPr>
        <w:t xml:space="preserve"> do Compras Governamentais e as especificações constante</w:t>
      </w:r>
      <w:r w:rsidR="003D4A8A" w:rsidRPr="00687452">
        <w:rPr>
          <w:rFonts w:cs="Arial"/>
          <w:lang w:eastAsia="zh-CN" w:bidi="hi-IN"/>
        </w:rPr>
        <w:t>s</w:t>
      </w:r>
      <w:r w:rsidRPr="00687452">
        <w:rPr>
          <w:rFonts w:cs="Arial"/>
          <w:lang w:eastAsia="zh-CN" w:bidi="hi-IN"/>
        </w:rPr>
        <w:t xml:space="preserve"> neste Aviso, prevalecerão estas últimas.</w:t>
      </w:r>
    </w:p>
    <w:p w14:paraId="63130239" w14:textId="77777777" w:rsidR="00C17F6D" w:rsidRDefault="00C17F6D" w:rsidP="00C17F6D">
      <w:pPr>
        <w:pStyle w:val="Standard"/>
        <w:tabs>
          <w:tab w:val="left" w:pos="567"/>
        </w:tabs>
        <w:spacing w:after="120" w:line="360" w:lineRule="auto"/>
        <w:jc w:val="both"/>
        <w:rPr>
          <w:rFonts w:cs="Arial"/>
          <w:b/>
          <w:bCs/>
          <w:sz w:val="22"/>
          <w:szCs w:val="22"/>
        </w:rPr>
      </w:pPr>
    </w:p>
    <w:p w14:paraId="4F943D28" w14:textId="2CA578AB" w:rsidR="001263B8" w:rsidRPr="001A4E21" w:rsidRDefault="001263B8" w:rsidP="00A0057C">
      <w:pPr>
        <w:pStyle w:val="Standard"/>
        <w:numPr>
          <w:ilvl w:val="0"/>
          <w:numId w:val="1"/>
        </w:numPr>
        <w:tabs>
          <w:tab w:val="left" w:pos="567"/>
        </w:tabs>
        <w:spacing w:after="120" w:line="360" w:lineRule="auto"/>
        <w:jc w:val="both"/>
        <w:rPr>
          <w:rFonts w:cs="Arial"/>
          <w:b/>
          <w:bCs/>
          <w:sz w:val="22"/>
          <w:szCs w:val="22"/>
        </w:rPr>
      </w:pPr>
      <w:r w:rsidRPr="001A4E21">
        <w:rPr>
          <w:rFonts w:cs="Arial"/>
          <w:b/>
          <w:bCs/>
          <w:sz w:val="22"/>
          <w:szCs w:val="22"/>
        </w:rPr>
        <w:t>PARTICIPAÇÃO NA DISPENSA ELETRÔNICA</w:t>
      </w:r>
    </w:p>
    <w:p w14:paraId="04FB086B" w14:textId="379360B5" w:rsidR="001263B8" w:rsidRPr="00705880" w:rsidRDefault="001263B8" w:rsidP="00E66CC9">
      <w:pPr>
        <w:pStyle w:val="Standard"/>
        <w:numPr>
          <w:ilvl w:val="1"/>
          <w:numId w:val="61"/>
        </w:numPr>
        <w:tabs>
          <w:tab w:val="left" w:pos="567"/>
        </w:tabs>
        <w:spacing w:after="120" w:line="360" w:lineRule="auto"/>
        <w:ind w:left="0" w:firstLine="0"/>
        <w:jc w:val="both"/>
        <w:rPr>
          <w:rFonts w:cs="Arial"/>
          <w:sz w:val="22"/>
          <w:szCs w:val="22"/>
          <w:lang w:eastAsia="zh-CN" w:bidi="hi-IN"/>
        </w:rPr>
      </w:pPr>
      <w:r w:rsidRPr="00705880">
        <w:rPr>
          <w:rFonts w:cs="Arial"/>
          <w:sz w:val="22"/>
          <w:szCs w:val="22"/>
          <w:lang w:eastAsia="zh-CN" w:bidi="hi-IN"/>
        </w:rPr>
        <w:t xml:space="preserve">A participação se dará mediante Sistema de Dispensa Eletrônica integrante do Sistema de Compras do Governo Federal – </w:t>
      </w:r>
      <w:proofErr w:type="spellStart"/>
      <w:r w:rsidRPr="00705880">
        <w:rPr>
          <w:rFonts w:cs="Arial"/>
          <w:sz w:val="22"/>
          <w:szCs w:val="22"/>
          <w:lang w:eastAsia="zh-CN" w:bidi="hi-IN"/>
        </w:rPr>
        <w:t>Comprasnet</w:t>
      </w:r>
      <w:proofErr w:type="spellEnd"/>
      <w:r w:rsidRPr="00705880">
        <w:rPr>
          <w:rFonts w:cs="Arial"/>
          <w:sz w:val="22"/>
          <w:szCs w:val="22"/>
          <w:lang w:eastAsia="zh-CN" w:bidi="hi-IN"/>
        </w:rPr>
        <w:t xml:space="preserve"> 4.0, disponível no endereço eletrônico </w:t>
      </w:r>
      <w:hyperlink w:history="1">
        <w:r w:rsidRPr="00705880">
          <w:rPr>
            <w:rFonts w:cs="Arial"/>
            <w:sz w:val="22"/>
            <w:szCs w:val="22"/>
            <w:lang w:eastAsia="zh-CN" w:bidi="hi-IN"/>
          </w:rPr>
          <w:t>https://www.gov.br/compras/pt-br/</w:t>
        </w:r>
      </w:hyperlink>
      <w:r w:rsidR="00A0057C" w:rsidRPr="00705880">
        <w:rPr>
          <w:rFonts w:cs="Arial"/>
          <w:sz w:val="22"/>
          <w:szCs w:val="22"/>
          <w:lang w:eastAsia="zh-CN" w:bidi="hi-IN"/>
        </w:rPr>
        <w:t xml:space="preserve"> </w:t>
      </w:r>
      <w:r w:rsidRPr="00705880">
        <w:rPr>
          <w:rFonts w:cs="Arial"/>
          <w:sz w:val="22"/>
          <w:szCs w:val="22"/>
          <w:lang w:eastAsia="zh-CN" w:bidi="hi-IN"/>
        </w:rPr>
        <w:t>.</w:t>
      </w:r>
    </w:p>
    <w:p w14:paraId="2D7E9F07" w14:textId="4B3E9219" w:rsidR="001263B8" w:rsidRPr="001A4E21" w:rsidRDefault="001263B8" w:rsidP="00E66CC9">
      <w:pPr>
        <w:pStyle w:val="Standard"/>
        <w:numPr>
          <w:ilvl w:val="2"/>
          <w:numId w:val="60"/>
        </w:numPr>
        <w:tabs>
          <w:tab w:val="left" w:pos="1276"/>
        </w:tabs>
        <w:spacing w:line="360" w:lineRule="auto"/>
        <w:ind w:left="567" w:firstLine="0"/>
        <w:jc w:val="both"/>
        <w:rPr>
          <w:rFonts w:cs="Arial"/>
          <w:sz w:val="22"/>
          <w:szCs w:val="22"/>
        </w:rPr>
      </w:pPr>
      <w:r w:rsidRPr="001A4E21">
        <w:rPr>
          <w:rFonts w:cs="Arial"/>
          <w:sz w:val="22"/>
          <w:szCs w:val="22"/>
        </w:rPr>
        <w:t xml:space="preserve">Os </w:t>
      </w:r>
      <w:r w:rsidR="003B74A2">
        <w:rPr>
          <w:rFonts w:cs="Arial"/>
          <w:sz w:val="22"/>
          <w:szCs w:val="22"/>
        </w:rPr>
        <w:t>proponentes</w:t>
      </w:r>
      <w:r w:rsidRPr="001A4E21">
        <w:rPr>
          <w:rFonts w:cs="Arial"/>
          <w:sz w:val="22"/>
          <w:szCs w:val="22"/>
        </w:rPr>
        <w:t xml:space="preserve"> deverão atender aos procedimentos previstos no Manual do Sistema de Dispensa Eletrônica, disponível no Portal de Compras do Governo Federal, para acesso ao sistema e operacionalização.</w:t>
      </w:r>
    </w:p>
    <w:p w14:paraId="540591DA" w14:textId="4B4E6E89" w:rsidR="0076120D" w:rsidRPr="0076120D" w:rsidRDefault="0076120D" w:rsidP="00A0057C">
      <w:pPr>
        <w:pStyle w:val="Standard"/>
        <w:numPr>
          <w:ilvl w:val="2"/>
          <w:numId w:val="60"/>
        </w:numPr>
        <w:tabs>
          <w:tab w:val="left" w:pos="1276"/>
        </w:tabs>
        <w:spacing w:line="360" w:lineRule="auto"/>
        <w:ind w:left="567" w:firstLine="0"/>
        <w:jc w:val="both"/>
        <w:rPr>
          <w:rFonts w:cs="Arial"/>
          <w:sz w:val="22"/>
          <w:szCs w:val="22"/>
        </w:rPr>
      </w:pPr>
      <w:r w:rsidRPr="0076120D">
        <w:rPr>
          <w:rFonts w:cs="Arial"/>
          <w:sz w:val="22"/>
          <w:szCs w:val="22"/>
        </w:rPr>
        <w:t xml:space="preserve">O procedimento será divulgado no Compras.gov.br e </w:t>
      </w:r>
      <w:r w:rsidRPr="00F62792">
        <w:rPr>
          <w:rFonts w:cs="Arial"/>
          <w:sz w:val="22"/>
          <w:szCs w:val="22"/>
        </w:rPr>
        <w:t>no</w:t>
      </w:r>
      <w:r w:rsidR="00534438" w:rsidRPr="00F62792">
        <w:rPr>
          <w:rFonts w:cs="Arial"/>
          <w:sz w:val="22"/>
          <w:szCs w:val="22"/>
        </w:rPr>
        <w:t xml:space="preserve"> </w:t>
      </w:r>
      <w:hyperlink r:id="rId14" w:history="1">
        <w:r w:rsidR="00534438" w:rsidRPr="00E66CC9">
          <w:rPr>
            <w:color w:val="4472C4" w:themeColor="accent1"/>
            <w:u w:val="single"/>
          </w:rPr>
          <w:t>Portal Nacional de Contratações Públicas - PNCP</w:t>
        </w:r>
      </w:hyperlink>
      <w:r w:rsidRPr="00E66CC9">
        <w:rPr>
          <w:rFonts w:cs="Arial"/>
          <w:sz w:val="22"/>
          <w:szCs w:val="22"/>
        </w:rPr>
        <w:t>,</w:t>
      </w:r>
      <w:r w:rsidRPr="00F62792">
        <w:rPr>
          <w:rFonts w:cs="Arial"/>
          <w:sz w:val="22"/>
          <w:szCs w:val="22"/>
        </w:rPr>
        <w:t xml:space="preserve"> e en</w:t>
      </w:r>
      <w:r w:rsidRPr="0076120D">
        <w:rPr>
          <w:rFonts w:cs="Arial"/>
          <w:sz w:val="22"/>
          <w:szCs w:val="22"/>
        </w:rPr>
        <w:t xml:space="preserve">caminhado automaticamente aos </w:t>
      </w:r>
      <w:r w:rsidR="00742477">
        <w:rPr>
          <w:rFonts w:cs="Arial"/>
          <w:sz w:val="22"/>
          <w:szCs w:val="22"/>
        </w:rPr>
        <w:t>proponentes</w:t>
      </w:r>
      <w:r w:rsidRPr="0076120D">
        <w:rPr>
          <w:rFonts w:cs="Arial"/>
          <w:sz w:val="22"/>
          <w:szCs w:val="22"/>
        </w:rPr>
        <w:t xml:space="preserve"> registrados </w:t>
      </w:r>
      <w:r w:rsidRPr="0076120D">
        <w:rPr>
          <w:rFonts w:cs="Arial"/>
          <w:sz w:val="22"/>
          <w:szCs w:val="22"/>
        </w:rPr>
        <w:lastRenderedPageBreak/>
        <w:t xml:space="preserve">no Sistema de Registro Cadastral Unificado - </w:t>
      </w:r>
      <w:proofErr w:type="spellStart"/>
      <w:r w:rsidRPr="0076120D">
        <w:rPr>
          <w:rFonts w:cs="Arial"/>
          <w:sz w:val="22"/>
          <w:szCs w:val="22"/>
        </w:rPr>
        <w:t>Sicaf</w:t>
      </w:r>
      <w:proofErr w:type="spellEnd"/>
      <w:r w:rsidRPr="0076120D">
        <w:rPr>
          <w:rFonts w:cs="Arial"/>
          <w:sz w:val="22"/>
          <w:szCs w:val="22"/>
        </w:rPr>
        <w:t>, por mensagem eletrônica, na correspondente linha de fornecimento que pretende atender.</w:t>
      </w:r>
    </w:p>
    <w:p w14:paraId="36AADDA3" w14:textId="16C33800" w:rsidR="0076120D" w:rsidRPr="00E66CC9" w:rsidRDefault="0076120D" w:rsidP="00A0057C">
      <w:pPr>
        <w:pStyle w:val="Standard"/>
        <w:numPr>
          <w:ilvl w:val="2"/>
          <w:numId w:val="60"/>
        </w:numPr>
        <w:tabs>
          <w:tab w:val="left" w:pos="1276"/>
        </w:tabs>
        <w:spacing w:line="360" w:lineRule="auto"/>
        <w:ind w:left="567" w:firstLine="0"/>
        <w:jc w:val="both"/>
        <w:rPr>
          <w:rFonts w:cs="Arial"/>
          <w:sz w:val="22"/>
          <w:szCs w:val="22"/>
        </w:rPr>
      </w:pPr>
      <w:r w:rsidRPr="0096324B">
        <w:rPr>
          <w:rFonts w:cs="Arial"/>
          <w:sz w:val="22"/>
          <w:szCs w:val="22"/>
        </w:rPr>
        <w:t xml:space="preserve">O Compras.gov.br poderá ser acessado pela web ou pelo </w:t>
      </w:r>
      <w:hyperlink r:id="rId15" w:history="1">
        <w:r w:rsidRPr="00E66CC9">
          <w:rPr>
            <w:rFonts w:cs="Arial"/>
            <w:sz w:val="22"/>
            <w:szCs w:val="22"/>
          </w:rPr>
          <w:t xml:space="preserve">aplicativo </w:t>
        </w:r>
        <w:r w:rsidRPr="00E66CC9">
          <w:rPr>
            <w:rFonts w:cs="Arial"/>
            <w:color w:val="4472C4" w:themeColor="accent1"/>
            <w:sz w:val="22"/>
            <w:szCs w:val="22"/>
          </w:rPr>
          <w:t>Compras.gov.br.</w:t>
        </w:r>
      </w:hyperlink>
    </w:p>
    <w:p w14:paraId="6DA7A52F" w14:textId="1B4D71FC" w:rsidR="001263B8" w:rsidRPr="001A4E21" w:rsidRDefault="001263B8" w:rsidP="00A0057C">
      <w:pPr>
        <w:pStyle w:val="Standard"/>
        <w:numPr>
          <w:ilvl w:val="2"/>
          <w:numId w:val="60"/>
        </w:numPr>
        <w:tabs>
          <w:tab w:val="left" w:pos="1276"/>
        </w:tabs>
        <w:spacing w:line="360" w:lineRule="auto"/>
        <w:ind w:left="567" w:firstLine="0"/>
        <w:jc w:val="both"/>
        <w:rPr>
          <w:rFonts w:cs="Arial"/>
          <w:sz w:val="22"/>
          <w:szCs w:val="22"/>
        </w:rPr>
      </w:pPr>
      <w:r w:rsidRPr="001A4E21">
        <w:rPr>
          <w:rFonts w:cs="Arial"/>
          <w:sz w:val="22"/>
          <w:szCs w:val="22"/>
        </w:rPr>
        <w:t xml:space="preserve">O </w:t>
      </w:r>
      <w:r w:rsidR="005C3D93">
        <w:rPr>
          <w:rFonts w:cs="Arial"/>
          <w:sz w:val="22"/>
          <w:szCs w:val="22"/>
        </w:rPr>
        <w:t>proponente</w:t>
      </w:r>
      <w:r w:rsidRPr="001A4E21">
        <w:rPr>
          <w:rFonts w:cs="Arial"/>
          <w:sz w:val="22"/>
          <w:szCs w:val="22"/>
        </w:rPr>
        <w:t xml:space="preserve"> é o responsável por qualquer transação efetuada diretamente ou por seu representante no Sistema de Dispensa Eletrônica, não cabendo ao provedor do Sistema ou a este órgão a responsabilidade por eventuais danos decorrentes de uso indevido da senha, ainda que por terceiros não autorizados.</w:t>
      </w:r>
    </w:p>
    <w:p w14:paraId="5378ED84" w14:textId="77777777" w:rsidR="001263B8" w:rsidRPr="001A4E21" w:rsidRDefault="001263B8" w:rsidP="00A0057C">
      <w:pPr>
        <w:pStyle w:val="Standard"/>
        <w:numPr>
          <w:ilvl w:val="2"/>
          <w:numId w:val="60"/>
        </w:numPr>
        <w:tabs>
          <w:tab w:val="left" w:pos="1276"/>
        </w:tabs>
        <w:spacing w:line="360" w:lineRule="auto"/>
        <w:ind w:left="567" w:firstLine="0"/>
        <w:jc w:val="both"/>
        <w:rPr>
          <w:rFonts w:cs="Arial"/>
          <w:sz w:val="22"/>
          <w:szCs w:val="22"/>
        </w:rPr>
      </w:pPr>
      <w:r w:rsidRPr="001A4E21">
        <w:rPr>
          <w:rFonts w:cs="Arial"/>
          <w:sz w:val="22"/>
          <w:szCs w:val="22"/>
        </w:rPr>
        <w:t>Os itens deste Aviso serão de participação exclusiva para microempresas (ME) e empresas de pequeno porte (EPP), conforme o art. 6º do Decreto nº 8.538/2015.</w:t>
      </w:r>
    </w:p>
    <w:p w14:paraId="613CBB17" w14:textId="0DDE815D" w:rsidR="001263B8" w:rsidRPr="001A4E21" w:rsidRDefault="001263B8" w:rsidP="00A0057C">
      <w:pPr>
        <w:pStyle w:val="Standard"/>
        <w:numPr>
          <w:ilvl w:val="1"/>
          <w:numId w:val="60"/>
        </w:numPr>
        <w:tabs>
          <w:tab w:val="left" w:pos="567"/>
        </w:tabs>
        <w:spacing w:line="360" w:lineRule="auto"/>
        <w:ind w:left="0" w:firstLine="0"/>
        <w:jc w:val="both"/>
        <w:rPr>
          <w:rFonts w:cs="Arial"/>
          <w:sz w:val="22"/>
          <w:szCs w:val="22"/>
        </w:rPr>
      </w:pPr>
      <w:r w:rsidRPr="001A4E21">
        <w:rPr>
          <w:rFonts w:cs="Arial"/>
          <w:sz w:val="22"/>
          <w:szCs w:val="22"/>
        </w:rPr>
        <w:t xml:space="preserve">Não poderão participar da Dispensa Eletrônica os </w:t>
      </w:r>
      <w:r w:rsidR="007A0E5B">
        <w:rPr>
          <w:rFonts w:cs="Arial"/>
          <w:sz w:val="22"/>
          <w:szCs w:val="22"/>
        </w:rPr>
        <w:t>proponentes</w:t>
      </w:r>
      <w:r w:rsidRPr="001A4E21">
        <w:rPr>
          <w:rFonts w:cs="Arial"/>
          <w:sz w:val="22"/>
          <w:szCs w:val="22"/>
        </w:rPr>
        <w:t>:</w:t>
      </w:r>
    </w:p>
    <w:p w14:paraId="71E24EE6" w14:textId="77777777" w:rsidR="001263B8" w:rsidRPr="001A4E21" w:rsidRDefault="00415DE3" w:rsidP="00A0057C">
      <w:pPr>
        <w:pStyle w:val="Standard"/>
        <w:numPr>
          <w:ilvl w:val="2"/>
          <w:numId w:val="60"/>
        </w:numPr>
        <w:tabs>
          <w:tab w:val="left" w:pos="1276"/>
        </w:tabs>
        <w:spacing w:line="360" w:lineRule="auto"/>
        <w:ind w:left="567" w:firstLine="0"/>
        <w:jc w:val="both"/>
        <w:rPr>
          <w:rFonts w:cs="Arial"/>
          <w:sz w:val="22"/>
          <w:szCs w:val="22"/>
        </w:rPr>
      </w:pPr>
      <w:r>
        <w:rPr>
          <w:rFonts w:cs="Arial"/>
          <w:sz w:val="22"/>
          <w:szCs w:val="22"/>
        </w:rPr>
        <w:t>Q</w:t>
      </w:r>
      <w:r w:rsidR="001263B8" w:rsidRPr="001A4E21">
        <w:rPr>
          <w:rFonts w:cs="Arial"/>
          <w:sz w:val="22"/>
          <w:szCs w:val="22"/>
        </w:rPr>
        <w:t>ue não atendam às condições deste Aviso e seu(s) anexo(s);</w:t>
      </w:r>
    </w:p>
    <w:p w14:paraId="11F9BCD4" w14:textId="77777777" w:rsidR="001263B8" w:rsidRPr="001A4E21" w:rsidRDefault="00415DE3" w:rsidP="00A0057C">
      <w:pPr>
        <w:pStyle w:val="Standard"/>
        <w:numPr>
          <w:ilvl w:val="2"/>
          <w:numId w:val="60"/>
        </w:numPr>
        <w:tabs>
          <w:tab w:val="left" w:pos="1276"/>
        </w:tabs>
        <w:spacing w:line="360" w:lineRule="auto"/>
        <w:ind w:left="567" w:firstLine="0"/>
        <w:jc w:val="both"/>
        <w:rPr>
          <w:rFonts w:cs="Arial"/>
          <w:sz w:val="22"/>
          <w:szCs w:val="22"/>
        </w:rPr>
      </w:pPr>
      <w:r>
        <w:rPr>
          <w:rFonts w:cs="Arial"/>
          <w:sz w:val="22"/>
          <w:szCs w:val="22"/>
        </w:rPr>
        <w:t>E</w:t>
      </w:r>
      <w:r w:rsidR="001263B8" w:rsidRPr="001A4E21">
        <w:rPr>
          <w:rFonts w:cs="Arial"/>
          <w:sz w:val="22"/>
          <w:szCs w:val="22"/>
        </w:rPr>
        <w:t>strangeiros que não tenham representação legal no Brasil com poderes expressos para receber citação e responder administrativa ou judicialmente;</w:t>
      </w:r>
    </w:p>
    <w:p w14:paraId="34CDBA74" w14:textId="77777777" w:rsidR="001263B8" w:rsidRPr="001A4E21" w:rsidRDefault="00415DE3" w:rsidP="00A0057C">
      <w:pPr>
        <w:pStyle w:val="Standard"/>
        <w:numPr>
          <w:ilvl w:val="2"/>
          <w:numId w:val="60"/>
        </w:numPr>
        <w:tabs>
          <w:tab w:val="left" w:pos="1276"/>
        </w:tabs>
        <w:spacing w:line="360" w:lineRule="auto"/>
        <w:ind w:left="567" w:firstLine="0"/>
        <w:jc w:val="both"/>
        <w:rPr>
          <w:rFonts w:cs="Arial"/>
          <w:sz w:val="22"/>
          <w:szCs w:val="22"/>
        </w:rPr>
      </w:pPr>
      <w:r>
        <w:rPr>
          <w:rFonts w:cs="Arial"/>
          <w:sz w:val="22"/>
          <w:szCs w:val="22"/>
        </w:rPr>
        <w:t>Q</w:t>
      </w:r>
      <w:r w:rsidR="001263B8" w:rsidRPr="001A4E21">
        <w:rPr>
          <w:rFonts w:cs="Arial"/>
          <w:sz w:val="22"/>
          <w:szCs w:val="22"/>
        </w:rPr>
        <w:t>ue se enquadrem nas seguintes vedações:</w:t>
      </w:r>
    </w:p>
    <w:p w14:paraId="5376B8C6" w14:textId="77777777" w:rsidR="001263B8" w:rsidRPr="001A4E21" w:rsidRDefault="001263B8" w:rsidP="00415DE3">
      <w:pPr>
        <w:pStyle w:val="Standard"/>
        <w:numPr>
          <w:ilvl w:val="3"/>
          <w:numId w:val="22"/>
        </w:numPr>
        <w:tabs>
          <w:tab w:val="left" w:pos="1560"/>
        </w:tabs>
        <w:spacing w:line="360" w:lineRule="auto"/>
        <w:ind w:left="1134" w:firstLine="0"/>
        <w:jc w:val="both"/>
        <w:rPr>
          <w:rFonts w:cs="Arial"/>
          <w:sz w:val="22"/>
          <w:szCs w:val="22"/>
        </w:rPr>
      </w:pPr>
      <w:r w:rsidRPr="001A4E21">
        <w:rPr>
          <w:rFonts w:cs="Arial"/>
          <w:sz w:val="22"/>
          <w:szCs w:val="22"/>
        </w:rPr>
        <w:t>autor do anteprojeto, do projeto básico ou do projeto executivo, pessoa física ou jurídica, quando a contratação versar sobre obra, serviços ou fornecimento de bens a ele relacionados;</w:t>
      </w:r>
    </w:p>
    <w:p w14:paraId="0C9B6C75" w14:textId="77777777" w:rsidR="001263B8" w:rsidRPr="001A4E21" w:rsidRDefault="001263B8" w:rsidP="00415DE3">
      <w:pPr>
        <w:pStyle w:val="Standard"/>
        <w:numPr>
          <w:ilvl w:val="3"/>
          <w:numId w:val="22"/>
        </w:numPr>
        <w:tabs>
          <w:tab w:val="left" w:pos="1560"/>
        </w:tabs>
        <w:spacing w:line="360" w:lineRule="auto"/>
        <w:ind w:left="1134" w:firstLine="0"/>
        <w:jc w:val="both"/>
        <w:rPr>
          <w:rFonts w:cs="Arial"/>
          <w:sz w:val="22"/>
          <w:szCs w:val="22"/>
        </w:rPr>
      </w:pPr>
      <w:r w:rsidRPr="001A4E21">
        <w:rPr>
          <w:rFonts w:cs="Arial"/>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419C86E4" w14:textId="77777777" w:rsidR="001263B8" w:rsidRPr="001A4E21" w:rsidRDefault="001263B8" w:rsidP="00415DE3">
      <w:pPr>
        <w:pStyle w:val="Standard"/>
        <w:numPr>
          <w:ilvl w:val="3"/>
          <w:numId w:val="22"/>
        </w:numPr>
        <w:tabs>
          <w:tab w:val="left" w:pos="1560"/>
        </w:tabs>
        <w:spacing w:line="360" w:lineRule="auto"/>
        <w:ind w:left="1134" w:firstLine="0"/>
        <w:jc w:val="both"/>
        <w:rPr>
          <w:rFonts w:cs="Arial"/>
          <w:sz w:val="22"/>
          <w:szCs w:val="22"/>
        </w:rPr>
      </w:pPr>
      <w:r w:rsidRPr="001A4E21">
        <w:rPr>
          <w:rFonts w:cs="Arial"/>
          <w:sz w:val="22"/>
          <w:szCs w:val="22"/>
        </w:rPr>
        <w:t>pessoa física ou jurídica que se encontre, ao tempo da contratação, impossibilitada de contratar em decorrência de sanção que lhe foi imposta;</w:t>
      </w:r>
    </w:p>
    <w:p w14:paraId="2CEFB01F" w14:textId="72BE42D8" w:rsidR="001263B8" w:rsidRPr="001A4E21" w:rsidRDefault="001263B8" w:rsidP="00415DE3">
      <w:pPr>
        <w:pStyle w:val="Standard"/>
        <w:numPr>
          <w:ilvl w:val="3"/>
          <w:numId w:val="22"/>
        </w:numPr>
        <w:tabs>
          <w:tab w:val="left" w:pos="1560"/>
        </w:tabs>
        <w:spacing w:line="360" w:lineRule="auto"/>
        <w:ind w:left="1134" w:firstLine="0"/>
        <w:jc w:val="both"/>
        <w:rPr>
          <w:rFonts w:cs="Arial"/>
          <w:sz w:val="22"/>
          <w:szCs w:val="22"/>
        </w:rPr>
      </w:pPr>
      <w:r w:rsidRPr="001A4E21">
        <w:rPr>
          <w:rFonts w:cs="Arial"/>
          <w:sz w:val="22"/>
          <w:szCs w:val="22"/>
        </w:rPr>
        <w:t xml:space="preserve">aquele que mantenha vínculo de natureza técnica, comercial, econômica, financeira, trabalhista ou civil com dirigente do órgão contratante ou com agente público que desempenhe função na </w:t>
      </w:r>
      <w:r w:rsidR="00EC01C7">
        <w:rPr>
          <w:rFonts w:cs="Arial"/>
          <w:sz w:val="22"/>
          <w:szCs w:val="22"/>
        </w:rPr>
        <w:t>Dispensa Eletrônica</w:t>
      </w:r>
      <w:r w:rsidRPr="001A4E21">
        <w:rPr>
          <w:rFonts w:cs="Arial"/>
          <w:sz w:val="22"/>
          <w:szCs w:val="22"/>
        </w:rPr>
        <w:t xml:space="preserve"> ou atue na fiscalização ou na gestão do contrato, ou que deles seja cônjuge, companheiro ou parente em linha reta, colateral ou por afinidade, até o terceiro grau;</w:t>
      </w:r>
    </w:p>
    <w:p w14:paraId="02446032" w14:textId="77777777" w:rsidR="001263B8" w:rsidRPr="001A4E21" w:rsidRDefault="001263B8" w:rsidP="00415DE3">
      <w:pPr>
        <w:pStyle w:val="Standard"/>
        <w:numPr>
          <w:ilvl w:val="3"/>
          <w:numId w:val="22"/>
        </w:numPr>
        <w:tabs>
          <w:tab w:val="left" w:pos="1560"/>
        </w:tabs>
        <w:spacing w:line="360" w:lineRule="auto"/>
        <w:ind w:left="1134" w:firstLine="0"/>
        <w:jc w:val="both"/>
        <w:rPr>
          <w:rFonts w:cs="Arial"/>
          <w:sz w:val="22"/>
          <w:szCs w:val="22"/>
        </w:rPr>
      </w:pPr>
      <w:r w:rsidRPr="001A4E21">
        <w:rPr>
          <w:rFonts w:cs="Arial"/>
          <w:color w:val="000000"/>
          <w:sz w:val="22"/>
          <w:szCs w:val="22"/>
        </w:rPr>
        <w:t>empresas controladoras, controladas ou coligadas, nos termos da </w:t>
      </w:r>
      <w:hyperlink r:id="rId16" w:history="1">
        <w:r w:rsidRPr="001A4E21">
          <w:rPr>
            <w:rFonts w:eastAsia="Calibri" w:cs="Arial"/>
            <w:sz w:val="22"/>
            <w:szCs w:val="22"/>
          </w:rPr>
          <w:t>Lei nº 6.404, de 15 de dezembro de 1976</w:t>
        </w:r>
      </w:hyperlink>
      <w:r w:rsidRPr="001A4E21">
        <w:rPr>
          <w:rFonts w:cs="Arial"/>
          <w:color w:val="000000"/>
          <w:sz w:val="22"/>
          <w:szCs w:val="22"/>
        </w:rPr>
        <w:t>, concorrendo entre si;</w:t>
      </w:r>
    </w:p>
    <w:p w14:paraId="142B03DB" w14:textId="77777777" w:rsidR="001263B8" w:rsidRPr="001A4E21" w:rsidRDefault="001263B8" w:rsidP="00415DE3">
      <w:pPr>
        <w:pStyle w:val="Standard"/>
        <w:numPr>
          <w:ilvl w:val="3"/>
          <w:numId w:val="22"/>
        </w:numPr>
        <w:tabs>
          <w:tab w:val="left" w:pos="1560"/>
        </w:tabs>
        <w:spacing w:line="360" w:lineRule="auto"/>
        <w:ind w:left="1134" w:firstLine="0"/>
        <w:jc w:val="both"/>
        <w:rPr>
          <w:rFonts w:cs="Arial"/>
          <w:sz w:val="22"/>
          <w:szCs w:val="22"/>
        </w:rPr>
      </w:pPr>
      <w:r w:rsidRPr="001A4E21">
        <w:rPr>
          <w:rFonts w:cs="Arial"/>
          <w:sz w:val="22"/>
          <w:szCs w:val="22"/>
        </w:rPr>
        <w:lastRenderedPageBreak/>
        <w:t>pessoa física ou jurídica que, nos 5 (cinco) anos anteriores à divulgação deste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513FAA0C" w14:textId="688F2239" w:rsidR="001263B8" w:rsidRDefault="00554310" w:rsidP="00A0057C">
      <w:pPr>
        <w:pStyle w:val="Standard"/>
        <w:numPr>
          <w:ilvl w:val="3"/>
          <w:numId w:val="60"/>
        </w:numPr>
        <w:tabs>
          <w:tab w:val="left" w:pos="1985"/>
        </w:tabs>
        <w:spacing w:line="360" w:lineRule="auto"/>
        <w:ind w:left="1134" w:firstLine="0"/>
        <w:jc w:val="both"/>
        <w:rPr>
          <w:rFonts w:cs="Arial"/>
          <w:sz w:val="22"/>
          <w:szCs w:val="22"/>
        </w:rPr>
      </w:pPr>
      <w:r>
        <w:rPr>
          <w:rFonts w:cs="Arial"/>
          <w:sz w:val="22"/>
          <w:szCs w:val="22"/>
        </w:rPr>
        <w:t>E</w:t>
      </w:r>
      <w:r w:rsidR="001263B8" w:rsidRPr="001A4E21">
        <w:rPr>
          <w:rFonts w:cs="Arial"/>
          <w:sz w:val="22"/>
          <w:szCs w:val="22"/>
        </w:rPr>
        <w:t>quiparam-se aos autores do projeto as empresas integrantes do mesmo grupo econômico;</w:t>
      </w:r>
    </w:p>
    <w:p w14:paraId="268F138A" w14:textId="0130AAB7" w:rsidR="00185962" w:rsidRPr="001A4E21" w:rsidRDefault="00554310" w:rsidP="00A0057C">
      <w:pPr>
        <w:pStyle w:val="Standard"/>
        <w:numPr>
          <w:ilvl w:val="3"/>
          <w:numId w:val="60"/>
        </w:numPr>
        <w:tabs>
          <w:tab w:val="left" w:pos="1985"/>
        </w:tabs>
        <w:spacing w:line="360" w:lineRule="auto"/>
        <w:ind w:left="1134" w:firstLine="0"/>
        <w:jc w:val="both"/>
        <w:rPr>
          <w:rFonts w:cs="Arial"/>
          <w:sz w:val="22"/>
          <w:szCs w:val="22"/>
        </w:rPr>
      </w:pPr>
      <w:r>
        <w:rPr>
          <w:rFonts w:cs="Arial"/>
          <w:sz w:val="22"/>
          <w:szCs w:val="22"/>
        </w:rPr>
        <w:t>A</w:t>
      </w:r>
      <w:r w:rsidR="00185962" w:rsidRPr="001A4E21">
        <w:rPr>
          <w:rFonts w:cs="Arial"/>
          <w:sz w:val="22"/>
          <w:szCs w:val="22"/>
        </w:rPr>
        <w:t xml:space="preserve">plica-se o disposto na alínea “c” também ao </w:t>
      </w:r>
      <w:r w:rsidR="000A405A">
        <w:rPr>
          <w:rFonts w:cs="Arial"/>
          <w:sz w:val="22"/>
          <w:szCs w:val="22"/>
        </w:rPr>
        <w:t>proponente</w:t>
      </w:r>
      <w:r w:rsidR="00185962" w:rsidRPr="001A4E21">
        <w:rPr>
          <w:rFonts w:cs="Arial"/>
          <w:sz w:val="22"/>
          <w:szCs w:val="22"/>
        </w:rPr>
        <w:t xml:space="preserv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w:t>
      </w:r>
      <w:r w:rsidR="00735761">
        <w:rPr>
          <w:rFonts w:cs="Arial"/>
          <w:sz w:val="22"/>
          <w:szCs w:val="22"/>
        </w:rPr>
        <w:t>proponente</w:t>
      </w:r>
      <w:r w:rsidR="00185962" w:rsidRPr="001A4E21">
        <w:rPr>
          <w:rFonts w:cs="Arial"/>
          <w:sz w:val="22"/>
          <w:szCs w:val="22"/>
        </w:rPr>
        <w:t>;</w:t>
      </w:r>
    </w:p>
    <w:p w14:paraId="3F9186CB" w14:textId="77777777" w:rsidR="001263B8" w:rsidRPr="001A4E21" w:rsidRDefault="00415DE3" w:rsidP="00A0057C">
      <w:pPr>
        <w:pStyle w:val="Standard"/>
        <w:numPr>
          <w:ilvl w:val="2"/>
          <w:numId w:val="60"/>
        </w:numPr>
        <w:tabs>
          <w:tab w:val="left" w:pos="1276"/>
        </w:tabs>
        <w:spacing w:line="360" w:lineRule="auto"/>
        <w:ind w:left="567" w:firstLine="0"/>
        <w:jc w:val="both"/>
        <w:rPr>
          <w:rFonts w:cs="Arial"/>
          <w:sz w:val="22"/>
          <w:szCs w:val="22"/>
        </w:rPr>
      </w:pPr>
      <w:r>
        <w:rPr>
          <w:rFonts w:cs="Arial"/>
          <w:sz w:val="22"/>
          <w:szCs w:val="22"/>
        </w:rPr>
        <w:t>O</w:t>
      </w:r>
      <w:r w:rsidR="001263B8" w:rsidRPr="001A4E21">
        <w:rPr>
          <w:rFonts w:cs="Arial"/>
          <w:sz w:val="22"/>
          <w:szCs w:val="22"/>
        </w:rPr>
        <w:t>rganizações da Sociedade Civil de Interesse Público - OSCIP, atuando nessa condição (Acórdão nº 746/2014-TCU-Plenário); e</w:t>
      </w:r>
    </w:p>
    <w:p w14:paraId="4CECE220" w14:textId="77777777" w:rsidR="001263B8" w:rsidRDefault="00415DE3" w:rsidP="00A0057C">
      <w:pPr>
        <w:pStyle w:val="Standard"/>
        <w:numPr>
          <w:ilvl w:val="2"/>
          <w:numId w:val="60"/>
        </w:numPr>
        <w:tabs>
          <w:tab w:val="left" w:pos="1276"/>
        </w:tabs>
        <w:spacing w:line="360" w:lineRule="auto"/>
        <w:ind w:left="567" w:firstLine="0"/>
        <w:jc w:val="both"/>
        <w:rPr>
          <w:rFonts w:cs="Arial"/>
          <w:sz w:val="22"/>
          <w:szCs w:val="22"/>
        </w:rPr>
      </w:pPr>
      <w:bookmarkStart w:id="3" w:name="_Hlk519667815"/>
      <w:r>
        <w:rPr>
          <w:rFonts w:cs="Arial"/>
          <w:sz w:val="22"/>
          <w:szCs w:val="22"/>
        </w:rPr>
        <w:t>S</w:t>
      </w:r>
      <w:r w:rsidR="001263B8" w:rsidRPr="001A4E21">
        <w:rPr>
          <w:rFonts w:cs="Arial"/>
          <w:sz w:val="22"/>
          <w:szCs w:val="22"/>
        </w:rPr>
        <w:t>ociedades cooperativas.</w:t>
      </w:r>
    </w:p>
    <w:p w14:paraId="2B9D4F12" w14:textId="3C38C09F" w:rsidR="00902095" w:rsidRPr="00902095" w:rsidRDefault="00902095" w:rsidP="00A0057C">
      <w:pPr>
        <w:pStyle w:val="Standard"/>
        <w:numPr>
          <w:ilvl w:val="1"/>
          <w:numId w:val="60"/>
        </w:numPr>
        <w:tabs>
          <w:tab w:val="left" w:pos="567"/>
        </w:tabs>
        <w:spacing w:line="360" w:lineRule="auto"/>
        <w:ind w:left="0" w:firstLine="0"/>
        <w:jc w:val="both"/>
        <w:rPr>
          <w:rFonts w:cs="Arial"/>
          <w:sz w:val="22"/>
          <w:szCs w:val="22"/>
        </w:rPr>
      </w:pPr>
      <w:r w:rsidRPr="00902095">
        <w:rPr>
          <w:rFonts w:cs="Arial"/>
          <w:sz w:val="22"/>
          <w:szCs w:val="22"/>
        </w:rPr>
        <w:t xml:space="preserve">Não poderá participar, direta ou indiretamente, da dispensa eletrônica ou da execução do contrato agente público do órgão ou entidade </w:t>
      </w:r>
      <w:r w:rsidR="00490702" w:rsidRPr="00902095">
        <w:rPr>
          <w:rFonts w:cs="Arial"/>
          <w:sz w:val="22"/>
          <w:szCs w:val="22"/>
        </w:rPr>
        <w:t>CONTRATANTE</w:t>
      </w:r>
      <w:r w:rsidRPr="00902095">
        <w:rPr>
          <w:rFonts w:cs="Arial"/>
          <w:sz w:val="22"/>
          <w:szCs w:val="22"/>
        </w:rPr>
        <w:t xml:space="preserve">, devendo ser observadas as situações que possam configurar conflito de interesses no exercício ou após o exercício do cargo ou emprego, nos termos </w:t>
      </w:r>
      <w:r w:rsidR="000029B9">
        <w:rPr>
          <w:rFonts w:cs="Arial"/>
          <w:sz w:val="22"/>
          <w:szCs w:val="22"/>
        </w:rPr>
        <w:t>do disposto</w:t>
      </w:r>
      <w:r w:rsidR="00BF29EC">
        <w:rPr>
          <w:rFonts w:cs="Arial"/>
          <w:sz w:val="22"/>
          <w:szCs w:val="22"/>
        </w:rPr>
        <w:t xml:space="preserve"> no</w:t>
      </w:r>
      <w:r w:rsidRPr="00902095">
        <w:rPr>
          <w:rFonts w:cs="Arial"/>
          <w:sz w:val="22"/>
          <w:szCs w:val="22"/>
        </w:rPr>
        <w:t xml:space="preserve"> </w:t>
      </w:r>
      <w:hyperlink r:id="rId17" w:anchor="art9§1" w:history="1">
        <w:r w:rsidRPr="00BF29EC">
          <w:rPr>
            <w:sz w:val="22"/>
            <w:szCs w:val="22"/>
          </w:rPr>
          <w:t>§ 1º do art. 9º da Lei n.º 14.133, de 2021</w:t>
        </w:r>
      </w:hyperlink>
      <w:r w:rsidRPr="00BF29EC">
        <w:rPr>
          <w:rFonts w:cs="Arial"/>
          <w:sz w:val="22"/>
          <w:szCs w:val="22"/>
        </w:rPr>
        <w:t>.</w:t>
      </w:r>
    </w:p>
    <w:bookmarkEnd w:id="3"/>
    <w:p w14:paraId="36ABD14C" w14:textId="77777777" w:rsidR="001263B8" w:rsidRDefault="001263B8" w:rsidP="00A0057C">
      <w:pPr>
        <w:pStyle w:val="Standard"/>
        <w:numPr>
          <w:ilvl w:val="0"/>
          <w:numId w:val="60"/>
        </w:numPr>
        <w:tabs>
          <w:tab w:val="left" w:pos="567"/>
        </w:tabs>
        <w:spacing w:before="240" w:after="120" w:line="360" w:lineRule="auto"/>
        <w:jc w:val="both"/>
        <w:rPr>
          <w:rFonts w:cs="Arial"/>
          <w:b/>
          <w:bCs/>
          <w:sz w:val="22"/>
          <w:szCs w:val="22"/>
        </w:rPr>
      </w:pPr>
      <w:r w:rsidRPr="001A4E21">
        <w:rPr>
          <w:rFonts w:cs="Arial"/>
          <w:b/>
          <w:bCs/>
          <w:sz w:val="22"/>
          <w:szCs w:val="22"/>
        </w:rPr>
        <w:t>INGRESSO NA DISPENSA ELETRÔNICA E CADASTRAMENTO DA PROPOSTA INICIAL</w:t>
      </w:r>
    </w:p>
    <w:p w14:paraId="78892B1F" w14:textId="7003690D" w:rsidR="001263B8" w:rsidRPr="001A4E21" w:rsidRDefault="001263B8" w:rsidP="00A0057C">
      <w:pPr>
        <w:pStyle w:val="Standard"/>
        <w:numPr>
          <w:ilvl w:val="1"/>
          <w:numId w:val="60"/>
        </w:numPr>
        <w:tabs>
          <w:tab w:val="left" w:pos="567"/>
        </w:tabs>
        <w:spacing w:line="360" w:lineRule="auto"/>
        <w:ind w:left="0" w:firstLine="0"/>
        <w:jc w:val="both"/>
        <w:rPr>
          <w:rFonts w:cs="Arial"/>
          <w:sz w:val="22"/>
          <w:szCs w:val="22"/>
        </w:rPr>
      </w:pPr>
      <w:r w:rsidRPr="001A4E21">
        <w:rPr>
          <w:rFonts w:cs="Arial"/>
          <w:sz w:val="22"/>
          <w:szCs w:val="22"/>
        </w:rPr>
        <w:t xml:space="preserve">O ingresso do </w:t>
      </w:r>
      <w:r w:rsidR="007E777B">
        <w:rPr>
          <w:rFonts w:cs="Arial"/>
          <w:sz w:val="22"/>
          <w:szCs w:val="22"/>
        </w:rPr>
        <w:t>proponente</w:t>
      </w:r>
      <w:r w:rsidRPr="001A4E21">
        <w:rPr>
          <w:rFonts w:cs="Arial"/>
          <w:sz w:val="22"/>
          <w:szCs w:val="22"/>
        </w:rPr>
        <w:t xml:space="preserve"> na disputa da Dispensa Eletrônica se dará com o cadastramento de sua proposta inicial, na forma deste item.</w:t>
      </w:r>
    </w:p>
    <w:p w14:paraId="41482E49" w14:textId="16A4FD4D" w:rsidR="001263B8" w:rsidRPr="001A4E21" w:rsidRDefault="001263B8" w:rsidP="00A0057C">
      <w:pPr>
        <w:pStyle w:val="Standard"/>
        <w:numPr>
          <w:ilvl w:val="1"/>
          <w:numId w:val="60"/>
        </w:numPr>
        <w:tabs>
          <w:tab w:val="left" w:pos="567"/>
        </w:tabs>
        <w:spacing w:line="360" w:lineRule="auto"/>
        <w:ind w:left="0" w:firstLine="0"/>
        <w:jc w:val="both"/>
        <w:rPr>
          <w:rFonts w:cs="Arial"/>
          <w:sz w:val="22"/>
          <w:szCs w:val="22"/>
        </w:rPr>
      </w:pPr>
      <w:r w:rsidRPr="001A4E21">
        <w:rPr>
          <w:rFonts w:cs="Arial"/>
          <w:sz w:val="22"/>
          <w:szCs w:val="22"/>
        </w:rPr>
        <w:t xml:space="preserve">O </w:t>
      </w:r>
      <w:r w:rsidR="007E777B">
        <w:rPr>
          <w:rFonts w:cs="Arial"/>
          <w:sz w:val="22"/>
          <w:szCs w:val="22"/>
        </w:rPr>
        <w:t>proponente</w:t>
      </w:r>
      <w:r w:rsidRPr="001A4E21">
        <w:rPr>
          <w:rFonts w:cs="Arial"/>
          <w:sz w:val="22"/>
          <w:szCs w:val="22"/>
        </w:rPr>
        <w:t xml:space="preserve"> interessado, após a divulgação deste Aviso, encaminhará, exclusivamente por meio do Sistema de Dispensa Eletrônica, a proposta com a descrição do objeto ofertado, a marca do produto, quando for o caso, e o preço, até a data e o horário estabelecidos para abertura do procedimento.</w:t>
      </w:r>
    </w:p>
    <w:p w14:paraId="323237CC" w14:textId="1918EB80" w:rsidR="001263B8" w:rsidRPr="00E72DF2" w:rsidRDefault="001263B8" w:rsidP="00A0057C">
      <w:pPr>
        <w:pStyle w:val="Standard"/>
        <w:numPr>
          <w:ilvl w:val="1"/>
          <w:numId w:val="60"/>
        </w:numPr>
        <w:tabs>
          <w:tab w:val="left" w:pos="567"/>
        </w:tabs>
        <w:spacing w:line="360" w:lineRule="auto"/>
        <w:ind w:left="0" w:firstLine="0"/>
        <w:jc w:val="both"/>
        <w:rPr>
          <w:rFonts w:cs="Arial"/>
          <w:sz w:val="22"/>
          <w:szCs w:val="22"/>
        </w:rPr>
      </w:pPr>
      <w:r w:rsidRPr="00E72DF2">
        <w:rPr>
          <w:rFonts w:cs="Arial"/>
          <w:sz w:val="22"/>
          <w:szCs w:val="22"/>
        </w:rPr>
        <w:t xml:space="preserve">Todas as especificações do </w:t>
      </w:r>
      <w:r w:rsidRPr="00E72DF2">
        <w:rPr>
          <w:rFonts w:cs="Arial"/>
          <w:color w:val="000000"/>
          <w:sz w:val="22"/>
          <w:szCs w:val="22"/>
        </w:rPr>
        <w:t>objeto</w:t>
      </w:r>
      <w:r w:rsidRPr="00E72DF2">
        <w:rPr>
          <w:rFonts w:cs="Arial"/>
          <w:sz w:val="22"/>
          <w:szCs w:val="22"/>
        </w:rPr>
        <w:t xml:space="preserve"> contidas na proposta, em especial o preço, vinculam a </w:t>
      </w:r>
      <w:r w:rsidR="00CD6B14" w:rsidRPr="00E72DF2">
        <w:rPr>
          <w:rFonts w:cs="Arial"/>
          <w:sz w:val="22"/>
          <w:szCs w:val="22"/>
        </w:rPr>
        <w:t>CONTRATADA</w:t>
      </w:r>
      <w:r w:rsidRPr="00E72DF2">
        <w:rPr>
          <w:rFonts w:cs="Arial"/>
          <w:sz w:val="22"/>
          <w:szCs w:val="22"/>
        </w:rPr>
        <w:t>.</w:t>
      </w:r>
    </w:p>
    <w:p w14:paraId="4B935FD4" w14:textId="086A8B10" w:rsidR="001263B8" w:rsidRPr="00E72DF2" w:rsidRDefault="001263B8" w:rsidP="00A0057C">
      <w:pPr>
        <w:pStyle w:val="Standard"/>
        <w:numPr>
          <w:ilvl w:val="1"/>
          <w:numId w:val="60"/>
        </w:numPr>
        <w:tabs>
          <w:tab w:val="left" w:pos="567"/>
        </w:tabs>
        <w:spacing w:line="360" w:lineRule="auto"/>
        <w:ind w:left="0" w:firstLine="0"/>
        <w:jc w:val="both"/>
        <w:rPr>
          <w:rFonts w:cs="Arial"/>
          <w:sz w:val="22"/>
          <w:szCs w:val="22"/>
        </w:rPr>
      </w:pPr>
      <w:r w:rsidRPr="00E72DF2">
        <w:rPr>
          <w:rFonts w:cs="Arial"/>
          <w:sz w:val="22"/>
          <w:szCs w:val="22"/>
        </w:rPr>
        <w:t xml:space="preserve">Nos valores propostos estarão inclusos todos os custos operacionais, frete, encargos previdenciários, trabalhistas, tributários, comerciais e quaisquer outros que incidam direta ou indiretamente na </w:t>
      </w:r>
      <w:r w:rsidR="00627380">
        <w:rPr>
          <w:rFonts w:cs="Arial"/>
          <w:sz w:val="22"/>
          <w:szCs w:val="22"/>
        </w:rPr>
        <w:t>prestação do serviço</w:t>
      </w:r>
      <w:r w:rsidR="00657C97">
        <w:rPr>
          <w:rFonts w:cs="Arial"/>
          <w:sz w:val="22"/>
          <w:szCs w:val="22"/>
        </w:rPr>
        <w:t>.</w:t>
      </w:r>
    </w:p>
    <w:p w14:paraId="6FD0363C" w14:textId="104A42E7" w:rsidR="001263B8" w:rsidRDefault="001263B8" w:rsidP="00A0057C">
      <w:pPr>
        <w:pStyle w:val="Standard"/>
        <w:numPr>
          <w:ilvl w:val="2"/>
          <w:numId w:val="60"/>
        </w:numPr>
        <w:tabs>
          <w:tab w:val="left" w:pos="1276"/>
        </w:tabs>
        <w:spacing w:line="360" w:lineRule="auto"/>
        <w:ind w:left="567" w:firstLine="0"/>
        <w:jc w:val="both"/>
        <w:rPr>
          <w:rFonts w:cs="Arial"/>
          <w:sz w:val="22"/>
          <w:szCs w:val="22"/>
        </w:rPr>
      </w:pPr>
      <w:r w:rsidRPr="00E72DF2">
        <w:rPr>
          <w:rFonts w:cs="Arial"/>
          <w:sz w:val="22"/>
          <w:szCs w:val="22"/>
        </w:rPr>
        <w:lastRenderedPageBreak/>
        <w:t xml:space="preserve">Os preços ofertados, tanto na proposta inicial, quanto na etapa de lances, serão de exclusiva responsabilidade do </w:t>
      </w:r>
      <w:r w:rsidR="0008135B">
        <w:rPr>
          <w:rFonts w:cs="Arial"/>
          <w:sz w:val="22"/>
          <w:szCs w:val="22"/>
        </w:rPr>
        <w:t>proponente</w:t>
      </w:r>
      <w:r w:rsidRPr="00E72DF2">
        <w:rPr>
          <w:rFonts w:cs="Arial"/>
          <w:sz w:val="22"/>
          <w:szCs w:val="22"/>
        </w:rPr>
        <w:t>, não lhe assistindo o direito de pleitear qualquer alteração, sob alegação de erro, omissão ou qualquer outro pretexto.</w:t>
      </w:r>
    </w:p>
    <w:p w14:paraId="1EEB3D8E" w14:textId="64FA7B7B" w:rsidR="00936102" w:rsidRPr="00936102" w:rsidRDefault="00936102" w:rsidP="00A0057C">
      <w:pPr>
        <w:pStyle w:val="Standard"/>
        <w:numPr>
          <w:ilvl w:val="1"/>
          <w:numId w:val="60"/>
        </w:numPr>
        <w:tabs>
          <w:tab w:val="left" w:pos="567"/>
        </w:tabs>
        <w:spacing w:line="360" w:lineRule="auto"/>
        <w:ind w:left="0" w:firstLine="0"/>
        <w:jc w:val="both"/>
        <w:rPr>
          <w:rFonts w:cs="Arial"/>
          <w:sz w:val="22"/>
          <w:szCs w:val="22"/>
        </w:rPr>
      </w:pPr>
      <w:r w:rsidRPr="00936102">
        <w:rPr>
          <w:rFonts w:cs="Arial"/>
          <w:sz w:val="22"/>
          <w:szCs w:val="22"/>
        </w:rPr>
        <w:t xml:space="preserve">Se o regime tributário da empresa implicar o recolhimento de tributos em percentuais variáveis, a cotação adequada será aquela correspondente à média dos efetivos recolhimentos da empresa nos últimos </w:t>
      </w:r>
      <w:r w:rsidR="00332496">
        <w:rPr>
          <w:rFonts w:cs="Arial"/>
          <w:sz w:val="22"/>
          <w:szCs w:val="22"/>
        </w:rPr>
        <w:t>12 (</w:t>
      </w:r>
      <w:r w:rsidRPr="00936102">
        <w:rPr>
          <w:rFonts w:cs="Arial"/>
          <w:sz w:val="22"/>
          <w:szCs w:val="22"/>
        </w:rPr>
        <w:t>doze</w:t>
      </w:r>
      <w:r w:rsidR="00332496">
        <w:rPr>
          <w:rFonts w:cs="Arial"/>
          <w:sz w:val="22"/>
          <w:szCs w:val="22"/>
        </w:rPr>
        <w:t>)</w:t>
      </w:r>
      <w:r w:rsidRPr="00936102">
        <w:rPr>
          <w:rFonts w:cs="Arial"/>
          <w:sz w:val="22"/>
          <w:szCs w:val="22"/>
        </w:rPr>
        <w:t xml:space="preserve"> meses.</w:t>
      </w:r>
    </w:p>
    <w:p w14:paraId="7794B4DB" w14:textId="61A7A9A6" w:rsidR="00936102" w:rsidRPr="00B64ED6" w:rsidRDefault="00936102" w:rsidP="00A0057C">
      <w:pPr>
        <w:pStyle w:val="Standard"/>
        <w:numPr>
          <w:ilvl w:val="1"/>
          <w:numId w:val="60"/>
        </w:numPr>
        <w:tabs>
          <w:tab w:val="left" w:pos="567"/>
        </w:tabs>
        <w:spacing w:line="360" w:lineRule="auto"/>
        <w:ind w:left="0" w:firstLine="0"/>
        <w:jc w:val="both"/>
        <w:rPr>
          <w:rFonts w:cs="Arial"/>
          <w:sz w:val="22"/>
          <w:szCs w:val="22"/>
        </w:rPr>
      </w:pPr>
      <w:r w:rsidRPr="00B64ED6">
        <w:rPr>
          <w:rFonts w:cs="Arial"/>
          <w:sz w:val="22"/>
          <w:szCs w:val="22"/>
        </w:rPr>
        <w:t>Independentemente do percentual do tributo que constar da planilha, no pagamento serão retidos na fonte os percentuais estabelecidos pela legislação vigente.</w:t>
      </w:r>
    </w:p>
    <w:p w14:paraId="21BD7D0E" w14:textId="5AC83171" w:rsidR="001263B8" w:rsidRDefault="001263B8" w:rsidP="00A0057C">
      <w:pPr>
        <w:pStyle w:val="Standard"/>
        <w:numPr>
          <w:ilvl w:val="1"/>
          <w:numId w:val="60"/>
        </w:numPr>
        <w:tabs>
          <w:tab w:val="left" w:pos="567"/>
        </w:tabs>
        <w:spacing w:line="360" w:lineRule="auto"/>
        <w:ind w:left="0" w:firstLine="0"/>
        <w:jc w:val="both"/>
        <w:rPr>
          <w:rFonts w:cs="Arial"/>
          <w:sz w:val="22"/>
          <w:szCs w:val="22"/>
        </w:rPr>
      </w:pPr>
      <w:r w:rsidRPr="001A4E21">
        <w:rPr>
          <w:rFonts w:cs="Arial"/>
          <w:sz w:val="22"/>
          <w:szCs w:val="22"/>
        </w:rPr>
        <w:t xml:space="preserve">A apresentação das propostas implica obrigatoriedade do cumprimento das disposições nelas contidas, em conformidade com o </w:t>
      </w:r>
      <w:r w:rsidRPr="001A4E21">
        <w:rPr>
          <w:rFonts w:cs="Arial"/>
          <w:iCs/>
          <w:sz w:val="22"/>
          <w:szCs w:val="22"/>
        </w:rPr>
        <w:t>Termo de Referência</w:t>
      </w:r>
      <w:r w:rsidRPr="001A4E21">
        <w:rPr>
          <w:rFonts w:cs="Arial"/>
          <w:i/>
          <w:sz w:val="22"/>
          <w:szCs w:val="22"/>
        </w:rPr>
        <w:t>,</w:t>
      </w:r>
      <w:r w:rsidRPr="00207C0A">
        <w:rPr>
          <w:rFonts w:cs="Arial"/>
          <w:iCs/>
          <w:sz w:val="22"/>
          <w:szCs w:val="22"/>
        </w:rPr>
        <w:t xml:space="preserve"> </w:t>
      </w:r>
      <w:r w:rsidRPr="001A4E21">
        <w:rPr>
          <w:rFonts w:cs="Arial"/>
          <w:sz w:val="22"/>
          <w:szCs w:val="22"/>
        </w:rPr>
        <w:t>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7D73533B" w14:textId="2D810869" w:rsidR="001263B8" w:rsidRPr="001A4E21" w:rsidRDefault="001263B8" w:rsidP="00A0057C">
      <w:pPr>
        <w:pStyle w:val="Standard"/>
        <w:numPr>
          <w:ilvl w:val="1"/>
          <w:numId w:val="60"/>
        </w:numPr>
        <w:tabs>
          <w:tab w:val="left" w:pos="567"/>
        </w:tabs>
        <w:spacing w:line="360" w:lineRule="auto"/>
        <w:ind w:left="0" w:firstLine="0"/>
        <w:jc w:val="both"/>
        <w:rPr>
          <w:rFonts w:cs="Arial"/>
          <w:sz w:val="22"/>
          <w:szCs w:val="22"/>
        </w:rPr>
      </w:pPr>
      <w:r w:rsidRPr="001A4E21">
        <w:rPr>
          <w:rFonts w:cs="Arial"/>
          <w:sz w:val="22"/>
          <w:szCs w:val="22"/>
        </w:rPr>
        <w:t xml:space="preserve">Uma vez enviada a proposta no sistema, os </w:t>
      </w:r>
      <w:r w:rsidR="00F70BDE">
        <w:rPr>
          <w:rFonts w:cs="Arial"/>
          <w:sz w:val="22"/>
          <w:szCs w:val="22"/>
        </w:rPr>
        <w:t>proponentes</w:t>
      </w:r>
      <w:r w:rsidRPr="001A4E21">
        <w:rPr>
          <w:rFonts w:cs="Arial"/>
          <w:sz w:val="22"/>
          <w:szCs w:val="22"/>
        </w:rPr>
        <w:t xml:space="preserve"> </w:t>
      </w:r>
      <w:r w:rsidRPr="001A4E21">
        <w:rPr>
          <w:rFonts w:cs="Arial"/>
          <w:b/>
          <w:bCs/>
          <w:sz w:val="22"/>
          <w:szCs w:val="22"/>
        </w:rPr>
        <w:t>NÃO</w:t>
      </w:r>
      <w:r w:rsidRPr="001A4E21">
        <w:rPr>
          <w:rFonts w:cs="Arial"/>
          <w:sz w:val="22"/>
          <w:szCs w:val="22"/>
        </w:rPr>
        <w:t xml:space="preserve"> poderão retirá-la, substituí-la ou modificá-la</w:t>
      </w:r>
      <w:r w:rsidRPr="001A4E21">
        <w:rPr>
          <w:rFonts w:cs="Arial"/>
          <w:color w:val="000000"/>
          <w:sz w:val="22"/>
          <w:szCs w:val="22"/>
        </w:rPr>
        <w:t>.</w:t>
      </w:r>
    </w:p>
    <w:p w14:paraId="4C4CF3C5" w14:textId="65C3DB56" w:rsidR="001263B8" w:rsidRPr="001A4E21" w:rsidRDefault="001263B8" w:rsidP="00A0057C">
      <w:pPr>
        <w:pStyle w:val="Standard"/>
        <w:numPr>
          <w:ilvl w:val="1"/>
          <w:numId w:val="60"/>
        </w:numPr>
        <w:tabs>
          <w:tab w:val="left" w:pos="567"/>
        </w:tabs>
        <w:spacing w:line="360" w:lineRule="auto"/>
        <w:ind w:left="0" w:firstLine="0"/>
        <w:jc w:val="both"/>
        <w:rPr>
          <w:rFonts w:cs="Arial"/>
          <w:sz w:val="22"/>
          <w:szCs w:val="22"/>
        </w:rPr>
      </w:pPr>
      <w:r w:rsidRPr="001A4E21">
        <w:rPr>
          <w:rFonts w:cs="Arial"/>
          <w:color w:val="000000"/>
          <w:sz w:val="22"/>
          <w:szCs w:val="22"/>
        </w:rPr>
        <w:t>No cadastramento da proposta inicial</w:t>
      </w:r>
      <w:r w:rsidR="00BE65F4" w:rsidRPr="001A4E21">
        <w:rPr>
          <w:rFonts w:cs="Arial"/>
          <w:color w:val="000000"/>
          <w:sz w:val="22"/>
          <w:szCs w:val="22"/>
        </w:rPr>
        <w:t>,</w:t>
      </w:r>
      <w:r w:rsidRPr="001A4E21">
        <w:rPr>
          <w:rFonts w:cs="Arial"/>
          <w:color w:val="000000"/>
          <w:sz w:val="22"/>
          <w:szCs w:val="22"/>
        </w:rPr>
        <w:t xml:space="preserve"> o </w:t>
      </w:r>
      <w:r w:rsidR="00A862A3">
        <w:rPr>
          <w:rFonts w:cs="Arial"/>
          <w:color w:val="000000"/>
          <w:sz w:val="22"/>
          <w:szCs w:val="22"/>
        </w:rPr>
        <w:t>proponente</w:t>
      </w:r>
      <w:r w:rsidRPr="001A4E21">
        <w:rPr>
          <w:rFonts w:cs="Arial"/>
          <w:color w:val="000000"/>
          <w:sz w:val="22"/>
          <w:szCs w:val="22"/>
        </w:rPr>
        <w:t xml:space="preserve"> deverá, também, assinalar “sim” ou “não” em campo </w:t>
      </w:r>
      <w:r w:rsidRPr="001A4E21">
        <w:rPr>
          <w:rFonts w:cs="Arial"/>
          <w:sz w:val="22"/>
          <w:szCs w:val="22"/>
        </w:rPr>
        <w:t>próprio</w:t>
      </w:r>
      <w:r w:rsidRPr="001A4E21">
        <w:rPr>
          <w:rFonts w:cs="Arial"/>
          <w:color w:val="000000"/>
          <w:sz w:val="22"/>
          <w:szCs w:val="22"/>
        </w:rPr>
        <w:t xml:space="preserve"> do sistema eletrônico, relativamente às seguintes declarações:</w:t>
      </w:r>
    </w:p>
    <w:p w14:paraId="3F30B7CA" w14:textId="77777777" w:rsidR="001263B8" w:rsidRPr="00617F7E" w:rsidRDefault="001263B8" w:rsidP="00A0057C">
      <w:pPr>
        <w:pStyle w:val="Standard"/>
        <w:numPr>
          <w:ilvl w:val="2"/>
          <w:numId w:val="60"/>
        </w:numPr>
        <w:tabs>
          <w:tab w:val="left" w:pos="1276"/>
        </w:tabs>
        <w:spacing w:line="360" w:lineRule="auto"/>
        <w:ind w:left="567" w:firstLine="0"/>
        <w:jc w:val="both"/>
        <w:rPr>
          <w:rFonts w:cs="Arial"/>
          <w:sz w:val="22"/>
          <w:szCs w:val="22"/>
        </w:rPr>
      </w:pPr>
      <w:r w:rsidRPr="00617F7E">
        <w:rPr>
          <w:rFonts w:cs="Arial"/>
          <w:sz w:val="22"/>
          <w:szCs w:val="22"/>
        </w:rPr>
        <w:t>que inexistem fatos impeditivos para sua habilitação no certame, ciente da obrigatoriedade de declarar ocorrências posteriores;</w:t>
      </w:r>
    </w:p>
    <w:p w14:paraId="4B079773" w14:textId="77777777" w:rsidR="001263B8" w:rsidRPr="00617F7E" w:rsidRDefault="001263B8" w:rsidP="00A0057C">
      <w:pPr>
        <w:pStyle w:val="Standard"/>
        <w:numPr>
          <w:ilvl w:val="2"/>
          <w:numId w:val="60"/>
        </w:numPr>
        <w:tabs>
          <w:tab w:val="left" w:pos="1276"/>
        </w:tabs>
        <w:spacing w:line="360" w:lineRule="auto"/>
        <w:ind w:left="567" w:firstLine="0"/>
        <w:jc w:val="both"/>
        <w:rPr>
          <w:rFonts w:cs="Arial"/>
          <w:sz w:val="22"/>
          <w:szCs w:val="22"/>
        </w:rPr>
      </w:pPr>
      <w:r w:rsidRPr="00617F7E">
        <w:rPr>
          <w:rFonts w:cs="Arial"/>
          <w:sz w:val="22"/>
          <w:szCs w:val="22"/>
        </w:rPr>
        <w:t xml:space="preserve">que cumpre os requisitos estabelecidos no artigo 3º da Lei Complementar nº 123, de 2006, estando apto a usufruir do tratamento favorecido estabelecido em seus </w:t>
      </w:r>
      <w:proofErr w:type="spellStart"/>
      <w:r w:rsidRPr="00617F7E">
        <w:rPr>
          <w:rFonts w:cs="Arial"/>
          <w:sz w:val="22"/>
          <w:szCs w:val="22"/>
        </w:rPr>
        <w:t>arts</w:t>
      </w:r>
      <w:proofErr w:type="spellEnd"/>
      <w:r w:rsidRPr="00617F7E">
        <w:rPr>
          <w:rFonts w:cs="Arial"/>
          <w:sz w:val="22"/>
          <w:szCs w:val="22"/>
        </w:rPr>
        <w:t>. 42 a 49;</w:t>
      </w:r>
    </w:p>
    <w:p w14:paraId="7D49F329" w14:textId="77777777" w:rsidR="001263B8" w:rsidRPr="00617F7E" w:rsidRDefault="001263B8" w:rsidP="00A0057C">
      <w:pPr>
        <w:pStyle w:val="Standard"/>
        <w:numPr>
          <w:ilvl w:val="2"/>
          <w:numId w:val="60"/>
        </w:numPr>
        <w:tabs>
          <w:tab w:val="left" w:pos="1276"/>
        </w:tabs>
        <w:spacing w:line="360" w:lineRule="auto"/>
        <w:ind w:left="567" w:firstLine="0"/>
        <w:jc w:val="both"/>
        <w:rPr>
          <w:rFonts w:cs="Arial"/>
          <w:sz w:val="22"/>
          <w:szCs w:val="22"/>
        </w:rPr>
      </w:pPr>
      <w:r w:rsidRPr="00617F7E">
        <w:rPr>
          <w:rFonts w:cs="Arial"/>
          <w:sz w:val="22"/>
          <w:szCs w:val="22"/>
        </w:rPr>
        <w:t>que está ciente e concorda com as condições contidas no Aviso de Dispensa Eletrônica e seus anexos;</w:t>
      </w:r>
    </w:p>
    <w:p w14:paraId="19026AAD" w14:textId="77777777" w:rsidR="001263B8" w:rsidRPr="00617F7E" w:rsidRDefault="001263B8" w:rsidP="00A0057C">
      <w:pPr>
        <w:pStyle w:val="Standard"/>
        <w:numPr>
          <w:ilvl w:val="2"/>
          <w:numId w:val="60"/>
        </w:numPr>
        <w:tabs>
          <w:tab w:val="left" w:pos="1276"/>
        </w:tabs>
        <w:spacing w:line="360" w:lineRule="auto"/>
        <w:ind w:left="567" w:firstLine="0"/>
        <w:jc w:val="both"/>
        <w:rPr>
          <w:rFonts w:cs="Arial"/>
          <w:sz w:val="22"/>
          <w:szCs w:val="22"/>
        </w:rPr>
      </w:pPr>
      <w:r w:rsidRPr="00617F7E">
        <w:rPr>
          <w:rFonts w:cs="Arial"/>
          <w:sz w:val="22"/>
          <w:szCs w:val="22"/>
        </w:rPr>
        <w:t>que assume a responsabilidade pelas transações que forem efetuadas no sistema, assumindo como firmes e verdadeiras;</w:t>
      </w:r>
    </w:p>
    <w:p w14:paraId="0CC32F37" w14:textId="77777777" w:rsidR="001263B8" w:rsidRPr="00617F7E" w:rsidRDefault="001263B8" w:rsidP="00A0057C">
      <w:pPr>
        <w:pStyle w:val="Standard"/>
        <w:numPr>
          <w:ilvl w:val="2"/>
          <w:numId w:val="60"/>
        </w:numPr>
        <w:tabs>
          <w:tab w:val="left" w:pos="1276"/>
        </w:tabs>
        <w:spacing w:line="360" w:lineRule="auto"/>
        <w:ind w:left="567" w:firstLine="0"/>
        <w:jc w:val="both"/>
        <w:rPr>
          <w:rFonts w:cs="Arial"/>
          <w:sz w:val="22"/>
          <w:szCs w:val="22"/>
        </w:rPr>
      </w:pPr>
      <w:r w:rsidRPr="00617F7E">
        <w:rPr>
          <w:rFonts w:cs="Arial"/>
          <w:sz w:val="22"/>
          <w:szCs w:val="22"/>
        </w:rPr>
        <w:t>que cumpre as exigências de reserva de cargos para pessoa com deficiência e para reabilitado da Previdência Social, de que trata o art. 93 da Lei nº 8.213/1991;</w:t>
      </w:r>
    </w:p>
    <w:p w14:paraId="36F70595" w14:textId="77777777" w:rsidR="001263B8" w:rsidRPr="001A4E21" w:rsidRDefault="001263B8" w:rsidP="00A0057C">
      <w:pPr>
        <w:pStyle w:val="Standard"/>
        <w:numPr>
          <w:ilvl w:val="2"/>
          <w:numId w:val="60"/>
        </w:numPr>
        <w:shd w:val="clear" w:color="auto" w:fill="FFFFFF"/>
        <w:tabs>
          <w:tab w:val="left" w:pos="1276"/>
        </w:tabs>
        <w:spacing w:line="360" w:lineRule="auto"/>
        <w:ind w:left="567" w:firstLine="0"/>
        <w:jc w:val="both"/>
        <w:rPr>
          <w:rFonts w:cs="Arial"/>
          <w:sz w:val="22"/>
          <w:szCs w:val="22"/>
        </w:rPr>
      </w:pPr>
      <w:r w:rsidRPr="00617F7E">
        <w:rPr>
          <w:rFonts w:cs="Arial"/>
          <w:sz w:val="22"/>
          <w:szCs w:val="22"/>
        </w:rPr>
        <w:t>que não emprega menor de 18 anos em trabalho noturno, perigoso ou insalubre e não emprega menor de 16 anos, salvo menor, a partir de 14 anos, na condição de aprendiz, nos termos do artigo 7º, XXXIII, da Constituição</w:t>
      </w:r>
      <w:r w:rsidRPr="001A4E21">
        <w:rPr>
          <w:rFonts w:cs="Arial"/>
          <w:sz w:val="22"/>
          <w:szCs w:val="22"/>
        </w:rPr>
        <w:t>.</w:t>
      </w:r>
    </w:p>
    <w:p w14:paraId="3D9DEC3D" w14:textId="31374A7B" w:rsidR="001263B8" w:rsidRPr="00752855" w:rsidRDefault="001263B8" w:rsidP="00A0057C">
      <w:pPr>
        <w:pStyle w:val="Standard"/>
        <w:numPr>
          <w:ilvl w:val="1"/>
          <w:numId w:val="60"/>
        </w:numPr>
        <w:shd w:val="clear" w:color="auto" w:fill="FFFFFF"/>
        <w:tabs>
          <w:tab w:val="left" w:pos="567"/>
        </w:tabs>
        <w:spacing w:line="360" w:lineRule="auto"/>
        <w:ind w:left="0" w:firstLine="0"/>
        <w:jc w:val="both"/>
        <w:rPr>
          <w:rFonts w:cs="Arial"/>
          <w:iCs/>
          <w:sz w:val="22"/>
          <w:szCs w:val="22"/>
        </w:rPr>
      </w:pPr>
      <w:r w:rsidRPr="00752855">
        <w:rPr>
          <w:rFonts w:cs="Arial"/>
          <w:iCs/>
          <w:sz w:val="22"/>
          <w:szCs w:val="22"/>
        </w:rPr>
        <w:lastRenderedPageBreak/>
        <w:t xml:space="preserve">Fica facultado ao </w:t>
      </w:r>
      <w:r w:rsidR="001A440A">
        <w:rPr>
          <w:rFonts w:cs="Arial"/>
          <w:iCs/>
          <w:sz w:val="22"/>
          <w:szCs w:val="22"/>
        </w:rPr>
        <w:t>proponente</w:t>
      </w:r>
      <w:r w:rsidRPr="00752855">
        <w:rPr>
          <w:rFonts w:cs="Arial"/>
          <w:iCs/>
          <w:sz w:val="22"/>
          <w:szCs w:val="22"/>
        </w:rPr>
        <w:t>, ao cadastrar sua proposta inicial, a parametrização de valor final mínimo, com o registro do seu lance final aceitável (menor preço ou maior desconto, conforme o caso).</w:t>
      </w:r>
    </w:p>
    <w:p w14:paraId="6E7CA218" w14:textId="76B5ADCC" w:rsidR="001263B8" w:rsidRPr="001A4E21" w:rsidRDefault="001263B8" w:rsidP="00A0057C">
      <w:pPr>
        <w:pStyle w:val="Standard"/>
        <w:numPr>
          <w:ilvl w:val="2"/>
          <w:numId w:val="60"/>
        </w:numPr>
        <w:shd w:val="clear" w:color="auto" w:fill="FFFFFF"/>
        <w:tabs>
          <w:tab w:val="left" w:pos="1276"/>
        </w:tabs>
        <w:spacing w:line="360" w:lineRule="auto"/>
        <w:ind w:left="567" w:firstLine="0"/>
        <w:jc w:val="both"/>
        <w:rPr>
          <w:rFonts w:cs="Arial"/>
          <w:sz w:val="22"/>
          <w:szCs w:val="22"/>
        </w:rPr>
      </w:pPr>
      <w:r w:rsidRPr="001A4E21">
        <w:rPr>
          <w:rFonts w:cs="Arial"/>
          <w:sz w:val="22"/>
          <w:szCs w:val="22"/>
        </w:rPr>
        <w:t>Feita essa opção</w:t>
      </w:r>
      <w:r w:rsidR="00CF37B6" w:rsidRPr="001A4E21">
        <w:rPr>
          <w:rFonts w:cs="Arial"/>
          <w:sz w:val="22"/>
          <w:szCs w:val="22"/>
        </w:rPr>
        <w:t>,</w:t>
      </w:r>
      <w:r w:rsidRPr="001A4E21">
        <w:rPr>
          <w:rFonts w:cs="Arial"/>
          <w:sz w:val="22"/>
          <w:szCs w:val="22"/>
        </w:rPr>
        <w:t xml:space="preserve"> os lances serão enviados automaticamente pelo sistema, respeitados os limites cadastrados pelo </w:t>
      </w:r>
      <w:r w:rsidR="000E66CF">
        <w:rPr>
          <w:rFonts w:cs="Arial"/>
          <w:sz w:val="22"/>
          <w:szCs w:val="22"/>
        </w:rPr>
        <w:t>proponente</w:t>
      </w:r>
      <w:r w:rsidRPr="001A4E21">
        <w:rPr>
          <w:rFonts w:cs="Arial"/>
          <w:sz w:val="22"/>
          <w:szCs w:val="22"/>
        </w:rPr>
        <w:t xml:space="preserve"> e o intervalo mínimo entre lances previsto neste Aviso.</w:t>
      </w:r>
    </w:p>
    <w:p w14:paraId="3E636CED" w14:textId="34599300" w:rsidR="001263B8" w:rsidRPr="001A4E21" w:rsidRDefault="001263B8" w:rsidP="00A0057C">
      <w:pPr>
        <w:pStyle w:val="Standard"/>
        <w:numPr>
          <w:ilvl w:val="3"/>
          <w:numId w:val="60"/>
        </w:numPr>
        <w:shd w:val="clear" w:color="auto" w:fill="FFFFFF"/>
        <w:tabs>
          <w:tab w:val="left" w:pos="1985"/>
        </w:tabs>
        <w:spacing w:line="360" w:lineRule="auto"/>
        <w:ind w:left="1134" w:firstLine="0"/>
        <w:jc w:val="both"/>
        <w:rPr>
          <w:rFonts w:cs="Arial"/>
          <w:sz w:val="22"/>
          <w:szCs w:val="22"/>
        </w:rPr>
      </w:pPr>
      <w:r w:rsidRPr="001A4E21">
        <w:rPr>
          <w:rFonts w:cs="Arial"/>
          <w:sz w:val="22"/>
          <w:szCs w:val="22"/>
        </w:rPr>
        <w:t>Sem prejuízo do disposto acima, os lances poderão ser enviados manualmente, na forma da seção respectiva deste Aviso.</w:t>
      </w:r>
    </w:p>
    <w:p w14:paraId="0756A3D5" w14:textId="6E3B507F" w:rsidR="001263B8" w:rsidRPr="001A4E21" w:rsidRDefault="001263B8" w:rsidP="00A0057C">
      <w:pPr>
        <w:pStyle w:val="Standard"/>
        <w:numPr>
          <w:ilvl w:val="2"/>
          <w:numId w:val="60"/>
        </w:numPr>
        <w:shd w:val="clear" w:color="auto" w:fill="FFFFFF"/>
        <w:tabs>
          <w:tab w:val="left" w:pos="1276"/>
        </w:tabs>
        <w:spacing w:line="360" w:lineRule="auto"/>
        <w:ind w:left="567" w:firstLine="0"/>
        <w:jc w:val="both"/>
        <w:rPr>
          <w:rFonts w:cs="Arial"/>
          <w:sz w:val="22"/>
          <w:szCs w:val="22"/>
        </w:rPr>
      </w:pPr>
      <w:r w:rsidRPr="001A4E21">
        <w:rPr>
          <w:rFonts w:cs="Arial"/>
          <w:sz w:val="22"/>
          <w:szCs w:val="22"/>
        </w:rPr>
        <w:t xml:space="preserve">O valor final mínimo poderá ser alterado pelo </w:t>
      </w:r>
      <w:r w:rsidR="0051143A">
        <w:rPr>
          <w:rFonts w:cs="Arial"/>
          <w:sz w:val="22"/>
          <w:szCs w:val="22"/>
        </w:rPr>
        <w:t>proponente</w:t>
      </w:r>
      <w:r w:rsidRPr="001A4E21">
        <w:rPr>
          <w:rFonts w:cs="Arial"/>
          <w:sz w:val="22"/>
          <w:szCs w:val="22"/>
        </w:rPr>
        <w:t xml:space="preserve"> durante a fase de disputa, desde que não assuma valor superior a lance já registrado por ele no sistema.</w:t>
      </w:r>
    </w:p>
    <w:p w14:paraId="21D7CCCA" w14:textId="3ACAF3EE" w:rsidR="001263B8" w:rsidRPr="001A4E21" w:rsidRDefault="001263B8" w:rsidP="00A0057C">
      <w:pPr>
        <w:pStyle w:val="Standard"/>
        <w:numPr>
          <w:ilvl w:val="1"/>
          <w:numId w:val="60"/>
        </w:numPr>
        <w:shd w:val="clear" w:color="auto" w:fill="FFFFFF"/>
        <w:tabs>
          <w:tab w:val="left" w:pos="567"/>
        </w:tabs>
        <w:spacing w:line="360" w:lineRule="auto"/>
        <w:ind w:left="0" w:firstLine="0"/>
        <w:jc w:val="both"/>
        <w:rPr>
          <w:rFonts w:cs="Arial"/>
          <w:sz w:val="22"/>
          <w:szCs w:val="22"/>
        </w:rPr>
      </w:pPr>
      <w:r w:rsidRPr="001A4E21">
        <w:rPr>
          <w:rFonts w:cs="Arial"/>
          <w:sz w:val="22"/>
          <w:szCs w:val="22"/>
        </w:rPr>
        <w:t xml:space="preserve">O valor mínimo parametrizado possui caráter sigiloso aos demais participantes do certame e para o órgão contratante. Apenas os lances efetivamente enviados poderão ser conhecidos dos </w:t>
      </w:r>
      <w:r w:rsidR="00EF09CF">
        <w:rPr>
          <w:rFonts w:cs="Arial"/>
          <w:sz w:val="22"/>
          <w:szCs w:val="22"/>
        </w:rPr>
        <w:t>proponentes</w:t>
      </w:r>
      <w:r w:rsidRPr="001A4E21">
        <w:rPr>
          <w:rFonts w:cs="Arial"/>
          <w:sz w:val="22"/>
          <w:szCs w:val="22"/>
        </w:rPr>
        <w:t xml:space="preserve"> na forma da seção seguinte deste Aviso.</w:t>
      </w:r>
    </w:p>
    <w:p w14:paraId="6ED833E0" w14:textId="77777777" w:rsidR="001263B8" w:rsidRPr="0091679A" w:rsidRDefault="001263B8" w:rsidP="00A0057C">
      <w:pPr>
        <w:pStyle w:val="Standard"/>
        <w:numPr>
          <w:ilvl w:val="0"/>
          <w:numId w:val="60"/>
        </w:numPr>
        <w:shd w:val="clear" w:color="auto" w:fill="FFFFFF"/>
        <w:tabs>
          <w:tab w:val="left" w:pos="567"/>
        </w:tabs>
        <w:spacing w:before="240" w:after="120" w:line="360" w:lineRule="auto"/>
        <w:jc w:val="both"/>
        <w:rPr>
          <w:rFonts w:cs="Arial"/>
          <w:b/>
          <w:bCs/>
          <w:sz w:val="22"/>
          <w:szCs w:val="22"/>
        </w:rPr>
      </w:pPr>
      <w:r w:rsidRPr="0091679A">
        <w:rPr>
          <w:rFonts w:cs="Arial"/>
          <w:b/>
          <w:bCs/>
          <w:sz w:val="22"/>
          <w:szCs w:val="22"/>
        </w:rPr>
        <w:t>FASE DE LANCES</w:t>
      </w:r>
    </w:p>
    <w:p w14:paraId="774B180D" w14:textId="721CB0AD" w:rsidR="001263B8" w:rsidRPr="0091679A" w:rsidRDefault="001263B8" w:rsidP="00A0057C">
      <w:pPr>
        <w:pStyle w:val="Standard"/>
        <w:numPr>
          <w:ilvl w:val="1"/>
          <w:numId w:val="60"/>
        </w:numPr>
        <w:tabs>
          <w:tab w:val="left" w:pos="567"/>
        </w:tabs>
        <w:spacing w:line="360" w:lineRule="auto"/>
        <w:ind w:left="0" w:firstLine="0"/>
        <w:jc w:val="both"/>
        <w:rPr>
          <w:rFonts w:cs="Arial"/>
          <w:sz w:val="22"/>
          <w:szCs w:val="22"/>
        </w:rPr>
      </w:pPr>
      <w:r w:rsidRPr="0091679A">
        <w:rPr>
          <w:rFonts w:cs="Arial"/>
          <w:color w:val="000000"/>
          <w:sz w:val="22"/>
          <w:szCs w:val="22"/>
          <w:lang w:eastAsia="en-US"/>
        </w:rPr>
        <w:t xml:space="preserve">A partir </w:t>
      </w:r>
      <w:r w:rsidRPr="0091679A">
        <w:rPr>
          <w:rFonts w:cs="Arial"/>
          <w:sz w:val="22"/>
          <w:szCs w:val="22"/>
          <w:lang w:eastAsia="en-US"/>
        </w:rPr>
        <w:t>da</w:t>
      </w:r>
      <w:r w:rsidRPr="0091679A">
        <w:rPr>
          <w:rFonts w:cs="Arial"/>
          <w:color w:val="000000"/>
          <w:sz w:val="22"/>
          <w:szCs w:val="22"/>
          <w:lang w:eastAsia="en-US"/>
        </w:rPr>
        <w:t xml:space="preserve"> data</w:t>
      </w:r>
      <w:r w:rsidR="00D40222">
        <w:rPr>
          <w:rFonts w:cs="Arial"/>
          <w:color w:val="000000"/>
          <w:sz w:val="22"/>
          <w:szCs w:val="22"/>
          <w:lang w:eastAsia="en-US"/>
        </w:rPr>
        <w:t xml:space="preserve"> e horário</w:t>
      </w:r>
      <w:r w:rsidRPr="0091679A">
        <w:rPr>
          <w:rFonts w:cs="Arial"/>
          <w:color w:val="000000"/>
          <w:sz w:val="22"/>
          <w:szCs w:val="22"/>
          <w:lang w:eastAsia="en-US"/>
        </w:rPr>
        <w:t xml:space="preserve"> estabelecid</w:t>
      </w:r>
      <w:r w:rsidR="00D40222">
        <w:rPr>
          <w:rFonts w:cs="Arial"/>
          <w:color w:val="000000"/>
          <w:sz w:val="22"/>
          <w:szCs w:val="22"/>
          <w:lang w:eastAsia="en-US"/>
        </w:rPr>
        <w:t>os</w:t>
      </w:r>
      <w:r w:rsidRPr="0091679A">
        <w:rPr>
          <w:rFonts w:cs="Arial"/>
          <w:color w:val="000000"/>
          <w:sz w:val="22"/>
          <w:szCs w:val="22"/>
          <w:lang w:eastAsia="en-US"/>
        </w:rPr>
        <w:t xml:space="preserve"> neste Aviso, a sessão pública será automaticamente aberta pelo sistema para o envio de lances públicos e sucessivos, </w:t>
      </w:r>
      <w:r w:rsidRPr="0091679A">
        <w:rPr>
          <w:rFonts w:cs="Arial"/>
          <w:bCs/>
          <w:sz w:val="22"/>
          <w:szCs w:val="22"/>
          <w:lang w:eastAsia="en-US"/>
        </w:rPr>
        <w:t>exclusivamente por meio do sistema eletrônico</w:t>
      </w:r>
      <w:r w:rsidRPr="0091679A">
        <w:rPr>
          <w:rFonts w:cs="Arial"/>
          <w:sz w:val="22"/>
          <w:szCs w:val="22"/>
          <w:lang w:eastAsia="en-US"/>
        </w:rPr>
        <w:t xml:space="preserve">, </w:t>
      </w:r>
      <w:r w:rsidRPr="0091679A">
        <w:rPr>
          <w:rFonts w:cs="Arial"/>
          <w:color w:val="000000"/>
          <w:sz w:val="22"/>
          <w:szCs w:val="22"/>
          <w:lang w:eastAsia="en-US"/>
        </w:rPr>
        <w:t>sendo encerrada no horário de finalização de lances também já previsto neste Aviso.</w:t>
      </w:r>
    </w:p>
    <w:p w14:paraId="16E69858" w14:textId="2DFADC3E" w:rsidR="001263B8" w:rsidRPr="001A4E21" w:rsidRDefault="001263B8" w:rsidP="00A0057C">
      <w:pPr>
        <w:pStyle w:val="Standard"/>
        <w:numPr>
          <w:ilvl w:val="1"/>
          <w:numId w:val="60"/>
        </w:numPr>
        <w:tabs>
          <w:tab w:val="left" w:pos="567"/>
        </w:tabs>
        <w:spacing w:line="360" w:lineRule="auto"/>
        <w:ind w:left="0" w:firstLine="0"/>
        <w:jc w:val="both"/>
        <w:rPr>
          <w:rFonts w:cs="Arial"/>
          <w:sz w:val="22"/>
          <w:szCs w:val="22"/>
        </w:rPr>
      </w:pPr>
      <w:r w:rsidRPr="001A4E21">
        <w:rPr>
          <w:rFonts w:cs="Arial"/>
          <w:sz w:val="22"/>
          <w:szCs w:val="22"/>
        </w:rPr>
        <w:t xml:space="preserve">Iniciada a etapa competitiva, os </w:t>
      </w:r>
      <w:r w:rsidR="00A44D6C">
        <w:rPr>
          <w:rFonts w:cs="Arial"/>
          <w:sz w:val="22"/>
          <w:szCs w:val="22"/>
        </w:rPr>
        <w:t>proponentes</w:t>
      </w:r>
      <w:r w:rsidRPr="001A4E21">
        <w:rPr>
          <w:rFonts w:cs="Arial"/>
          <w:sz w:val="22"/>
          <w:szCs w:val="22"/>
        </w:rPr>
        <w:t xml:space="preserve"> deverão encaminhar lances exclusivamente por meio de sistema eletrônico, sendo imediatamente informados do seu recebimento e do valor consignado no registro.</w:t>
      </w:r>
    </w:p>
    <w:p w14:paraId="276F37EB" w14:textId="66C32BC9" w:rsidR="001263B8" w:rsidRPr="001A4E21" w:rsidRDefault="00301CBC" w:rsidP="00A0057C">
      <w:pPr>
        <w:pStyle w:val="Standard"/>
        <w:numPr>
          <w:ilvl w:val="2"/>
          <w:numId w:val="60"/>
        </w:numPr>
        <w:tabs>
          <w:tab w:val="left" w:pos="1276"/>
        </w:tabs>
        <w:spacing w:line="360" w:lineRule="auto"/>
        <w:ind w:left="567" w:firstLine="0"/>
        <w:jc w:val="both"/>
        <w:rPr>
          <w:rFonts w:cs="Arial"/>
          <w:sz w:val="22"/>
          <w:szCs w:val="22"/>
        </w:rPr>
      </w:pPr>
      <w:r w:rsidRPr="000D198A">
        <w:rPr>
          <w:rFonts w:cs="Arial"/>
          <w:sz w:val="22"/>
          <w:szCs w:val="22"/>
        </w:rPr>
        <w:t xml:space="preserve">O lance deverá ser ofertado pelo VALOR </w:t>
      </w:r>
      <w:r w:rsidR="00895F48" w:rsidRPr="000D198A">
        <w:rPr>
          <w:rFonts w:cs="Arial"/>
          <w:sz w:val="22"/>
          <w:szCs w:val="22"/>
        </w:rPr>
        <w:t>UNITÁRIO</w:t>
      </w:r>
      <w:r w:rsidRPr="000D198A">
        <w:rPr>
          <w:rFonts w:cs="Arial"/>
          <w:sz w:val="22"/>
          <w:szCs w:val="22"/>
        </w:rPr>
        <w:t xml:space="preserve"> do respectivo ITEM ao qual estiver concorrendo</w:t>
      </w:r>
      <w:r w:rsidR="00445436" w:rsidRPr="001A4E21">
        <w:rPr>
          <w:rFonts w:cs="Arial"/>
          <w:sz w:val="22"/>
          <w:szCs w:val="22"/>
        </w:rPr>
        <w:t>.</w:t>
      </w:r>
    </w:p>
    <w:p w14:paraId="70C104F0" w14:textId="2F44434D" w:rsidR="001263B8" w:rsidRPr="001A4E21" w:rsidRDefault="001263B8" w:rsidP="00A0057C">
      <w:pPr>
        <w:pStyle w:val="Standard"/>
        <w:numPr>
          <w:ilvl w:val="1"/>
          <w:numId w:val="60"/>
        </w:numPr>
        <w:tabs>
          <w:tab w:val="left" w:pos="567"/>
        </w:tabs>
        <w:spacing w:line="360" w:lineRule="auto"/>
        <w:ind w:left="0" w:firstLine="0"/>
        <w:jc w:val="both"/>
        <w:rPr>
          <w:rFonts w:cs="Arial"/>
          <w:sz w:val="22"/>
          <w:szCs w:val="22"/>
        </w:rPr>
      </w:pPr>
      <w:r w:rsidRPr="001A4E21">
        <w:rPr>
          <w:rFonts w:cs="Arial"/>
          <w:sz w:val="22"/>
          <w:szCs w:val="22"/>
        </w:rPr>
        <w:t xml:space="preserve">O </w:t>
      </w:r>
      <w:r w:rsidR="00BB349D">
        <w:rPr>
          <w:rFonts w:cs="Arial"/>
          <w:sz w:val="22"/>
          <w:szCs w:val="22"/>
        </w:rPr>
        <w:t>proponente</w:t>
      </w:r>
      <w:r w:rsidRPr="001A4E21">
        <w:rPr>
          <w:rFonts w:cs="Arial"/>
          <w:sz w:val="22"/>
          <w:szCs w:val="22"/>
        </w:rPr>
        <w:t xml:space="preserve"> somente poderá oferecer valor inferior ou maior percentual de desconto em relação ao último lance por ele ofertado e registrado pelo sistema.</w:t>
      </w:r>
    </w:p>
    <w:p w14:paraId="37E771D6" w14:textId="51B2DAA7" w:rsidR="001263B8" w:rsidRPr="001A4E21" w:rsidRDefault="001263B8" w:rsidP="00A0057C">
      <w:pPr>
        <w:pStyle w:val="Standard"/>
        <w:numPr>
          <w:ilvl w:val="2"/>
          <w:numId w:val="60"/>
        </w:numPr>
        <w:tabs>
          <w:tab w:val="left" w:pos="1276"/>
        </w:tabs>
        <w:spacing w:line="360" w:lineRule="auto"/>
        <w:ind w:left="567" w:firstLine="0"/>
        <w:jc w:val="both"/>
        <w:rPr>
          <w:rFonts w:cs="Arial"/>
          <w:sz w:val="22"/>
          <w:szCs w:val="22"/>
        </w:rPr>
      </w:pPr>
      <w:r w:rsidRPr="001A4E21">
        <w:rPr>
          <w:rFonts w:cs="Arial"/>
          <w:sz w:val="22"/>
          <w:szCs w:val="22"/>
        </w:rPr>
        <w:t xml:space="preserve">O </w:t>
      </w:r>
      <w:r w:rsidR="00BB349D">
        <w:rPr>
          <w:rFonts w:cs="Arial"/>
          <w:sz w:val="22"/>
          <w:szCs w:val="22"/>
        </w:rPr>
        <w:t>proponente</w:t>
      </w:r>
      <w:r w:rsidRPr="001A4E21">
        <w:rPr>
          <w:rFonts w:cs="Arial"/>
          <w:sz w:val="22"/>
          <w:szCs w:val="22"/>
        </w:rPr>
        <w:t xml:space="preserve"> poderá oferecer lances sucessivos iguais ou superiores ao lance que esteja vencendo o certame, desde que inferiores ao menor por ele ofertado e registrado pelo sistema, sendo tais lances definidos como “lances intermediários” para os fins deste Aviso.</w:t>
      </w:r>
    </w:p>
    <w:p w14:paraId="4506E1F4" w14:textId="06E82643" w:rsidR="001263B8" w:rsidRPr="008F18D3" w:rsidRDefault="001263B8" w:rsidP="00A0057C">
      <w:pPr>
        <w:pStyle w:val="Standard"/>
        <w:numPr>
          <w:ilvl w:val="3"/>
          <w:numId w:val="60"/>
        </w:numPr>
        <w:tabs>
          <w:tab w:val="left" w:pos="2127"/>
        </w:tabs>
        <w:spacing w:line="360" w:lineRule="auto"/>
        <w:ind w:left="1134" w:firstLine="0"/>
        <w:jc w:val="both"/>
        <w:rPr>
          <w:rFonts w:cs="Arial"/>
          <w:b/>
          <w:bCs/>
          <w:sz w:val="22"/>
          <w:szCs w:val="22"/>
          <w:highlight w:val="yellow"/>
        </w:rPr>
      </w:pPr>
      <w:r w:rsidRPr="001A4E21">
        <w:rPr>
          <w:rFonts w:cs="Arial"/>
          <w:sz w:val="22"/>
          <w:szCs w:val="22"/>
          <w:highlight w:val="yellow"/>
        </w:rPr>
        <w:t xml:space="preserve">O intervalo mínimo de diferença de valores ou percentuais entre os lances, que incidirá tanto em relação aos lances intermediários quanto em relação ao que cobrir a melhor oferta é de </w:t>
      </w:r>
      <w:r w:rsidR="00A95072" w:rsidRPr="00DF57EF">
        <w:rPr>
          <w:rFonts w:cs="Arial"/>
          <w:b/>
          <w:bCs/>
          <w:sz w:val="22"/>
          <w:szCs w:val="22"/>
          <w:highlight w:val="yellow"/>
        </w:rPr>
        <w:t>0,5%</w:t>
      </w:r>
      <w:r w:rsidRPr="00DF57EF">
        <w:rPr>
          <w:rFonts w:cs="Arial"/>
          <w:sz w:val="22"/>
          <w:szCs w:val="22"/>
          <w:highlight w:val="yellow"/>
        </w:rPr>
        <w:t xml:space="preserve"> </w:t>
      </w:r>
      <w:r w:rsidRPr="00DF57EF">
        <w:rPr>
          <w:rFonts w:cs="Arial"/>
          <w:b/>
          <w:bCs/>
          <w:sz w:val="22"/>
          <w:szCs w:val="22"/>
          <w:highlight w:val="yellow"/>
        </w:rPr>
        <w:t>(</w:t>
      </w:r>
      <w:r w:rsidR="00061CC8" w:rsidRPr="00DF57EF">
        <w:rPr>
          <w:rFonts w:cs="Arial"/>
          <w:b/>
          <w:bCs/>
          <w:sz w:val="22"/>
          <w:szCs w:val="22"/>
          <w:highlight w:val="yellow"/>
        </w:rPr>
        <w:t>c</w:t>
      </w:r>
      <w:r w:rsidR="00A95072" w:rsidRPr="00DF57EF">
        <w:rPr>
          <w:rFonts w:cs="Arial"/>
          <w:b/>
          <w:bCs/>
          <w:sz w:val="22"/>
          <w:szCs w:val="22"/>
          <w:highlight w:val="yellow"/>
        </w:rPr>
        <w:t>inco décimos por cento</w:t>
      </w:r>
      <w:r w:rsidRPr="00DF57EF">
        <w:rPr>
          <w:rFonts w:cs="Arial"/>
          <w:b/>
          <w:bCs/>
          <w:sz w:val="22"/>
          <w:szCs w:val="22"/>
          <w:highlight w:val="yellow"/>
        </w:rPr>
        <w:t>).</w:t>
      </w:r>
    </w:p>
    <w:p w14:paraId="341724DC" w14:textId="77777777" w:rsidR="001263B8" w:rsidRPr="001A4E21" w:rsidRDefault="001263B8" w:rsidP="00A0057C">
      <w:pPr>
        <w:pStyle w:val="Standard"/>
        <w:numPr>
          <w:ilvl w:val="1"/>
          <w:numId w:val="60"/>
        </w:numPr>
        <w:tabs>
          <w:tab w:val="left" w:pos="567"/>
        </w:tabs>
        <w:spacing w:line="360" w:lineRule="auto"/>
        <w:ind w:left="0" w:firstLine="0"/>
        <w:jc w:val="both"/>
        <w:rPr>
          <w:rFonts w:cs="Arial"/>
          <w:sz w:val="22"/>
          <w:szCs w:val="22"/>
        </w:rPr>
      </w:pPr>
      <w:r w:rsidRPr="001A4E21">
        <w:rPr>
          <w:rFonts w:cs="Arial"/>
          <w:sz w:val="22"/>
          <w:szCs w:val="22"/>
        </w:rPr>
        <w:lastRenderedPageBreak/>
        <w:t>Havendo lances iguais ao menor já ofertado, prevalecerá aquele que for recebido e registrado primeiro no sistema.</w:t>
      </w:r>
    </w:p>
    <w:p w14:paraId="76EDCFE1" w14:textId="38F9E58E" w:rsidR="001263B8" w:rsidRPr="001A4E21" w:rsidRDefault="001263B8" w:rsidP="00A0057C">
      <w:pPr>
        <w:pStyle w:val="Standard"/>
        <w:numPr>
          <w:ilvl w:val="1"/>
          <w:numId w:val="60"/>
        </w:numPr>
        <w:tabs>
          <w:tab w:val="left" w:pos="567"/>
        </w:tabs>
        <w:spacing w:line="360" w:lineRule="auto"/>
        <w:ind w:left="0" w:firstLine="0"/>
        <w:jc w:val="both"/>
        <w:rPr>
          <w:rFonts w:cs="Arial"/>
          <w:sz w:val="22"/>
          <w:szCs w:val="22"/>
        </w:rPr>
      </w:pPr>
      <w:r w:rsidRPr="001A4E21">
        <w:rPr>
          <w:rFonts w:cs="Arial"/>
          <w:sz w:val="22"/>
          <w:szCs w:val="22"/>
        </w:rPr>
        <w:t xml:space="preserve">Caso o </w:t>
      </w:r>
      <w:r w:rsidR="0074054A">
        <w:rPr>
          <w:rFonts w:cs="Arial"/>
          <w:sz w:val="22"/>
          <w:szCs w:val="22"/>
        </w:rPr>
        <w:t>proponente</w:t>
      </w:r>
      <w:r w:rsidRPr="001A4E21">
        <w:rPr>
          <w:rFonts w:cs="Arial"/>
          <w:sz w:val="22"/>
          <w:szCs w:val="22"/>
        </w:rPr>
        <w:t xml:space="preserve"> não apresente lances, concorrerá com o valor de sua proposta.</w:t>
      </w:r>
    </w:p>
    <w:p w14:paraId="1C4CE147" w14:textId="7C17E112" w:rsidR="001263B8" w:rsidRPr="001A4E21" w:rsidRDefault="001263B8" w:rsidP="00A0057C">
      <w:pPr>
        <w:pStyle w:val="Standard"/>
        <w:numPr>
          <w:ilvl w:val="1"/>
          <w:numId w:val="60"/>
        </w:numPr>
        <w:tabs>
          <w:tab w:val="left" w:pos="567"/>
        </w:tabs>
        <w:spacing w:line="360" w:lineRule="auto"/>
        <w:ind w:left="0" w:firstLine="0"/>
        <w:jc w:val="both"/>
        <w:rPr>
          <w:rFonts w:cs="Arial"/>
          <w:sz w:val="22"/>
          <w:szCs w:val="22"/>
        </w:rPr>
      </w:pPr>
      <w:r w:rsidRPr="001A4E21">
        <w:rPr>
          <w:rFonts w:cs="Arial"/>
          <w:sz w:val="22"/>
          <w:szCs w:val="22"/>
        </w:rPr>
        <w:t xml:space="preserve">Durante o procedimento, os </w:t>
      </w:r>
      <w:r w:rsidR="00AF20B6">
        <w:rPr>
          <w:rFonts w:cs="Arial"/>
          <w:sz w:val="22"/>
          <w:szCs w:val="22"/>
        </w:rPr>
        <w:t>proponentes</w:t>
      </w:r>
      <w:r w:rsidRPr="001A4E21">
        <w:rPr>
          <w:rFonts w:cs="Arial"/>
          <w:sz w:val="22"/>
          <w:szCs w:val="22"/>
        </w:rPr>
        <w:t xml:space="preserve"> serão informados, em tempo real, do valor do menor lance registrado, vedada a identificação do </w:t>
      </w:r>
      <w:r w:rsidR="00374B02">
        <w:rPr>
          <w:rFonts w:cs="Arial"/>
          <w:sz w:val="22"/>
          <w:szCs w:val="22"/>
        </w:rPr>
        <w:t>proponente</w:t>
      </w:r>
      <w:r w:rsidRPr="001A4E21">
        <w:rPr>
          <w:rFonts w:cs="Arial"/>
          <w:sz w:val="22"/>
          <w:szCs w:val="22"/>
        </w:rPr>
        <w:t>.</w:t>
      </w:r>
    </w:p>
    <w:p w14:paraId="4C6B220E" w14:textId="77777777" w:rsidR="001263B8" w:rsidRPr="001A4E21" w:rsidRDefault="001263B8" w:rsidP="00A0057C">
      <w:pPr>
        <w:pStyle w:val="Standard"/>
        <w:numPr>
          <w:ilvl w:val="1"/>
          <w:numId w:val="60"/>
        </w:numPr>
        <w:tabs>
          <w:tab w:val="left" w:pos="567"/>
        </w:tabs>
        <w:spacing w:line="360" w:lineRule="auto"/>
        <w:ind w:left="0" w:firstLine="0"/>
        <w:jc w:val="both"/>
        <w:rPr>
          <w:rFonts w:cs="Arial"/>
          <w:sz w:val="22"/>
          <w:szCs w:val="22"/>
        </w:rPr>
      </w:pPr>
      <w:r w:rsidRPr="001A4E21">
        <w:rPr>
          <w:rFonts w:cs="Arial"/>
          <w:sz w:val="22"/>
          <w:szCs w:val="22"/>
        </w:rPr>
        <w:t>Imediatamente após o término do prazo estabelecido para a fase de lances, haverá o seu encerramento, com o ordenamento e divulgação dos lances, pelo sistema, em ordem crescente de classificação.</w:t>
      </w:r>
    </w:p>
    <w:p w14:paraId="450654F1" w14:textId="77777777" w:rsidR="001263B8" w:rsidRPr="001A4E21" w:rsidRDefault="001263B8" w:rsidP="00A0057C">
      <w:pPr>
        <w:pStyle w:val="Standard"/>
        <w:numPr>
          <w:ilvl w:val="2"/>
          <w:numId w:val="60"/>
        </w:numPr>
        <w:tabs>
          <w:tab w:val="left" w:pos="1276"/>
        </w:tabs>
        <w:spacing w:line="360" w:lineRule="auto"/>
        <w:ind w:left="567" w:firstLine="0"/>
        <w:jc w:val="both"/>
        <w:rPr>
          <w:rFonts w:cs="Arial"/>
          <w:sz w:val="22"/>
          <w:szCs w:val="22"/>
        </w:rPr>
      </w:pPr>
      <w:r w:rsidRPr="001A4E21">
        <w:rPr>
          <w:rFonts w:cs="Arial"/>
          <w:sz w:val="22"/>
          <w:szCs w:val="22"/>
        </w:rPr>
        <w:t>O encerramento da fase de lances ocorrerá de forma automática pontualmente no horário indicado, sem qualquer possibilidade de prorrogação e não havendo tempo aleatório ou mecanismo similar.</w:t>
      </w:r>
    </w:p>
    <w:p w14:paraId="1EF583EF" w14:textId="7A964719" w:rsidR="001263B8" w:rsidRDefault="001263B8" w:rsidP="00A0057C">
      <w:pPr>
        <w:pStyle w:val="Standard"/>
        <w:numPr>
          <w:ilvl w:val="0"/>
          <w:numId w:val="60"/>
        </w:numPr>
        <w:tabs>
          <w:tab w:val="left" w:pos="567"/>
        </w:tabs>
        <w:spacing w:before="240" w:after="120" w:line="360" w:lineRule="auto"/>
        <w:jc w:val="both"/>
        <w:rPr>
          <w:rFonts w:cs="Arial"/>
          <w:b/>
          <w:bCs/>
          <w:sz w:val="22"/>
          <w:szCs w:val="22"/>
        </w:rPr>
      </w:pPr>
      <w:r w:rsidRPr="001A4E21">
        <w:rPr>
          <w:rFonts w:cs="Arial"/>
          <w:b/>
          <w:bCs/>
          <w:sz w:val="22"/>
          <w:szCs w:val="22"/>
        </w:rPr>
        <w:t xml:space="preserve">JULGAMENTO </w:t>
      </w:r>
      <w:r w:rsidR="009857AF">
        <w:rPr>
          <w:rFonts w:cs="Arial"/>
          <w:b/>
          <w:bCs/>
          <w:sz w:val="22"/>
          <w:szCs w:val="22"/>
        </w:rPr>
        <w:t xml:space="preserve">E ACEITAÇÃO </w:t>
      </w:r>
      <w:r w:rsidRPr="001A4E21">
        <w:rPr>
          <w:rFonts w:cs="Arial"/>
          <w:b/>
          <w:bCs/>
          <w:sz w:val="22"/>
          <w:szCs w:val="22"/>
        </w:rPr>
        <w:t>DAS PROPOSTAS DE PREÇO</w:t>
      </w:r>
    </w:p>
    <w:p w14:paraId="1C59C2B2" w14:textId="0746B835" w:rsidR="00234D09" w:rsidRDefault="005D71B6" w:rsidP="00A0057C">
      <w:pPr>
        <w:pStyle w:val="Standard"/>
        <w:numPr>
          <w:ilvl w:val="1"/>
          <w:numId w:val="60"/>
        </w:numPr>
        <w:tabs>
          <w:tab w:val="left" w:pos="567"/>
        </w:tabs>
        <w:spacing w:line="360" w:lineRule="auto"/>
        <w:ind w:left="0" w:firstLine="0"/>
        <w:jc w:val="both"/>
        <w:rPr>
          <w:rFonts w:cs="Arial"/>
          <w:sz w:val="22"/>
          <w:szCs w:val="22"/>
        </w:rPr>
      </w:pPr>
      <w:r>
        <w:rPr>
          <w:rFonts w:cs="Arial"/>
          <w:sz w:val="22"/>
          <w:szCs w:val="22"/>
        </w:rPr>
        <w:t xml:space="preserve">O Critério de julgamento adotado será o </w:t>
      </w:r>
      <w:r w:rsidRPr="0088787D">
        <w:rPr>
          <w:rFonts w:cs="Arial"/>
          <w:b/>
          <w:bCs/>
          <w:i/>
          <w:iCs/>
          <w:sz w:val="22"/>
          <w:szCs w:val="22"/>
        </w:rPr>
        <w:t xml:space="preserve">menor preço </w:t>
      </w:r>
      <w:r w:rsidR="007A35A8">
        <w:rPr>
          <w:rFonts w:cs="Arial"/>
          <w:b/>
          <w:bCs/>
          <w:i/>
          <w:iCs/>
          <w:sz w:val="22"/>
          <w:szCs w:val="22"/>
        </w:rPr>
        <w:t>por item</w:t>
      </w:r>
      <w:r w:rsidR="00E66CC9">
        <w:rPr>
          <w:rFonts w:cs="Arial"/>
          <w:b/>
          <w:bCs/>
          <w:i/>
          <w:iCs/>
          <w:sz w:val="22"/>
          <w:szCs w:val="22"/>
        </w:rPr>
        <w:t xml:space="preserve"> e menor preço no Grupo</w:t>
      </w:r>
      <w:r>
        <w:rPr>
          <w:rFonts w:cs="Arial"/>
          <w:sz w:val="22"/>
          <w:szCs w:val="22"/>
        </w:rPr>
        <w:t>, observadas as exigências contidas neste Aviso e seus anexos quanto às especificações do objeto.</w:t>
      </w:r>
    </w:p>
    <w:p w14:paraId="7FA269EC" w14:textId="2FC20CA3" w:rsidR="001263B8" w:rsidRPr="00234698" w:rsidRDefault="001263B8" w:rsidP="00A0057C">
      <w:pPr>
        <w:pStyle w:val="Standard"/>
        <w:numPr>
          <w:ilvl w:val="1"/>
          <w:numId w:val="60"/>
        </w:numPr>
        <w:tabs>
          <w:tab w:val="left" w:pos="567"/>
        </w:tabs>
        <w:spacing w:line="360" w:lineRule="auto"/>
        <w:ind w:left="0" w:firstLine="0"/>
        <w:jc w:val="both"/>
        <w:rPr>
          <w:rFonts w:cs="Arial"/>
          <w:sz w:val="22"/>
          <w:szCs w:val="22"/>
        </w:rPr>
      </w:pPr>
      <w:r w:rsidRPr="00234698">
        <w:rPr>
          <w:rFonts w:cs="Arial"/>
          <w:sz w:val="22"/>
          <w:szCs w:val="22"/>
        </w:rPr>
        <w:t>Encerrada a fase de lances, será verificada a conformidade da proposta classificada em primeiro lugar quanto à adequação do objeto e à compatibilidade do preço em relação ao</w:t>
      </w:r>
      <w:r w:rsidR="008A388A">
        <w:rPr>
          <w:rFonts w:cs="Arial"/>
          <w:sz w:val="22"/>
          <w:szCs w:val="22"/>
        </w:rPr>
        <w:t xml:space="preserve"> valor</w:t>
      </w:r>
      <w:r w:rsidRPr="00234698">
        <w:rPr>
          <w:rFonts w:cs="Arial"/>
          <w:sz w:val="22"/>
          <w:szCs w:val="22"/>
        </w:rPr>
        <w:t xml:space="preserve"> estipulado para a contratação.</w:t>
      </w:r>
    </w:p>
    <w:p w14:paraId="14C67BAC" w14:textId="5FE6E2CE" w:rsidR="001263B8" w:rsidRPr="00234698" w:rsidRDefault="00C12F63" w:rsidP="00A0057C">
      <w:pPr>
        <w:pStyle w:val="Standard"/>
        <w:numPr>
          <w:ilvl w:val="1"/>
          <w:numId w:val="60"/>
        </w:numPr>
        <w:tabs>
          <w:tab w:val="left" w:pos="567"/>
        </w:tabs>
        <w:spacing w:line="360" w:lineRule="auto"/>
        <w:ind w:left="0" w:firstLine="0"/>
        <w:jc w:val="both"/>
        <w:rPr>
          <w:rFonts w:cs="Arial"/>
          <w:sz w:val="22"/>
          <w:szCs w:val="22"/>
        </w:rPr>
      </w:pPr>
      <w:r w:rsidRPr="00234698">
        <w:rPr>
          <w:rFonts w:cs="Arial"/>
          <w:sz w:val="22"/>
          <w:szCs w:val="22"/>
        </w:rPr>
        <w:t>C</w:t>
      </w:r>
      <w:r w:rsidR="001263B8" w:rsidRPr="00234698">
        <w:rPr>
          <w:rFonts w:cs="Arial"/>
          <w:sz w:val="22"/>
          <w:szCs w:val="22"/>
        </w:rPr>
        <w:t xml:space="preserve">aso o preço </w:t>
      </w:r>
      <w:r w:rsidRPr="00234698">
        <w:rPr>
          <w:rFonts w:cs="Arial"/>
          <w:sz w:val="22"/>
          <w:szCs w:val="22"/>
        </w:rPr>
        <w:t>ofertado</w:t>
      </w:r>
      <w:r w:rsidR="001263B8" w:rsidRPr="00234698">
        <w:rPr>
          <w:rFonts w:cs="Arial"/>
          <w:sz w:val="22"/>
          <w:szCs w:val="22"/>
        </w:rPr>
        <w:t xml:space="preserve"> est</w:t>
      </w:r>
      <w:r w:rsidRPr="00234698">
        <w:rPr>
          <w:rFonts w:cs="Arial"/>
          <w:sz w:val="22"/>
          <w:szCs w:val="22"/>
        </w:rPr>
        <w:t>eja</w:t>
      </w:r>
      <w:r w:rsidR="001263B8" w:rsidRPr="00234698">
        <w:rPr>
          <w:rFonts w:cs="Arial"/>
          <w:sz w:val="22"/>
          <w:szCs w:val="22"/>
        </w:rPr>
        <w:t xml:space="preserve"> acima do valor </w:t>
      </w:r>
      <w:r w:rsidR="0004744A" w:rsidRPr="00234698">
        <w:rPr>
          <w:rFonts w:cs="Arial"/>
          <w:sz w:val="22"/>
          <w:szCs w:val="22"/>
        </w:rPr>
        <w:t>máximo</w:t>
      </w:r>
      <w:r w:rsidR="00FD4C15" w:rsidRPr="00234698">
        <w:rPr>
          <w:rFonts w:cs="Arial"/>
          <w:sz w:val="22"/>
          <w:szCs w:val="22"/>
        </w:rPr>
        <w:t xml:space="preserve"> definido</w:t>
      </w:r>
      <w:r w:rsidR="0004744A" w:rsidRPr="00234698">
        <w:rPr>
          <w:rFonts w:cs="Arial"/>
          <w:sz w:val="22"/>
          <w:szCs w:val="22"/>
        </w:rPr>
        <w:t xml:space="preserve"> para a contratação</w:t>
      </w:r>
      <w:r w:rsidR="001263B8" w:rsidRPr="00234698">
        <w:rPr>
          <w:rFonts w:cs="Arial"/>
          <w:sz w:val="22"/>
          <w:szCs w:val="22"/>
        </w:rPr>
        <w:t>, a Administração poderá negociar condições mais vantajosas.</w:t>
      </w:r>
    </w:p>
    <w:p w14:paraId="1D832F8E" w14:textId="120B7B69" w:rsidR="001263B8" w:rsidRPr="00234698" w:rsidRDefault="001263B8" w:rsidP="00A0057C">
      <w:pPr>
        <w:pStyle w:val="Standard"/>
        <w:numPr>
          <w:ilvl w:val="2"/>
          <w:numId w:val="60"/>
        </w:numPr>
        <w:tabs>
          <w:tab w:val="left" w:pos="1276"/>
        </w:tabs>
        <w:spacing w:line="360" w:lineRule="auto"/>
        <w:ind w:left="567" w:firstLine="0"/>
        <w:jc w:val="both"/>
        <w:rPr>
          <w:rFonts w:cs="Arial"/>
          <w:sz w:val="22"/>
          <w:szCs w:val="22"/>
        </w:rPr>
      </w:pPr>
      <w:r w:rsidRPr="00234698">
        <w:rPr>
          <w:rFonts w:cs="Arial"/>
          <w:sz w:val="22"/>
          <w:szCs w:val="22"/>
        </w:rPr>
        <w:t xml:space="preserve">Neste caso, será encaminhada contraproposta ao </w:t>
      </w:r>
      <w:r w:rsidR="006D637A">
        <w:rPr>
          <w:rFonts w:cs="Arial"/>
          <w:sz w:val="22"/>
          <w:szCs w:val="22"/>
        </w:rPr>
        <w:t>proponente</w:t>
      </w:r>
      <w:r w:rsidRPr="00234698">
        <w:rPr>
          <w:rFonts w:cs="Arial"/>
          <w:sz w:val="22"/>
          <w:szCs w:val="22"/>
        </w:rPr>
        <w:t xml:space="preserve"> que tenha apresentado o me</w:t>
      </w:r>
      <w:r w:rsidR="00CE7ACD" w:rsidRPr="00234698">
        <w:rPr>
          <w:rFonts w:cs="Arial"/>
          <w:sz w:val="22"/>
          <w:szCs w:val="22"/>
        </w:rPr>
        <w:t>no</w:t>
      </w:r>
      <w:r w:rsidRPr="00234698">
        <w:rPr>
          <w:rFonts w:cs="Arial"/>
          <w:sz w:val="22"/>
          <w:szCs w:val="22"/>
        </w:rPr>
        <w:t xml:space="preserve">r preço, para que seja obtida </w:t>
      </w:r>
      <w:r w:rsidR="00235C35" w:rsidRPr="00234698">
        <w:rPr>
          <w:rFonts w:cs="Arial"/>
          <w:sz w:val="22"/>
          <w:szCs w:val="22"/>
        </w:rPr>
        <w:t xml:space="preserve">uma </w:t>
      </w:r>
      <w:r w:rsidRPr="00234698">
        <w:rPr>
          <w:rFonts w:cs="Arial"/>
          <w:sz w:val="22"/>
          <w:szCs w:val="22"/>
        </w:rPr>
        <w:t>melhor proposta</w:t>
      </w:r>
      <w:r w:rsidR="00A239CA">
        <w:rPr>
          <w:rFonts w:cs="Arial"/>
          <w:sz w:val="22"/>
          <w:szCs w:val="22"/>
        </w:rPr>
        <w:t>,</w:t>
      </w:r>
      <w:r w:rsidRPr="00234698">
        <w:rPr>
          <w:rFonts w:cs="Arial"/>
          <w:sz w:val="22"/>
          <w:szCs w:val="22"/>
        </w:rPr>
        <w:t xml:space="preserve"> com preços compatíveis com o mercado.</w:t>
      </w:r>
    </w:p>
    <w:p w14:paraId="4CC42BA8" w14:textId="76E64B65" w:rsidR="001263B8" w:rsidRPr="00234698" w:rsidRDefault="001263B8" w:rsidP="00A0057C">
      <w:pPr>
        <w:pStyle w:val="Standard"/>
        <w:numPr>
          <w:ilvl w:val="2"/>
          <w:numId w:val="60"/>
        </w:numPr>
        <w:tabs>
          <w:tab w:val="left" w:pos="1276"/>
        </w:tabs>
        <w:spacing w:line="360" w:lineRule="auto"/>
        <w:ind w:left="567" w:firstLine="0"/>
        <w:jc w:val="both"/>
        <w:rPr>
          <w:rFonts w:cs="Arial"/>
          <w:sz w:val="22"/>
          <w:szCs w:val="22"/>
        </w:rPr>
      </w:pPr>
      <w:r w:rsidRPr="00234698">
        <w:rPr>
          <w:rFonts w:cs="Arial"/>
          <w:sz w:val="22"/>
          <w:szCs w:val="22"/>
        </w:rPr>
        <w:t xml:space="preserve">A negociação poderá ser feita com os demais </w:t>
      </w:r>
      <w:r w:rsidR="00F101B6">
        <w:rPr>
          <w:rFonts w:cs="Arial"/>
          <w:sz w:val="22"/>
          <w:szCs w:val="22"/>
        </w:rPr>
        <w:t>proponente</w:t>
      </w:r>
      <w:r w:rsidR="00852C87">
        <w:rPr>
          <w:rFonts w:cs="Arial"/>
          <w:sz w:val="22"/>
          <w:szCs w:val="22"/>
        </w:rPr>
        <w:t>s</w:t>
      </w:r>
      <w:r w:rsidRPr="00234698">
        <w:rPr>
          <w:rFonts w:cs="Arial"/>
          <w:sz w:val="22"/>
          <w:szCs w:val="22"/>
        </w:rPr>
        <w:t xml:space="preserve"> classificados, </w:t>
      </w:r>
      <w:r w:rsidR="00AA3E29" w:rsidRPr="00AA3E29">
        <w:rPr>
          <w:rFonts w:cs="Arial"/>
          <w:sz w:val="22"/>
          <w:szCs w:val="22"/>
        </w:rPr>
        <w:t>exclusivamente por meio do sistema,</w:t>
      </w:r>
      <w:r w:rsidR="00AA3E29" w:rsidRPr="00234698">
        <w:rPr>
          <w:rFonts w:cs="Arial"/>
          <w:sz w:val="22"/>
          <w:szCs w:val="22"/>
        </w:rPr>
        <w:t xml:space="preserve"> </w:t>
      </w:r>
      <w:r w:rsidRPr="00234698">
        <w:rPr>
          <w:rFonts w:cs="Arial"/>
          <w:sz w:val="22"/>
          <w:szCs w:val="22"/>
        </w:rPr>
        <w:t>respeitada a ordem de classificação, quando o primeiro colocado, mesmo após a negociação, for desclassificado em razão de sua proposta permanecer acima do preço máximo definido para a contratação.</w:t>
      </w:r>
    </w:p>
    <w:p w14:paraId="1CCBBA67" w14:textId="5E00B4B4" w:rsidR="001263B8" w:rsidRDefault="001263B8" w:rsidP="00A0057C">
      <w:pPr>
        <w:pStyle w:val="Standard"/>
        <w:numPr>
          <w:ilvl w:val="2"/>
          <w:numId w:val="60"/>
        </w:numPr>
        <w:tabs>
          <w:tab w:val="left" w:pos="1276"/>
        </w:tabs>
        <w:spacing w:line="360" w:lineRule="auto"/>
        <w:ind w:left="567" w:firstLine="0"/>
        <w:jc w:val="both"/>
        <w:rPr>
          <w:rFonts w:cs="Arial"/>
          <w:sz w:val="22"/>
          <w:szCs w:val="22"/>
        </w:rPr>
      </w:pPr>
      <w:r w:rsidRPr="001A4E21">
        <w:rPr>
          <w:rFonts w:cs="Arial"/>
          <w:sz w:val="22"/>
          <w:szCs w:val="22"/>
        </w:rPr>
        <w:t>Em qualquer caso, concluída a negociação</w:t>
      </w:r>
      <w:r w:rsidR="00EF737E">
        <w:rPr>
          <w:rFonts w:cs="Arial"/>
          <w:sz w:val="22"/>
          <w:szCs w:val="22"/>
        </w:rPr>
        <w:t>, se houver</w:t>
      </w:r>
      <w:r w:rsidRPr="001A4E21">
        <w:rPr>
          <w:rFonts w:cs="Arial"/>
          <w:sz w:val="22"/>
          <w:szCs w:val="22"/>
        </w:rPr>
        <w:t>, o resultado será</w:t>
      </w:r>
      <w:r w:rsidR="00EF737E">
        <w:rPr>
          <w:rFonts w:cs="Arial"/>
          <w:sz w:val="22"/>
          <w:szCs w:val="22"/>
        </w:rPr>
        <w:t xml:space="preserve"> divulgado a todos</w:t>
      </w:r>
      <w:r w:rsidR="00A148A7">
        <w:rPr>
          <w:rFonts w:cs="Arial"/>
          <w:sz w:val="22"/>
          <w:szCs w:val="22"/>
        </w:rPr>
        <w:t xml:space="preserve"> e</w:t>
      </w:r>
      <w:r w:rsidRPr="001A4E21">
        <w:rPr>
          <w:rFonts w:cs="Arial"/>
          <w:sz w:val="22"/>
          <w:szCs w:val="22"/>
        </w:rPr>
        <w:t xml:space="preserve"> registrado na ata do procedimento da </w:t>
      </w:r>
      <w:r w:rsidR="00DE23D0">
        <w:rPr>
          <w:rFonts w:cs="Arial"/>
          <w:sz w:val="22"/>
          <w:szCs w:val="22"/>
        </w:rPr>
        <w:t>D</w:t>
      </w:r>
      <w:r w:rsidR="00A148A7">
        <w:rPr>
          <w:rFonts w:cs="Arial"/>
          <w:sz w:val="22"/>
          <w:szCs w:val="22"/>
        </w:rPr>
        <w:t>i</w:t>
      </w:r>
      <w:r w:rsidRPr="001A4E21">
        <w:rPr>
          <w:rFonts w:cs="Arial"/>
          <w:sz w:val="22"/>
          <w:szCs w:val="22"/>
        </w:rPr>
        <w:t xml:space="preserve">spensa </w:t>
      </w:r>
      <w:r w:rsidR="00DE23D0">
        <w:rPr>
          <w:rFonts w:cs="Arial"/>
          <w:sz w:val="22"/>
          <w:szCs w:val="22"/>
        </w:rPr>
        <w:t>E</w:t>
      </w:r>
      <w:r w:rsidRPr="001A4E21">
        <w:rPr>
          <w:rFonts w:cs="Arial"/>
          <w:sz w:val="22"/>
          <w:szCs w:val="22"/>
        </w:rPr>
        <w:t>letrônica</w:t>
      </w:r>
      <w:r w:rsidR="00A148A7">
        <w:rPr>
          <w:rFonts w:cs="Arial"/>
          <w:sz w:val="22"/>
          <w:szCs w:val="22"/>
        </w:rPr>
        <w:t>, devendo esta ser anexada aos autos do processo de contratação</w:t>
      </w:r>
      <w:r w:rsidRPr="001A4E21">
        <w:rPr>
          <w:rFonts w:cs="Arial"/>
          <w:sz w:val="22"/>
          <w:szCs w:val="22"/>
        </w:rPr>
        <w:t>.</w:t>
      </w:r>
    </w:p>
    <w:p w14:paraId="02E866E5" w14:textId="31D1D690" w:rsidR="0038077E" w:rsidRPr="0038077E" w:rsidRDefault="0038077E" w:rsidP="00A0057C">
      <w:pPr>
        <w:pStyle w:val="Standard"/>
        <w:numPr>
          <w:ilvl w:val="2"/>
          <w:numId w:val="60"/>
        </w:numPr>
        <w:tabs>
          <w:tab w:val="left" w:pos="1276"/>
        </w:tabs>
        <w:spacing w:line="360" w:lineRule="auto"/>
        <w:ind w:left="567" w:firstLine="0"/>
        <w:jc w:val="both"/>
        <w:rPr>
          <w:rFonts w:cs="Arial"/>
          <w:sz w:val="22"/>
          <w:szCs w:val="22"/>
        </w:rPr>
      </w:pPr>
      <w:r w:rsidRPr="0038077E">
        <w:rPr>
          <w:rFonts w:cs="Arial"/>
          <w:sz w:val="22"/>
          <w:szCs w:val="22"/>
        </w:rPr>
        <w:t xml:space="preserve">O </w:t>
      </w:r>
      <w:r w:rsidR="00A36E51">
        <w:rPr>
          <w:rFonts w:cs="Arial"/>
          <w:sz w:val="22"/>
          <w:szCs w:val="22"/>
        </w:rPr>
        <w:t>proponente</w:t>
      </w:r>
      <w:r w:rsidRPr="0038077E">
        <w:rPr>
          <w:rFonts w:cs="Arial"/>
          <w:sz w:val="22"/>
          <w:szCs w:val="22"/>
        </w:rPr>
        <w:t xml:space="preserve"> deverá responder à convocação da Administração para negociação, se houver, </w:t>
      </w:r>
      <w:r w:rsidRPr="00793516">
        <w:rPr>
          <w:rFonts w:cs="Arial"/>
          <w:b/>
          <w:bCs/>
          <w:sz w:val="22"/>
          <w:szCs w:val="22"/>
          <w:highlight w:val="yellow"/>
        </w:rPr>
        <w:t>no prazo de</w:t>
      </w:r>
      <w:r w:rsidRPr="0038077E">
        <w:rPr>
          <w:rFonts w:cs="Arial"/>
          <w:sz w:val="22"/>
          <w:szCs w:val="22"/>
          <w:highlight w:val="yellow"/>
        </w:rPr>
        <w:t xml:space="preserve"> </w:t>
      </w:r>
      <w:r w:rsidRPr="0038077E">
        <w:rPr>
          <w:rFonts w:cs="Arial"/>
          <w:b/>
          <w:bCs/>
          <w:sz w:val="22"/>
          <w:szCs w:val="22"/>
          <w:highlight w:val="yellow"/>
        </w:rPr>
        <w:t>1 (uma) hora</w:t>
      </w:r>
      <w:r w:rsidRPr="0038077E">
        <w:rPr>
          <w:rFonts w:cs="Arial"/>
          <w:sz w:val="22"/>
          <w:szCs w:val="22"/>
        </w:rPr>
        <w:t>, a contar da solicitação no sistema.</w:t>
      </w:r>
    </w:p>
    <w:p w14:paraId="54C8C038" w14:textId="59983308" w:rsidR="00B1411E" w:rsidRPr="00B1411E" w:rsidRDefault="00B1411E" w:rsidP="00A0057C">
      <w:pPr>
        <w:pStyle w:val="Standard"/>
        <w:numPr>
          <w:ilvl w:val="1"/>
          <w:numId w:val="60"/>
        </w:numPr>
        <w:tabs>
          <w:tab w:val="left" w:pos="567"/>
        </w:tabs>
        <w:spacing w:line="360" w:lineRule="auto"/>
        <w:ind w:left="0" w:firstLine="0"/>
        <w:jc w:val="both"/>
        <w:rPr>
          <w:rFonts w:cs="Arial"/>
          <w:color w:val="000000"/>
          <w:sz w:val="22"/>
          <w:szCs w:val="22"/>
        </w:rPr>
      </w:pPr>
      <w:r w:rsidRPr="00B1411E">
        <w:rPr>
          <w:rFonts w:cs="Arial"/>
          <w:color w:val="000000"/>
          <w:sz w:val="22"/>
          <w:szCs w:val="22"/>
        </w:rPr>
        <w:lastRenderedPageBreak/>
        <w:t xml:space="preserve">Constatada a compatibilidade entre o valor da proposta e o estipulado para a contratação, será solicitado ao </w:t>
      </w:r>
      <w:r w:rsidR="00E81192">
        <w:rPr>
          <w:rFonts w:cs="Arial"/>
          <w:color w:val="000000"/>
          <w:sz w:val="22"/>
          <w:szCs w:val="22"/>
        </w:rPr>
        <w:t>proponente</w:t>
      </w:r>
      <w:r w:rsidR="00793516">
        <w:rPr>
          <w:rFonts w:cs="Arial"/>
          <w:color w:val="000000"/>
          <w:sz w:val="22"/>
          <w:szCs w:val="22"/>
        </w:rPr>
        <w:t xml:space="preserve">, </w:t>
      </w:r>
      <w:r w:rsidR="00793516" w:rsidRPr="00793516">
        <w:rPr>
          <w:rFonts w:cs="Arial"/>
          <w:b/>
          <w:bCs/>
          <w:color w:val="000000"/>
          <w:sz w:val="22"/>
          <w:szCs w:val="22"/>
          <w:highlight w:val="yellow"/>
        </w:rPr>
        <w:t>no prazo de 2 (duas) horas</w:t>
      </w:r>
      <w:r w:rsidR="00793516">
        <w:rPr>
          <w:rFonts w:cs="Arial"/>
          <w:color w:val="000000"/>
          <w:sz w:val="22"/>
          <w:szCs w:val="22"/>
        </w:rPr>
        <w:t>,</w:t>
      </w:r>
      <w:r w:rsidRPr="00B1411E">
        <w:rPr>
          <w:rFonts w:cs="Arial"/>
          <w:color w:val="000000"/>
          <w:sz w:val="22"/>
          <w:szCs w:val="22"/>
        </w:rPr>
        <w:t xml:space="preserve"> o envio da proposta </w:t>
      </w:r>
      <w:r w:rsidR="00C740E7">
        <w:rPr>
          <w:rFonts w:cs="Arial"/>
          <w:color w:val="000000"/>
          <w:sz w:val="22"/>
          <w:szCs w:val="22"/>
        </w:rPr>
        <w:t>atualizada</w:t>
      </w:r>
      <w:r w:rsidR="00066F96">
        <w:rPr>
          <w:rFonts w:cs="Arial"/>
          <w:color w:val="000000"/>
          <w:sz w:val="22"/>
          <w:szCs w:val="22"/>
        </w:rPr>
        <w:t xml:space="preserve"> e, se necessário, de</w:t>
      </w:r>
      <w:r w:rsidRPr="00B1411E">
        <w:rPr>
          <w:rFonts w:cs="Arial"/>
          <w:color w:val="000000"/>
          <w:sz w:val="22"/>
          <w:szCs w:val="22"/>
        </w:rPr>
        <w:t xml:space="preserve"> documentos complementares</w:t>
      </w:r>
      <w:r>
        <w:rPr>
          <w:rFonts w:cs="Arial"/>
          <w:color w:val="000000"/>
          <w:sz w:val="22"/>
          <w:szCs w:val="22"/>
        </w:rPr>
        <w:t>.</w:t>
      </w:r>
    </w:p>
    <w:p w14:paraId="32388884" w14:textId="35104A0E" w:rsidR="001263B8" w:rsidRPr="00CC2340" w:rsidRDefault="001263B8" w:rsidP="00A0057C">
      <w:pPr>
        <w:pStyle w:val="Standard"/>
        <w:numPr>
          <w:ilvl w:val="1"/>
          <w:numId w:val="60"/>
        </w:numPr>
        <w:tabs>
          <w:tab w:val="left" w:pos="567"/>
        </w:tabs>
        <w:spacing w:line="360" w:lineRule="auto"/>
        <w:ind w:left="0" w:firstLine="0"/>
        <w:jc w:val="both"/>
        <w:rPr>
          <w:rFonts w:cs="Arial"/>
          <w:sz w:val="22"/>
          <w:szCs w:val="22"/>
        </w:rPr>
      </w:pPr>
      <w:r w:rsidRPr="001A4E21">
        <w:rPr>
          <w:rFonts w:cs="Arial"/>
          <w:color w:val="000000"/>
          <w:sz w:val="22"/>
          <w:szCs w:val="22"/>
        </w:rPr>
        <w:t xml:space="preserve">O prazo de validade </w:t>
      </w:r>
      <w:r w:rsidRPr="001A4E21">
        <w:rPr>
          <w:rFonts w:cs="Arial"/>
          <w:sz w:val="22"/>
          <w:szCs w:val="22"/>
        </w:rPr>
        <w:t>da</w:t>
      </w:r>
      <w:r w:rsidRPr="001A4E21">
        <w:rPr>
          <w:rFonts w:cs="Arial"/>
          <w:color w:val="000000"/>
          <w:sz w:val="22"/>
          <w:szCs w:val="22"/>
        </w:rPr>
        <w:t xml:space="preserve"> proposta não será inferior a </w:t>
      </w:r>
      <w:r w:rsidR="00451308" w:rsidRPr="00CC2340">
        <w:rPr>
          <w:rFonts w:cs="Arial"/>
          <w:b/>
          <w:bCs/>
          <w:color w:val="000000"/>
          <w:sz w:val="22"/>
          <w:szCs w:val="22"/>
          <w:highlight w:val="yellow"/>
        </w:rPr>
        <w:t>6</w:t>
      </w:r>
      <w:r w:rsidRPr="00CC2340">
        <w:rPr>
          <w:rFonts w:cs="Arial"/>
          <w:b/>
          <w:bCs/>
          <w:color w:val="000000"/>
          <w:sz w:val="22"/>
          <w:szCs w:val="22"/>
          <w:highlight w:val="yellow"/>
        </w:rPr>
        <w:t>0 (</w:t>
      </w:r>
      <w:r w:rsidR="00451308" w:rsidRPr="00CC2340">
        <w:rPr>
          <w:rFonts w:cs="Arial"/>
          <w:b/>
          <w:bCs/>
          <w:color w:val="000000"/>
          <w:sz w:val="22"/>
          <w:szCs w:val="22"/>
          <w:highlight w:val="yellow"/>
        </w:rPr>
        <w:t>sess</w:t>
      </w:r>
      <w:r w:rsidRPr="00CC2340">
        <w:rPr>
          <w:rFonts w:cs="Arial"/>
          <w:b/>
          <w:bCs/>
          <w:color w:val="000000"/>
          <w:sz w:val="22"/>
          <w:szCs w:val="22"/>
          <w:highlight w:val="yellow"/>
        </w:rPr>
        <w:t>enta) dias</w:t>
      </w:r>
      <w:r w:rsidRPr="001A4E21">
        <w:rPr>
          <w:rFonts w:cs="Arial"/>
          <w:color w:val="000000"/>
          <w:sz w:val="22"/>
          <w:szCs w:val="22"/>
        </w:rPr>
        <w:t>, a contar da data de sua apresentação.</w:t>
      </w:r>
    </w:p>
    <w:p w14:paraId="1C8CC93B" w14:textId="65328687" w:rsidR="00CC2340" w:rsidRDefault="00E24867" w:rsidP="00A0057C">
      <w:pPr>
        <w:pStyle w:val="Standard"/>
        <w:numPr>
          <w:ilvl w:val="1"/>
          <w:numId w:val="60"/>
        </w:numPr>
        <w:tabs>
          <w:tab w:val="left" w:pos="567"/>
        </w:tabs>
        <w:spacing w:line="360" w:lineRule="auto"/>
        <w:ind w:left="0" w:firstLine="0"/>
        <w:jc w:val="both"/>
        <w:rPr>
          <w:rFonts w:cs="Arial"/>
          <w:color w:val="000000"/>
          <w:sz w:val="22"/>
          <w:szCs w:val="22"/>
        </w:rPr>
      </w:pPr>
      <w:r w:rsidRPr="00E24867">
        <w:rPr>
          <w:rFonts w:cs="Arial"/>
          <w:color w:val="000000"/>
          <w:sz w:val="22"/>
          <w:szCs w:val="22"/>
        </w:rPr>
        <w:t xml:space="preserve">A Administração verificará se o </w:t>
      </w:r>
      <w:r w:rsidR="002E7C08">
        <w:rPr>
          <w:rFonts w:cs="Arial"/>
          <w:color w:val="000000"/>
          <w:sz w:val="22"/>
          <w:szCs w:val="22"/>
        </w:rPr>
        <w:t>proponente</w:t>
      </w:r>
      <w:r w:rsidRPr="00E24867">
        <w:rPr>
          <w:rFonts w:cs="Arial"/>
          <w:color w:val="000000"/>
          <w:sz w:val="22"/>
          <w:szCs w:val="22"/>
        </w:rPr>
        <w:t xml:space="preserve"> provisoriamente classificado em primeiro lugar atende às condições de participação no certame, conforme previsto no art. 14 da Lei nº 14.133/2021, legislação correlata e nos itens </w:t>
      </w:r>
      <w:r w:rsidRPr="00E24867">
        <w:rPr>
          <w:rFonts w:cs="Arial"/>
          <w:color w:val="000000"/>
          <w:sz w:val="22"/>
          <w:szCs w:val="22"/>
        </w:rPr>
        <w:fldChar w:fldCharType="begin"/>
      </w:r>
      <w:r w:rsidRPr="00E24867">
        <w:rPr>
          <w:rFonts w:cs="Arial"/>
          <w:color w:val="000000"/>
          <w:sz w:val="22"/>
          <w:szCs w:val="22"/>
        </w:rPr>
        <w:instrText xml:space="preserve"> REF _Ref144286315 \r \h </w:instrText>
      </w:r>
      <w:r>
        <w:rPr>
          <w:rFonts w:cs="Arial"/>
          <w:color w:val="000000"/>
          <w:sz w:val="22"/>
          <w:szCs w:val="22"/>
        </w:rPr>
        <w:instrText xml:space="preserve"> \* MERGEFORMAT </w:instrText>
      </w:r>
      <w:r w:rsidRPr="00E24867">
        <w:rPr>
          <w:rFonts w:cs="Arial"/>
          <w:color w:val="000000"/>
          <w:sz w:val="22"/>
          <w:szCs w:val="22"/>
        </w:rPr>
      </w:r>
      <w:r w:rsidRPr="00E24867">
        <w:rPr>
          <w:rFonts w:cs="Arial"/>
          <w:color w:val="000000"/>
          <w:sz w:val="22"/>
          <w:szCs w:val="22"/>
        </w:rPr>
        <w:fldChar w:fldCharType="separate"/>
      </w:r>
      <w:r w:rsidR="00091274">
        <w:rPr>
          <w:rFonts w:cs="Arial"/>
          <w:color w:val="000000"/>
          <w:sz w:val="22"/>
          <w:szCs w:val="22"/>
        </w:rPr>
        <w:t>2</w:t>
      </w:r>
      <w:r w:rsidRPr="00E24867">
        <w:rPr>
          <w:rFonts w:cs="Arial"/>
          <w:color w:val="000000"/>
          <w:sz w:val="22"/>
          <w:szCs w:val="22"/>
        </w:rPr>
        <w:t>.</w:t>
      </w:r>
      <w:r w:rsidRPr="00E24867">
        <w:rPr>
          <w:rFonts w:cs="Arial"/>
          <w:color w:val="000000"/>
          <w:sz w:val="22"/>
          <w:szCs w:val="22"/>
        </w:rPr>
        <w:fldChar w:fldCharType="end"/>
      </w:r>
      <w:r w:rsidR="00091274">
        <w:rPr>
          <w:rFonts w:cs="Arial"/>
          <w:color w:val="000000"/>
          <w:sz w:val="22"/>
          <w:szCs w:val="22"/>
        </w:rPr>
        <w:t>2</w:t>
      </w:r>
      <w:r w:rsidRPr="00E24867">
        <w:rPr>
          <w:rFonts w:cs="Arial"/>
          <w:color w:val="000000"/>
          <w:sz w:val="22"/>
          <w:szCs w:val="22"/>
        </w:rPr>
        <w:t xml:space="preserve"> e seguintes deste Aviso, especialmente quanto à existência de sanção que impeça a participação no processo de contratação direta ou a futura contratação, mediante a consulta aos seguintes cadastros:</w:t>
      </w:r>
    </w:p>
    <w:p w14:paraId="6C64C5D8" w14:textId="4759D4F7" w:rsidR="00065D29" w:rsidRDefault="00065D29" w:rsidP="001764A9">
      <w:pPr>
        <w:pStyle w:val="Standard"/>
        <w:numPr>
          <w:ilvl w:val="0"/>
          <w:numId w:val="28"/>
        </w:numPr>
        <w:tabs>
          <w:tab w:val="left" w:pos="993"/>
        </w:tabs>
        <w:spacing w:line="360" w:lineRule="auto"/>
        <w:ind w:left="567" w:firstLine="0"/>
        <w:jc w:val="both"/>
        <w:rPr>
          <w:rFonts w:cs="Arial"/>
          <w:sz w:val="22"/>
          <w:szCs w:val="22"/>
          <w:lang w:eastAsia="ar-SA"/>
        </w:rPr>
      </w:pPr>
      <w:r>
        <w:rPr>
          <w:rFonts w:cs="Arial"/>
          <w:sz w:val="22"/>
          <w:szCs w:val="22"/>
          <w:lang w:eastAsia="ar-SA"/>
        </w:rPr>
        <w:t>SICAF;</w:t>
      </w:r>
    </w:p>
    <w:p w14:paraId="603C628F" w14:textId="19B39EB0" w:rsidR="00202C56" w:rsidRDefault="00202C56" w:rsidP="001764A9">
      <w:pPr>
        <w:pStyle w:val="Standard"/>
        <w:numPr>
          <w:ilvl w:val="0"/>
          <w:numId w:val="28"/>
        </w:numPr>
        <w:tabs>
          <w:tab w:val="left" w:pos="993"/>
        </w:tabs>
        <w:spacing w:line="360" w:lineRule="auto"/>
        <w:ind w:left="567" w:firstLine="0"/>
        <w:jc w:val="both"/>
        <w:rPr>
          <w:rFonts w:cs="Arial"/>
          <w:sz w:val="22"/>
          <w:szCs w:val="22"/>
          <w:lang w:eastAsia="ar-SA"/>
        </w:rPr>
      </w:pPr>
      <w:r w:rsidRPr="001A4E21">
        <w:rPr>
          <w:rFonts w:cs="Arial"/>
          <w:sz w:val="22"/>
          <w:szCs w:val="22"/>
        </w:rPr>
        <w:t>Lista de Inidôneos mantida pelo Tribunal de Contas da União – TCU</w:t>
      </w:r>
      <w:r>
        <w:rPr>
          <w:rFonts w:cs="Arial"/>
          <w:sz w:val="22"/>
          <w:szCs w:val="22"/>
        </w:rPr>
        <w:t>;</w:t>
      </w:r>
    </w:p>
    <w:p w14:paraId="326C4651" w14:textId="7ED2706E" w:rsidR="009340E2" w:rsidRDefault="009340E2" w:rsidP="001764A9">
      <w:pPr>
        <w:pStyle w:val="Standard"/>
        <w:numPr>
          <w:ilvl w:val="0"/>
          <w:numId w:val="28"/>
        </w:numPr>
        <w:tabs>
          <w:tab w:val="left" w:pos="993"/>
        </w:tabs>
        <w:spacing w:line="360" w:lineRule="auto"/>
        <w:ind w:left="567" w:firstLine="0"/>
        <w:jc w:val="both"/>
        <w:rPr>
          <w:rFonts w:cs="Arial"/>
          <w:sz w:val="22"/>
          <w:szCs w:val="22"/>
          <w:lang w:eastAsia="ar-SA"/>
        </w:rPr>
      </w:pPr>
      <w:r w:rsidRPr="001A4E21">
        <w:rPr>
          <w:rFonts w:cs="Arial"/>
          <w:sz w:val="22"/>
          <w:szCs w:val="22"/>
          <w:lang w:eastAsia="ar-SA"/>
        </w:rPr>
        <w:t>Cadastro Nacional de Condenações Cíveis por Atos de Improbidade Administrativa, mantido pelo Conselho Nacional de Justiça (</w:t>
      </w:r>
      <w:hyperlink r:id="rId18" w:history="1">
        <w:r w:rsidRPr="001A4E21">
          <w:rPr>
            <w:rFonts w:eastAsia="Calibri" w:cs="Arial"/>
            <w:sz w:val="22"/>
            <w:szCs w:val="22"/>
            <w:lang w:eastAsia="ar-SA"/>
          </w:rPr>
          <w:t>www.cnj.jus.br/improbidade_adm/consultar_requerido.php</w:t>
        </w:r>
      </w:hyperlink>
      <w:r w:rsidRPr="001A4E21">
        <w:rPr>
          <w:rFonts w:cs="Arial"/>
          <w:sz w:val="22"/>
          <w:szCs w:val="22"/>
          <w:lang w:eastAsia="ar-SA"/>
        </w:rPr>
        <w:t>);</w:t>
      </w:r>
    </w:p>
    <w:p w14:paraId="108459B2" w14:textId="0B5BEA69" w:rsidR="008D340E" w:rsidRDefault="008D340E" w:rsidP="001764A9">
      <w:pPr>
        <w:pStyle w:val="Standard"/>
        <w:numPr>
          <w:ilvl w:val="0"/>
          <w:numId w:val="28"/>
        </w:numPr>
        <w:tabs>
          <w:tab w:val="left" w:pos="993"/>
        </w:tabs>
        <w:spacing w:line="360" w:lineRule="auto"/>
        <w:ind w:left="567" w:firstLine="0"/>
        <w:jc w:val="both"/>
        <w:rPr>
          <w:rFonts w:cs="Arial"/>
          <w:sz w:val="22"/>
          <w:szCs w:val="22"/>
          <w:lang w:eastAsia="ar-SA"/>
        </w:rPr>
      </w:pPr>
      <w:r w:rsidRPr="001A4E21">
        <w:rPr>
          <w:rFonts w:cs="Arial"/>
          <w:sz w:val="22"/>
          <w:szCs w:val="22"/>
          <w:lang w:eastAsia="ar-SA"/>
        </w:rPr>
        <w:t>Cadastro Nacional de Empresas Inidôneas e Suspensas - CEIS, mantido pela Controladoria-Geral da União (</w:t>
      </w:r>
      <w:hyperlink r:id="rId19" w:history="1">
        <w:r w:rsidRPr="001A4E21">
          <w:rPr>
            <w:rFonts w:eastAsia="Calibri" w:cs="Arial"/>
            <w:sz w:val="22"/>
            <w:szCs w:val="22"/>
            <w:lang w:eastAsia="ar-SA"/>
          </w:rPr>
          <w:t>www.portaldatransparencia.gov.br/ceis</w:t>
        </w:r>
      </w:hyperlink>
      <w:r w:rsidRPr="001A4E21">
        <w:rPr>
          <w:rFonts w:cs="Arial"/>
          <w:sz w:val="22"/>
          <w:szCs w:val="22"/>
          <w:lang w:eastAsia="ar-SA"/>
        </w:rPr>
        <w:t>);</w:t>
      </w:r>
    </w:p>
    <w:p w14:paraId="4678662C" w14:textId="1BEDAA4B" w:rsidR="00065D29" w:rsidRPr="001A4E21" w:rsidRDefault="00B01B83" w:rsidP="001764A9">
      <w:pPr>
        <w:pStyle w:val="Standard"/>
        <w:numPr>
          <w:ilvl w:val="0"/>
          <w:numId w:val="28"/>
        </w:numPr>
        <w:tabs>
          <w:tab w:val="left" w:pos="993"/>
        </w:tabs>
        <w:spacing w:line="360" w:lineRule="auto"/>
        <w:ind w:left="567" w:firstLine="0"/>
        <w:jc w:val="both"/>
        <w:rPr>
          <w:rFonts w:cs="Arial"/>
          <w:sz w:val="22"/>
          <w:szCs w:val="22"/>
          <w:lang w:eastAsia="ar-SA"/>
        </w:rPr>
      </w:pPr>
      <w:r w:rsidRPr="00B01B83">
        <w:rPr>
          <w:rFonts w:cs="Arial"/>
          <w:sz w:val="22"/>
          <w:szCs w:val="22"/>
          <w:lang w:eastAsia="ar-SA"/>
        </w:rPr>
        <w:t>Cadastro Nacional de Empresas Punidas – CNEP, mantido pela Controladoria-Geral da União (https://www.portaltransparencia.gov.br/</w:t>
      </w:r>
      <w:proofErr w:type="spellStart"/>
      <w:r w:rsidRPr="00B01B83">
        <w:rPr>
          <w:rFonts w:cs="Arial"/>
          <w:sz w:val="22"/>
          <w:szCs w:val="22"/>
          <w:lang w:eastAsia="ar-SA"/>
        </w:rPr>
        <w:t>sancoes</w:t>
      </w:r>
      <w:proofErr w:type="spellEnd"/>
      <w:r w:rsidRPr="00B01B83">
        <w:rPr>
          <w:rFonts w:cs="Arial"/>
          <w:sz w:val="22"/>
          <w:szCs w:val="22"/>
          <w:lang w:eastAsia="ar-SA"/>
        </w:rPr>
        <w:t>/</w:t>
      </w:r>
      <w:proofErr w:type="spellStart"/>
      <w:r w:rsidRPr="00B01B83">
        <w:rPr>
          <w:rFonts w:cs="Arial"/>
          <w:sz w:val="22"/>
          <w:szCs w:val="22"/>
          <w:lang w:eastAsia="ar-SA"/>
        </w:rPr>
        <w:t>cnep</w:t>
      </w:r>
      <w:proofErr w:type="spellEnd"/>
      <w:r w:rsidRPr="00B01B83">
        <w:rPr>
          <w:rFonts w:cs="Arial"/>
          <w:sz w:val="22"/>
          <w:szCs w:val="22"/>
          <w:lang w:eastAsia="ar-SA"/>
        </w:rPr>
        <w:t>).</w:t>
      </w:r>
    </w:p>
    <w:p w14:paraId="3F23CAF2" w14:textId="4F31E25C" w:rsidR="008D340E" w:rsidRPr="00986D46" w:rsidRDefault="008D340E" w:rsidP="00A0057C">
      <w:pPr>
        <w:pStyle w:val="Standard"/>
        <w:numPr>
          <w:ilvl w:val="1"/>
          <w:numId w:val="60"/>
        </w:numPr>
        <w:tabs>
          <w:tab w:val="left" w:pos="567"/>
        </w:tabs>
        <w:spacing w:line="360" w:lineRule="auto"/>
        <w:ind w:left="0" w:firstLine="0"/>
        <w:jc w:val="both"/>
        <w:rPr>
          <w:rFonts w:cs="Arial"/>
          <w:sz w:val="22"/>
          <w:szCs w:val="22"/>
        </w:rPr>
      </w:pPr>
      <w:r w:rsidRPr="001A4E21">
        <w:rPr>
          <w:rFonts w:cs="Arial"/>
          <w:iCs/>
          <w:sz w:val="22"/>
          <w:szCs w:val="22"/>
          <w:lang w:eastAsia="ar-SA"/>
        </w:rPr>
        <w:t xml:space="preserve">Para a consulta de </w:t>
      </w:r>
      <w:r w:rsidRPr="001A4E21">
        <w:rPr>
          <w:rFonts w:cs="Arial"/>
          <w:iCs/>
          <w:color w:val="000000"/>
          <w:sz w:val="22"/>
          <w:szCs w:val="22"/>
          <w:lang w:eastAsia="ar-SA"/>
        </w:rPr>
        <w:t>fornecedores</w:t>
      </w:r>
      <w:r w:rsidRPr="001A4E21">
        <w:rPr>
          <w:rFonts w:cs="Arial"/>
          <w:iCs/>
          <w:sz w:val="22"/>
          <w:szCs w:val="22"/>
          <w:lang w:eastAsia="ar-SA"/>
        </w:rPr>
        <w:t xml:space="preserve"> pessoa jurídica poderá haver a substituição das consultas das alíneas “b”</w:t>
      </w:r>
      <w:r w:rsidR="00EC1AD1">
        <w:rPr>
          <w:rFonts w:cs="Arial"/>
          <w:iCs/>
          <w:sz w:val="22"/>
          <w:szCs w:val="22"/>
          <w:lang w:eastAsia="ar-SA"/>
        </w:rPr>
        <w:t>,</w:t>
      </w:r>
      <w:r w:rsidRPr="001A4E21">
        <w:rPr>
          <w:rFonts w:cs="Arial"/>
          <w:iCs/>
          <w:sz w:val="22"/>
          <w:szCs w:val="22"/>
          <w:lang w:eastAsia="ar-SA"/>
        </w:rPr>
        <w:t xml:space="preserve"> “c”</w:t>
      </w:r>
      <w:r w:rsidR="00EC1AD1">
        <w:rPr>
          <w:rFonts w:cs="Arial"/>
          <w:iCs/>
          <w:sz w:val="22"/>
          <w:szCs w:val="22"/>
          <w:lang w:eastAsia="ar-SA"/>
        </w:rPr>
        <w:t xml:space="preserve">, </w:t>
      </w:r>
      <w:r w:rsidR="00A62641">
        <w:rPr>
          <w:rFonts w:cs="Arial"/>
          <w:iCs/>
          <w:sz w:val="22"/>
          <w:szCs w:val="22"/>
          <w:lang w:eastAsia="ar-SA"/>
        </w:rPr>
        <w:t>“d” e “e”</w:t>
      </w:r>
      <w:r w:rsidRPr="001A4E21">
        <w:rPr>
          <w:rFonts w:cs="Arial"/>
          <w:iCs/>
          <w:sz w:val="22"/>
          <w:szCs w:val="22"/>
          <w:lang w:eastAsia="ar-SA"/>
        </w:rPr>
        <w:t xml:space="preserve"> do </w:t>
      </w:r>
      <w:r w:rsidR="00A62641">
        <w:rPr>
          <w:rFonts w:cs="Arial"/>
          <w:iCs/>
          <w:sz w:val="22"/>
          <w:szCs w:val="22"/>
          <w:lang w:eastAsia="ar-SA"/>
        </w:rPr>
        <w:t>sub</w:t>
      </w:r>
      <w:r w:rsidRPr="001A4E21">
        <w:rPr>
          <w:rFonts w:cs="Arial"/>
          <w:iCs/>
          <w:sz w:val="22"/>
          <w:szCs w:val="22"/>
          <w:lang w:eastAsia="ar-SA"/>
        </w:rPr>
        <w:t xml:space="preserve">item </w:t>
      </w:r>
      <w:r w:rsidR="00A62641">
        <w:rPr>
          <w:rFonts w:cs="Arial"/>
          <w:iCs/>
          <w:sz w:val="22"/>
          <w:szCs w:val="22"/>
          <w:lang w:eastAsia="ar-SA"/>
        </w:rPr>
        <w:t>5.</w:t>
      </w:r>
      <w:r w:rsidR="002714BB">
        <w:rPr>
          <w:rFonts w:cs="Arial"/>
          <w:iCs/>
          <w:sz w:val="22"/>
          <w:szCs w:val="22"/>
          <w:lang w:eastAsia="ar-SA"/>
        </w:rPr>
        <w:t>6</w:t>
      </w:r>
      <w:r w:rsidRPr="001A4E21">
        <w:rPr>
          <w:rFonts w:cs="Arial"/>
          <w:iCs/>
          <w:sz w:val="22"/>
          <w:szCs w:val="22"/>
          <w:lang w:eastAsia="ar-SA"/>
        </w:rPr>
        <w:t>, acima, pela Consulta Consolidada de Pessoa Jurídica do TCU (</w:t>
      </w:r>
      <w:hyperlink r:id="rId20" w:history="1">
        <w:r w:rsidRPr="001A4E21">
          <w:rPr>
            <w:rFonts w:cs="Arial"/>
            <w:iCs/>
            <w:sz w:val="22"/>
            <w:szCs w:val="22"/>
            <w:lang w:eastAsia="ar-SA"/>
          </w:rPr>
          <w:t>https://certidoesapf.apps.tcu.gov.br/</w:t>
        </w:r>
      </w:hyperlink>
      <w:r w:rsidRPr="001A4E21">
        <w:rPr>
          <w:rFonts w:cs="Arial"/>
          <w:iCs/>
          <w:sz w:val="22"/>
          <w:szCs w:val="22"/>
          <w:lang w:eastAsia="ar-SA"/>
        </w:rPr>
        <w:t>).</w:t>
      </w:r>
    </w:p>
    <w:p w14:paraId="2B146ABF" w14:textId="3466BFCA" w:rsidR="00986D46" w:rsidRPr="006874A4" w:rsidRDefault="00986D46" w:rsidP="00A0057C">
      <w:pPr>
        <w:pStyle w:val="Standard"/>
        <w:numPr>
          <w:ilvl w:val="1"/>
          <w:numId w:val="60"/>
        </w:numPr>
        <w:tabs>
          <w:tab w:val="left" w:pos="567"/>
        </w:tabs>
        <w:spacing w:line="360" w:lineRule="auto"/>
        <w:ind w:left="0" w:firstLine="0"/>
        <w:jc w:val="both"/>
        <w:rPr>
          <w:rFonts w:cs="Arial"/>
          <w:sz w:val="22"/>
          <w:szCs w:val="22"/>
        </w:rPr>
      </w:pPr>
      <w:r w:rsidRPr="252E7043">
        <w:rPr>
          <w:rFonts w:cs="Arial"/>
          <w:color w:val="000000" w:themeColor="text1"/>
          <w:sz w:val="22"/>
          <w:szCs w:val="22"/>
          <w:lang w:eastAsia="ar-SA"/>
        </w:rPr>
        <w:t xml:space="preserve">A consulta aos </w:t>
      </w:r>
      <w:r w:rsidRPr="252E7043">
        <w:rPr>
          <w:rFonts w:cs="Arial"/>
          <w:sz w:val="22"/>
          <w:szCs w:val="22"/>
          <w:lang w:eastAsia="ar-SA"/>
        </w:rPr>
        <w:t>cadastros</w:t>
      </w:r>
      <w:r w:rsidRPr="252E7043">
        <w:rPr>
          <w:rFonts w:cs="Arial"/>
          <w:color w:val="000000" w:themeColor="text1"/>
          <w:sz w:val="22"/>
          <w:szCs w:val="22"/>
          <w:lang w:eastAsia="ar-SA"/>
        </w:rPr>
        <w:t xml:space="preserve"> será realizada em nome da empresa fornecedora e de seu sócio majoritário, por força do artigo 12 da Lei nº 8.429, de 1992, que prevê, dentre as sanções impostas ao responsável pela prática de ato de improbidade administrativa, a proibição de contratar com o Poder Público, inclusive por intermédio de pessoa jurídica da qual seja sócio majoritário.</w:t>
      </w:r>
    </w:p>
    <w:p w14:paraId="00037498" w14:textId="2488C226" w:rsidR="006874A4" w:rsidRPr="000A3F9B" w:rsidRDefault="00D35683" w:rsidP="00A0057C">
      <w:pPr>
        <w:pStyle w:val="Standard"/>
        <w:numPr>
          <w:ilvl w:val="1"/>
          <w:numId w:val="60"/>
        </w:numPr>
        <w:tabs>
          <w:tab w:val="left" w:pos="567"/>
        </w:tabs>
        <w:spacing w:line="360" w:lineRule="auto"/>
        <w:ind w:left="0" w:firstLine="0"/>
        <w:jc w:val="both"/>
        <w:rPr>
          <w:rFonts w:cs="Arial"/>
          <w:sz w:val="22"/>
          <w:szCs w:val="22"/>
        </w:rPr>
      </w:pPr>
      <w:r w:rsidRPr="004E5EDE">
        <w:rPr>
          <w:rFonts w:cs="Arial"/>
          <w:iCs/>
          <w:color w:val="000000"/>
          <w:sz w:val="22"/>
          <w:szCs w:val="22"/>
          <w:lang w:eastAsia="ar-SA"/>
        </w:rPr>
        <w:t>Caso conste na Consulta de Situação do Fornecedor a existência de Ocorrências Impeditivas Indiretas, o gestor diligenciará para verificar se houve fraude por parte das empresas apontadas no Relatório de Ocorrências Impeditivas Indiretas.</w:t>
      </w:r>
    </w:p>
    <w:p w14:paraId="31351A23" w14:textId="5B5BA763" w:rsidR="000A3F9B" w:rsidRPr="005D28BC" w:rsidRDefault="005D28BC" w:rsidP="00A0057C">
      <w:pPr>
        <w:pStyle w:val="Standard"/>
        <w:numPr>
          <w:ilvl w:val="1"/>
          <w:numId w:val="60"/>
        </w:numPr>
        <w:tabs>
          <w:tab w:val="left" w:pos="567"/>
        </w:tabs>
        <w:spacing w:line="360" w:lineRule="auto"/>
        <w:ind w:left="0" w:firstLine="0"/>
        <w:jc w:val="both"/>
        <w:rPr>
          <w:rFonts w:cs="Arial"/>
          <w:sz w:val="22"/>
          <w:szCs w:val="22"/>
        </w:rPr>
      </w:pPr>
      <w:r w:rsidRPr="005D28BC">
        <w:rPr>
          <w:rFonts w:cs="Arial"/>
          <w:color w:val="000000" w:themeColor="text1"/>
          <w:sz w:val="22"/>
          <w:szCs w:val="22"/>
          <w:lang w:eastAsia="ar-SA"/>
        </w:rPr>
        <w:t>A tentativa de burla será verificada por meio dos vínculos societários, linhas de fornecimento similares, dentre outros.</w:t>
      </w:r>
    </w:p>
    <w:p w14:paraId="1063CC44" w14:textId="72279FAB" w:rsidR="005D28BC" w:rsidRPr="00F95F75" w:rsidRDefault="005D28BC" w:rsidP="00A0057C">
      <w:pPr>
        <w:pStyle w:val="Standard"/>
        <w:numPr>
          <w:ilvl w:val="1"/>
          <w:numId w:val="60"/>
        </w:numPr>
        <w:tabs>
          <w:tab w:val="left" w:pos="567"/>
        </w:tabs>
        <w:spacing w:line="360" w:lineRule="auto"/>
        <w:ind w:left="0" w:firstLine="0"/>
        <w:jc w:val="both"/>
        <w:rPr>
          <w:rFonts w:cs="Arial"/>
          <w:sz w:val="22"/>
          <w:szCs w:val="22"/>
        </w:rPr>
      </w:pPr>
      <w:r w:rsidRPr="005D28BC">
        <w:rPr>
          <w:rFonts w:cs="Arial"/>
          <w:color w:val="000000" w:themeColor="text1"/>
          <w:sz w:val="22"/>
          <w:szCs w:val="22"/>
          <w:lang w:eastAsia="ar-SA"/>
        </w:rPr>
        <w:t xml:space="preserve">O </w:t>
      </w:r>
      <w:r w:rsidR="000E52E6">
        <w:rPr>
          <w:rFonts w:cs="Arial"/>
          <w:color w:val="000000" w:themeColor="text1"/>
          <w:sz w:val="22"/>
          <w:szCs w:val="22"/>
          <w:lang w:eastAsia="ar-SA"/>
        </w:rPr>
        <w:t>proponente</w:t>
      </w:r>
      <w:r w:rsidRPr="005D28BC">
        <w:rPr>
          <w:rFonts w:cs="Arial"/>
          <w:color w:val="000000" w:themeColor="text1"/>
          <w:sz w:val="22"/>
          <w:szCs w:val="22"/>
          <w:lang w:eastAsia="ar-SA"/>
        </w:rPr>
        <w:t xml:space="preserve"> será convocado para manifestação previamente à sua desclassificação.</w:t>
      </w:r>
    </w:p>
    <w:p w14:paraId="6F6CA7C1" w14:textId="065F116F" w:rsidR="00F95F75" w:rsidRPr="001A4E21" w:rsidRDefault="00F95F75" w:rsidP="00A0057C">
      <w:pPr>
        <w:pStyle w:val="Standard"/>
        <w:numPr>
          <w:ilvl w:val="1"/>
          <w:numId w:val="60"/>
        </w:numPr>
        <w:tabs>
          <w:tab w:val="left" w:pos="567"/>
        </w:tabs>
        <w:spacing w:line="360" w:lineRule="auto"/>
        <w:ind w:left="0" w:firstLine="0"/>
        <w:jc w:val="both"/>
        <w:rPr>
          <w:rFonts w:cs="Arial"/>
          <w:sz w:val="22"/>
          <w:szCs w:val="22"/>
        </w:rPr>
      </w:pPr>
      <w:r w:rsidRPr="005D28BC">
        <w:rPr>
          <w:rFonts w:cs="Arial"/>
          <w:color w:val="000000" w:themeColor="text1"/>
          <w:sz w:val="22"/>
          <w:szCs w:val="22"/>
          <w:lang w:eastAsia="ar-SA"/>
        </w:rPr>
        <w:lastRenderedPageBreak/>
        <w:t xml:space="preserve">Constatada a existência de sanção, o </w:t>
      </w:r>
      <w:r w:rsidR="00042B70">
        <w:rPr>
          <w:rFonts w:cs="Arial"/>
          <w:color w:val="000000" w:themeColor="text1"/>
          <w:sz w:val="22"/>
          <w:szCs w:val="22"/>
          <w:lang w:eastAsia="ar-SA"/>
        </w:rPr>
        <w:t>proponente</w:t>
      </w:r>
      <w:r w:rsidRPr="005D28BC">
        <w:rPr>
          <w:rFonts w:cs="Arial"/>
          <w:color w:val="000000" w:themeColor="text1"/>
          <w:sz w:val="22"/>
          <w:szCs w:val="22"/>
          <w:lang w:eastAsia="ar-SA"/>
        </w:rPr>
        <w:t xml:space="preserve"> será </w:t>
      </w:r>
      <w:r>
        <w:rPr>
          <w:rFonts w:cs="Arial"/>
          <w:color w:val="000000" w:themeColor="text1"/>
          <w:sz w:val="22"/>
          <w:szCs w:val="22"/>
          <w:lang w:eastAsia="ar-SA"/>
        </w:rPr>
        <w:t>desclassificado</w:t>
      </w:r>
      <w:r w:rsidRPr="005D28BC">
        <w:rPr>
          <w:rFonts w:cs="Arial"/>
          <w:color w:val="000000" w:themeColor="text1"/>
          <w:sz w:val="22"/>
          <w:szCs w:val="22"/>
          <w:lang w:eastAsia="ar-SA"/>
        </w:rPr>
        <w:t>, por falta de condição de participação.</w:t>
      </w:r>
    </w:p>
    <w:p w14:paraId="3DD9F603" w14:textId="05045A84" w:rsidR="001263B8" w:rsidRPr="001A4E21" w:rsidRDefault="001263B8" w:rsidP="00A0057C">
      <w:pPr>
        <w:pStyle w:val="Standard"/>
        <w:numPr>
          <w:ilvl w:val="1"/>
          <w:numId w:val="60"/>
        </w:numPr>
        <w:tabs>
          <w:tab w:val="left" w:pos="567"/>
        </w:tabs>
        <w:spacing w:line="360" w:lineRule="auto"/>
        <w:ind w:left="0" w:firstLine="0"/>
        <w:jc w:val="both"/>
        <w:rPr>
          <w:rFonts w:cs="Arial"/>
          <w:sz w:val="22"/>
          <w:szCs w:val="22"/>
        </w:rPr>
      </w:pPr>
      <w:r w:rsidRPr="001A4E21">
        <w:rPr>
          <w:rFonts w:cs="Arial"/>
          <w:sz w:val="22"/>
          <w:szCs w:val="22"/>
        </w:rPr>
        <w:t>Será</w:t>
      </w:r>
      <w:r w:rsidR="00EB4277">
        <w:rPr>
          <w:rFonts w:cs="Arial"/>
          <w:sz w:val="22"/>
          <w:szCs w:val="22"/>
        </w:rPr>
        <w:t>, ainda,</w:t>
      </w:r>
      <w:r w:rsidRPr="001A4E21">
        <w:rPr>
          <w:rFonts w:cs="Arial"/>
          <w:sz w:val="22"/>
          <w:szCs w:val="22"/>
        </w:rPr>
        <w:t xml:space="preserve"> desclassificada a proposta que:</w:t>
      </w:r>
    </w:p>
    <w:p w14:paraId="6DBFA48F" w14:textId="77777777" w:rsidR="001263B8" w:rsidRPr="001A4E21" w:rsidRDefault="001263B8" w:rsidP="00A0057C">
      <w:pPr>
        <w:pStyle w:val="Standard"/>
        <w:numPr>
          <w:ilvl w:val="2"/>
          <w:numId w:val="60"/>
        </w:numPr>
        <w:tabs>
          <w:tab w:val="left" w:pos="1276"/>
        </w:tabs>
        <w:spacing w:line="360" w:lineRule="auto"/>
        <w:ind w:left="567" w:firstLine="0"/>
        <w:jc w:val="both"/>
        <w:rPr>
          <w:rFonts w:cs="Arial"/>
          <w:sz w:val="22"/>
          <w:szCs w:val="22"/>
        </w:rPr>
      </w:pPr>
      <w:r w:rsidRPr="001A4E21">
        <w:rPr>
          <w:rFonts w:cs="Arial"/>
          <w:color w:val="000000"/>
          <w:sz w:val="22"/>
          <w:szCs w:val="22"/>
        </w:rPr>
        <w:t>contiver vícios insanáveis</w:t>
      </w:r>
      <w:r w:rsidRPr="001A4E21">
        <w:rPr>
          <w:rFonts w:cs="Arial"/>
          <w:iCs/>
          <w:color w:val="000000"/>
          <w:sz w:val="22"/>
          <w:szCs w:val="22"/>
        </w:rPr>
        <w:t>;</w:t>
      </w:r>
    </w:p>
    <w:p w14:paraId="6C18E920" w14:textId="77777777" w:rsidR="001263B8" w:rsidRPr="001A4E21" w:rsidRDefault="001263B8" w:rsidP="00A0057C">
      <w:pPr>
        <w:pStyle w:val="Standard"/>
        <w:numPr>
          <w:ilvl w:val="2"/>
          <w:numId w:val="60"/>
        </w:numPr>
        <w:tabs>
          <w:tab w:val="left" w:pos="1276"/>
        </w:tabs>
        <w:spacing w:line="360" w:lineRule="auto"/>
        <w:ind w:left="567" w:firstLine="0"/>
        <w:jc w:val="both"/>
        <w:rPr>
          <w:rFonts w:cs="Arial"/>
          <w:sz w:val="22"/>
          <w:szCs w:val="22"/>
        </w:rPr>
      </w:pPr>
      <w:r w:rsidRPr="001A4E21">
        <w:rPr>
          <w:rFonts w:cs="Arial"/>
          <w:iCs/>
          <w:color w:val="000000"/>
          <w:sz w:val="22"/>
          <w:szCs w:val="22"/>
        </w:rPr>
        <w:t>não obedecer às especificações técnicas pormenorizadas neste Aviso ou em seus anexos;</w:t>
      </w:r>
    </w:p>
    <w:p w14:paraId="12B44F1D" w14:textId="77777777" w:rsidR="001263B8" w:rsidRPr="001A4E21" w:rsidRDefault="001263B8" w:rsidP="00A0057C">
      <w:pPr>
        <w:pStyle w:val="Standard"/>
        <w:numPr>
          <w:ilvl w:val="2"/>
          <w:numId w:val="60"/>
        </w:numPr>
        <w:tabs>
          <w:tab w:val="left" w:pos="1276"/>
        </w:tabs>
        <w:spacing w:line="360" w:lineRule="auto"/>
        <w:ind w:left="567" w:firstLine="0"/>
        <w:jc w:val="both"/>
        <w:rPr>
          <w:rFonts w:cs="Arial"/>
          <w:sz w:val="22"/>
          <w:szCs w:val="22"/>
        </w:rPr>
      </w:pPr>
      <w:r w:rsidRPr="001A4E21">
        <w:rPr>
          <w:rFonts w:cs="Arial"/>
          <w:color w:val="000000"/>
          <w:sz w:val="22"/>
          <w:szCs w:val="22"/>
        </w:rPr>
        <w:t>apresentar preços inexequíveis ou permanecerem acima do preço máximo definido para a contratação;</w:t>
      </w:r>
    </w:p>
    <w:p w14:paraId="2A4BC0F6" w14:textId="77777777" w:rsidR="001263B8" w:rsidRPr="001A4E21" w:rsidRDefault="001263B8" w:rsidP="00A0057C">
      <w:pPr>
        <w:pStyle w:val="Standard"/>
        <w:numPr>
          <w:ilvl w:val="2"/>
          <w:numId w:val="60"/>
        </w:numPr>
        <w:tabs>
          <w:tab w:val="left" w:pos="1276"/>
        </w:tabs>
        <w:spacing w:line="360" w:lineRule="auto"/>
        <w:ind w:left="567" w:firstLine="0"/>
        <w:jc w:val="both"/>
        <w:rPr>
          <w:rFonts w:cs="Arial"/>
          <w:sz w:val="22"/>
          <w:szCs w:val="22"/>
        </w:rPr>
      </w:pPr>
      <w:r w:rsidRPr="001A4E21">
        <w:rPr>
          <w:rFonts w:cs="Arial"/>
          <w:iCs/>
          <w:color w:val="000000"/>
          <w:sz w:val="22"/>
          <w:szCs w:val="22"/>
        </w:rPr>
        <w:t>não tiverem sua exequibilidade demonstrada, quando exigido pela Administração;</w:t>
      </w:r>
    </w:p>
    <w:p w14:paraId="37366466" w14:textId="77777777" w:rsidR="001263B8" w:rsidRPr="001A4E21" w:rsidRDefault="001263B8" w:rsidP="00A0057C">
      <w:pPr>
        <w:pStyle w:val="Standard"/>
        <w:numPr>
          <w:ilvl w:val="2"/>
          <w:numId w:val="60"/>
        </w:numPr>
        <w:tabs>
          <w:tab w:val="left" w:pos="1276"/>
        </w:tabs>
        <w:spacing w:line="360" w:lineRule="auto"/>
        <w:ind w:left="567" w:firstLine="0"/>
        <w:jc w:val="both"/>
        <w:rPr>
          <w:rFonts w:cs="Arial"/>
          <w:sz w:val="22"/>
          <w:szCs w:val="22"/>
        </w:rPr>
      </w:pPr>
      <w:r w:rsidRPr="001A4E21">
        <w:rPr>
          <w:rFonts w:cs="Arial"/>
          <w:color w:val="000000"/>
          <w:sz w:val="22"/>
          <w:szCs w:val="22"/>
        </w:rPr>
        <w:t>apresentar desconformidade com quaisquer outras exigências deste Aviso ou seus anexos, desde que insanável.</w:t>
      </w:r>
    </w:p>
    <w:p w14:paraId="3CB67E63" w14:textId="773A67F7" w:rsidR="001263B8" w:rsidRPr="001A4E21" w:rsidRDefault="001263B8" w:rsidP="00A0057C">
      <w:pPr>
        <w:pStyle w:val="Standard"/>
        <w:numPr>
          <w:ilvl w:val="1"/>
          <w:numId w:val="60"/>
        </w:numPr>
        <w:tabs>
          <w:tab w:val="left" w:pos="567"/>
        </w:tabs>
        <w:spacing w:line="360" w:lineRule="auto"/>
        <w:ind w:left="0" w:firstLine="0"/>
        <w:jc w:val="both"/>
        <w:rPr>
          <w:rFonts w:cs="Arial"/>
          <w:sz w:val="22"/>
          <w:szCs w:val="22"/>
        </w:rPr>
      </w:pPr>
      <w:r w:rsidRPr="001A4E21">
        <w:rPr>
          <w:rFonts w:cs="Arial"/>
          <w:color w:val="000000"/>
          <w:sz w:val="22"/>
          <w:szCs w:val="22"/>
          <w:lang w:eastAsia="en-US"/>
        </w:rPr>
        <w:t>Quando</w:t>
      </w:r>
      <w:r w:rsidRPr="001A4E21">
        <w:rPr>
          <w:rFonts w:cs="Arial"/>
          <w:sz w:val="22"/>
          <w:szCs w:val="22"/>
        </w:rPr>
        <w:t xml:space="preserve"> o </w:t>
      </w:r>
      <w:r w:rsidR="003B28DA">
        <w:rPr>
          <w:rFonts w:cs="Arial"/>
          <w:sz w:val="22"/>
          <w:szCs w:val="22"/>
        </w:rPr>
        <w:t>proponente</w:t>
      </w:r>
      <w:r w:rsidRPr="001A4E21">
        <w:rPr>
          <w:rFonts w:cs="Arial"/>
          <w:sz w:val="22"/>
          <w:szCs w:val="22"/>
        </w:rPr>
        <w:t xml:space="preserve"> não conseguir comprovar que possui ou possuirá recursos suficientes para executar a contento o objeto, será considerada inexequível a proposta de preços ou menor lance que:</w:t>
      </w:r>
    </w:p>
    <w:p w14:paraId="401B73EE" w14:textId="5E6FA4B5" w:rsidR="001263B8" w:rsidRPr="001A4E21" w:rsidRDefault="001263B8" w:rsidP="00A0057C">
      <w:pPr>
        <w:pStyle w:val="Standard"/>
        <w:numPr>
          <w:ilvl w:val="2"/>
          <w:numId w:val="60"/>
        </w:numPr>
        <w:tabs>
          <w:tab w:val="left" w:pos="1276"/>
        </w:tabs>
        <w:spacing w:line="360" w:lineRule="auto"/>
        <w:ind w:left="567" w:firstLine="0"/>
        <w:jc w:val="both"/>
        <w:rPr>
          <w:rFonts w:cs="Arial"/>
          <w:sz w:val="22"/>
          <w:szCs w:val="22"/>
        </w:rPr>
      </w:pPr>
      <w:r w:rsidRPr="001A4E21">
        <w:rPr>
          <w:rFonts w:cs="Arial"/>
          <w:iCs/>
          <w:color w:val="00000A"/>
          <w:sz w:val="22"/>
          <w:szCs w:val="22"/>
        </w:rPr>
        <w:t xml:space="preserve">for insuficiente para a cobertura dos custos da contratação, apresente preços global ou unitários simbólicos, irrisórios ou de valor zero, incompatíveis com os preços dos insumos e salários de mercado, acrescidos dos respectivos encargos, ainda que o Aviso não tenha estabelecido limites mínimos, exceto quando se referirem a materiais e instalações de propriedade do próprio </w:t>
      </w:r>
      <w:r w:rsidR="00C600FD">
        <w:rPr>
          <w:rFonts w:cs="Arial"/>
          <w:iCs/>
          <w:color w:val="00000A"/>
          <w:sz w:val="22"/>
          <w:szCs w:val="22"/>
        </w:rPr>
        <w:t>proponente</w:t>
      </w:r>
      <w:r w:rsidRPr="001A4E21">
        <w:rPr>
          <w:rFonts w:cs="Arial"/>
          <w:iCs/>
          <w:color w:val="00000A"/>
          <w:sz w:val="22"/>
          <w:szCs w:val="22"/>
        </w:rPr>
        <w:t>, para os quais ele renuncie a parcela ou à totalidade da remuneração.</w:t>
      </w:r>
    </w:p>
    <w:p w14:paraId="783B54BD" w14:textId="77777777" w:rsidR="001263B8" w:rsidRPr="001A4E21" w:rsidRDefault="001263B8" w:rsidP="00A0057C">
      <w:pPr>
        <w:pStyle w:val="Standard"/>
        <w:numPr>
          <w:ilvl w:val="1"/>
          <w:numId w:val="60"/>
        </w:numPr>
        <w:tabs>
          <w:tab w:val="left" w:pos="567"/>
        </w:tabs>
        <w:spacing w:line="360" w:lineRule="auto"/>
        <w:ind w:left="0" w:firstLine="0"/>
        <w:jc w:val="both"/>
        <w:rPr>
          <w:rFonts w:cs="Arial"/>
          <w:sz w:val="22"/>
          <w:szCs w:val="22"/>
        </w:rPr>
      </w:pPr>
      <w:r w:rsidRPr="001A4E21">
        <w:rPr>
          <w:rFonts w:cs="Arial"/>
          <w:color w:val="000000"/>
          <w:sz w:val="22"/>
          <w:szCs w:val="22"/>
          <w:lang w:eastAsia="en-US"/>
        </w:rPr>
        <w:t xml:space="preserve">Se houver indícios de inexequibilidade da proposta de preço, ou em caso de necessidade de esclarecimentos </w:t>
      </w:r>
      <w:r w:rsidRPr="001A4E21">
        <w:rPr>
          <w:rFonts w:cs="Arial"/>
          <w:sz w:val="22"/>
          <w:szCs w:val="22"/>
        </w:rPr>
        <w:t>complementares</w:t>
      </w:r>
      <w:r w:rsidRPr="001A4E21">
        <w:rPr>
          <w:rFonts w:cs="Arial"/>
          <w:color w:val="000000"/>
          <w:sz w:val="22"/>
          <w:szCs w:val="22"/>
          <w:lang w:eastAsia="en-US"/>
        </w:rPr>
        <w:t>, poderão ser efetuadas diligências para que a empresa comprove a exequibilidade da proposta.</w:t>
      </w:r>
    </w:p>
    <w:p w14:paraId="172ECA5A" w14:textId="11C4E684" w:rsidR="001263B8" w:rsidRPr="001A4E21" w:rsidRDefault="001263B8" w:rsidP="00A0057C">
      <w:pPr>
        <w:pStyle w:val="Standard"/>
        <w:numPr>
          <w:ilvl w:val="1"/>
          <w:numId w:val="60"/>
        </w:numPr>
        <w:tabs>
          <w:tab w:val="left" w:pos="567"/>
        </w:tabs>
        <w:spacing w:line="360" w:lineRule="auto"/>
        <w:ind w:left="0" w:firstLine="0"/>
        <w:jc w:val="both"/>
        <w:rPr>
          <w:rFonts w:cs="Arial"/>
          <w:sz w:val="22"/>
          <w:szCs w:val="22"/>
        </w:rPr>
      </w:pPr>
      <w:r w:rsidRPr="001A4E21">
        <w:rPr>
          <w:rFonts w:cs="Arial"/>
          <w:color w:val="000000"/>
          <w:sz w:val="22"/>
          <w:szCs w:val="22"/>
          <w:lang w:eastAsia="en-US"/>
        </w:rPr>
        <w:t xml:space="preserve">Erros no preenchimento da planilha não constituem motivo para a desclassificação da proposta. A planilha </w:t>
      </w:r>
      <w:r w:rsidRPr="001A4E21">
        <w:rPr>
          <w:rFonts w:cs="Arial"/>
          <w:sz w:val="22"/>
          <w:szCs w:val="22"/>
        </w:rPr>
        <w:t>poderá</w:t>
      </w:r>
      <w:r w:rsidRPr="001A4E21">
        <w:rPr>
          <w:rFonts w:cs="Arial"/>
          <w:color w:val="000000"/>
          <w:sz w:val="22"/>
          <w:szCs w:val="22"/>
          <w:lang w:eastAsia="en-US"/>
        </w:rPr>
        <w:t xml:space="preserve"> ser ajustada pelo </w:t>
      </w:r>
      <w:r w:rsidR="000B33C2">
        <w:rPr>
          <w:rFonts w:cs="Arial"/>
          <w:color w:val="000000"/>
          <w:sz w:val="22"/>
          <w:szCs w:val="22"/>
          <w:lang w:eastAsia="en-US"/>
        </w:rPr>
        <w:t>proponente</w:t>
      </w:r>
      <w:r w:rsidRPr="001A4E21">
        <w:rPr>
          <w:rFonts w:cs="Arial"/>
          <w:color w:val="000000"/>
          <w:sz w:val="22"/>
          <w:szCs w:val="22"/>
          <w:lang w:eastAsia="en-US"/>
        </w:rPr>
        <w:t>, no prazo indicado pelo sistema, desde que não haja majoração do preço.</w:t>
      </w:r>
    </w:p>
    <w:p w14:paraId="7915A38D" w14:textId="77777777" w:rsidR="001263B8" w:rsidRPr="001A4E21" w:rsidRDefault="001263B8" w:rsidP="00A0057C">
      <w:pPr>
        <w:pStyle w:val="Standard"/>
        <w:numPr>
          <w:ilvl w:val="2"/>
          <w:numId w:val="60"/>
        </w:numPr>
        <w:tabs>
          <w:tab w:val="left" w:pos="1276"/>
        </w:tabs>
        <w:spacing w:line="360" w:lineRule="auto"/>
        <w:ind w:left="567" w:firstLine="0"/>
        <w:jc w:val="both"/>
        <w:rPr>
          <w:rFonts w:cs="Arial"/>
          <w:sz w:val="22"/>
          <w:szCs w:val="22"/>
        </w:rPr>
      </w:pPr>
      <w:r w:rsidRPr="001A4E21">
        <w:rPr>
          <w:rFonts w:cs="Arial"/>
          <w:iCs/>
          <w:color w:val="00000A"/>
          <w:sz w:val="22"/>
          <w:szCs w:val="22"/>
        </w:rPr>
        <w:t>O ajuste de que trata este dispositivo se limita a sanar erros ou falhas que não alterem a substância das propostas;</w:t>
      </w:r>
    </w:p>
    <w:p w14:paraId="4E3055A7" w14:textId="77777777" w:rsidR="001263B8" w:rsidRPr="001A4E21" w:rsidRDefault="001263B8" w:rsidP="00A0057C">
      <w:pPr>
        <w:pStyle w:val="Standard"/>
        <w:numPr>
          <w:ilvl w:val="2"/>
          <w:numId w:val="60"/>
        </w:numPr>
        <w:tabs>
          <w:tab w:val="left" w:pos="1276"/>
        </w:tabs>
        <w:spacing w:line="360" w:lineRule="auto"/>
        <w:ind w:left="567" w:firstLine="0"/>
        <w:jc w:val="both"/>
        <w:rPr>
          <w:rFonts w:cs="Arial"/>
          <w:sz w:val="22"/>
          <w:szCs w:val="22"/>
        </w:rPr>
      </w:pPr>
      <w:r w:rsidRPr="001A4E21">
        <w:rPr>
          <w:rFonts w:cs="Arial"/>
          <w:iCs/>
          <w:color w:val="00000A"/>
          <w:sz w:val="22"/>
          <w:szCs w:val="22"/>
        </w:rPr>
        <w:t>Considera-se erro no preenchimento da planilha passível de correção a indicação de recolhimento de impostos e contribuições na forma do Simples Nacional, quando não cabível esse regime.</w:t>
      </w:r>
    </w:p>
    <w:p w14:paraId="2F52C435" w14:textId="77777777" w:rsidR="001263B8" w:rsidRPr="001A4E21" w:rsidRDefault="001263B8" w:rsidP="00A0057C">
      <w:pPr>
        <w:pStyle w:val="Standard"/>
        <w:numPr>
          <w:ilvl w:val="1"/>
          <w:numId w:val="60"/>
        </w:numPr>
        <w:tabs>
          <w:tab w:val="left" w:pos="567"/>
        </w:tabs>
        <w:spacing w:line="360" w:lineRule="auto"/>
        <w:ind w:left="0" w:firstLine="0"/>
        <w:jc w:val="both"/>
        <w:rPr>
          <w:rFonts w:cs="Arial"/>
          <w:sz w:val="22"/>
          <w:szCs w:val="22"/>
        </w:rPr>
      </w:pPr>
      <w:r w:rsidRPr="001A4E21">
        <w:rPr>
          <w:rFonts w:cs="Arial"/>
          <w:sz w:val="22"/>
          <w:szCs w:val="22"/>
        </w:rPr>
        <w:lastRenderedPageBreak/>
        <w:t>Para fins de análise da proposta quanto ao cumprimento das especificações do objeto, poderá ser colhida a manifestação escrita do setor requisitante do serviço ou da área especializada no objeto.</w:t>
      </w:r>
    </w:p>
    <w:p w14:paraId="153DE53F" w14:textId="77777777" w:rsidR="001263B8" w:rsidRPr="001A4E21" w:rsidRDefault="001263B8" w:rsidP="00A0057C">
      <w:pPr>
        <w:pStyle w:val="Standard"/>
        <w:numPr>
          <w:ilvl w:val="1"/>
          <w:numId w:val="60"/>
        </w:numPr>
        <w:tabs>
          <w:tab w:val="left" w:pos="567"/>
        </w:tabs>
        <w:spacing w:line="360" w:lineRule="auto"/>
        <w:ind w:left="0" w:firstLine="0"/>
        <w:jc w:val="both"/>
        <w:rPr>
          <w:rFonts w:cs="Arial"/>
          <w:sz w:val="22"/>
          <w:szCs w:val="22"/>
        </w:rPr>
      </w:pPr>
      <w:r w:rsidRPr="001A4E21">
        <w:rPr>
          <w:rFonts w:cs="Arial"/>
          <w:sz w:val="22"/>
          <w:szCs w:val="22"/>
        </w:rPr>
        <w:t>Se a proposta ou lance vencedor for desclassificado, será examinada a proposta ou lance subsequente, e, assim sucessivamente, na ordem de classificação.</w:t>
      </w:r>
    </w:p>
    <w:p w14:paraId="02905A03" w14:textId="77777777" w:rsidR="001263B8" w:rsidRDefault="001263B8" w:rsidP="00A0057C">
      <w:pPr>
        <w:pStyle w:val="Standard"/>
        <w:numPr>
          <w:ilvl w:val="1"/>
          <w:numId w:val="60"/>
        </w:numPr>
        <w:tabs>
          <w:tab w:val="left" w:pos="567"/>
        </w:tabs>
        <w:spacing w:line="360" w:lineRule="auto"/>
        <w:ind w:left="0" w:firstLine="0"/>
        <w:jc w:val="both"/>
        <w:rPr>
          <w:rFonts w:cs="Arial"/>
          <w:sz w:val="22"/>
          <w:szCs w:val="22"/>
        </w:rPr>
      </w:pPr>
      <w:r w:rsidRPr="001A4E21">
        <w:rPr>
          <w:rFonts w:cs="Arial"/>
          <w:sz w:val="22"/>
          <w:szCs w:val="22"/>
        </w:rPr>
        <w:t>Havendo necessidade, a sessão será suspensa, informando-se no “chat” a nova data e horário para a sua continuidade.</w:t>
      </w:r>
    </w:p>
    <w:p w14:paraId="6B2437FB" w14:textId="77777777" w:rsidR="00E66CC9" w:rsidRPr="00E66CC9" w:rsidRDefault="00E66CC9" w:rsidP="00E66CC9">
      <w:pPr>
        <w:pStyle w:val="Standard"/>
        <w:numPr>
          <w:ilvl w:val="1"/>
          <w:numId w:val="60"/>
        </w:numPr>
        <w:tabs>
          <w:tab w:val="left" w:pos="567"/>
        </w:tabs>
        <w:spacing w:line="360" w:lineRule="auto"/>
        <w:ind w:left="0" w:firstLine="0"/>
        <w:jc w:val="both"/>
        <w:rPr>
          <w:rFonts w:cs="Arial"/>
          <w:color w:val="ED0000"/>
          <w:sz w:val="22"/>
          <w:szCs w:val="22"/>
        </w:rPr>
      </w:pPr>
      <w:r w:rsidRPr="00E66CC9">
        <w:rPr>
          <w:rFonts w:cs="Arial"/>
          <w:color w:val="ED0000"/>
          <w:sz w:val="22"/>
          <w:szCs w:val="22"/>
        </w:rPr>
        <w:t>No julgamento da habilitação ou proposta, poderá ser realizada diligências para a obtenção de documentos que sanem eventuais falhas nos comprovantes de habilitação ou na proposta, desde que esses documentos comprovem uma condição preexistente à abertura da sessão pública do certame. Essa possibilidade se aplica mesmo nos casos em que os documentos não tenham sido apresentados no momento adequado por equívoco ou falha do licitante. (Parecer n. 00002/2025/CNLCA/CGU/AGU e Acórdão 1.211/2021 – Plenário; Acórdão 966/2022 – Plenário; Acórdão 2.443/2021 – Plenário e Acórdão 7.929/2024 – Primeira Câmara).</w:t>
      </w:r>
    </w:p>
    <w:p w14:paraId="76D9DA70" w14:textId="17A71D38" w:rsidR="001263B8" w:rsidRDefault="001263B8" w:rsidP="00A0057C">
      <w:pPr>
        <w:pStyle w:val="Standard"/>
        <w:numPr>
          <w:ilvl w:val="1"/>
          <w:numId w:val="60"/>
        </w:numPr>
        <w:tabs>
          <w:tab w:val="left" w:pos="567"/>
        </w:tabs>
        <w:spacing w:line="360" w:lineRule="auto"/>
        <w:ind w:left="0" w:firstLine="0"/>
        <w:jc w:val="both"/>
        <w:rPr>
          <w:rFonts w:cs="Arial"/>
          <w:sz w:val="22"/>
          <w:szCs w:val="22"/>
        </w:rPr>
      </w:pPr>
      <w:r w:rsidRPr="001A4E21">
        <w:rPr>
          <w:rFonts w:cs="Arial"/>
          <w:sz w:val="22"/>
          <w:szCs w:val="22"/>
        </w:rPr>
        <w:t xml:space="preserve">Encerrada a análise quanto à aceitação da proposta, </w:t>
      </w:r>
      <w:r w:rsidR="0032066B" w:rsidRPr="001A4E21">
        <w:rPr>
          <w:rFonts w:cs="Arial"/>
          <w:sz w:val="22"/>
          <w:szCs w:val="22"/>
        </w:rPr>
        <w:t>i</w:t>
      </w:r>
      <w:r w:rsidRPr="001A4E21">
        <w:rPr>
          <w:rFonts w:cs="Arial"/>
          <w:sz w:val="22"/>
          <w:szCs w:val="22"/>
        </w:rPr>
        <w:t>niciar</w:t>
      </w:r>
      <w:r w:rsidR="0032066B" w:rsidRPr="001A4E21">
        <w:rPr>
          <w:rFonts w:cs="Arial"/>
          <w:sz w:val="22"/>
          <w:szCs w:val="22"/>
        </w:rPr>
        <w:t>-se-</w:t>
      </w:r>
      <w:r w:rsidRPr="001A4E21">
        <w:rPr>
          <w:rFonts w:cs="Arial"/>
          <w:sz w:val="22"/>
          <w:szCs w:val="22"/>
        </w:rPr>
        <w:t>á a fase de habilitação, observado o disposto neste Aviso.</w:t>
      </w:r>
    </w:p>
    <w:p w14:paraId="1E9DE11F" w14:textId="77777777" w:rsidR="001263B8" w:rsidRDefault="001263B8" w:rsidP="00A0057C">
      <w:pPr>
        <w:pStyle w:val="Standard"/>
        <w:numPr>
          <w:ilvl w:val="0"/>
          <w:numId w:val="60"/>
        </w:numPr>
        <w:tabs>
          <w:tab w:val="left" w:pos="567"/>
        </w:tabs>
        <w:spacing w:before="240" w:after="120" w:line="360" w:lineRule="auto"/>
        <w:jc w:val="both"/>
        <w:rPr>
          <w:rFonts w:cs="Arial"/>
          <w:b/>
          <w:bCs/>
          <w:sz w:val="22"/>
          <w:szCs w:val="22"/>
        </w:rPr>
      </w:pPr>
      <w:r w:rsidRPr="001A4E21">
        <w:rPr>
          <w:rFonts w:cs="Arial"/>
          <w:b/>
          <w:bCs/>
          <w:sz w:val="22"/>
          <w:szCs w:val="22"/>
        </w:rPr>
        <w:t>HABILITAÇÃO</w:t>
      </w:r>
    </w:p>
    <w:p w14:paraId="29D211FE" w14:textId="1F3EFE12" w:rsidR="001263B8" w:rsidRPr="001A4E21" w:rsidRDefault="0040246F" w:rsidP="00A0057C">
      <w:pPr>
        <w:pStyle w:val="Standard"/>
        <w:numPr>
          <w:ilvl w:val="1"/>
          <w:numId w:val="60"/>
        </w:numPr>
        <w:tabs>
          <w:tab w:val="left" w:pos="567"/>
        </w:tabs>
        <w:spacing w:line="360" w:lineRule="auto"/>
        <w:ind w:left="0" w:firstLine="0"/>
        <w:jc w:val="both"/>
        <w:rPr>
          <w:rFonts w:cs="Arial"/>
          <w:sz w:val="22"/>
          <w:szCs w:val="22"/>
        </w:rPr>
      </w:pPr>
      <w:r>
        <w:rPr>
          <w:rFonts w:cs="Arial"/>
          <w:sz w:val="22"/>
          <w:szCs w:val="22"/>
        </w:rPr>
        <w:t>A</w:t>
      </w:r>
      <w:r w:rsidR="001263B8" w:rsidRPr="001A4E21">
        <w:rPr>
          <w:rFonts w:cs="Arial"/>
          <w:sz w:val="22"/>
          <w:szCs w:val="22"/>
        </w:rPr>
        <w:t xml:space="preserve"> verificação dos documentos para habilitação do </w:t>
      </w:r>
      <w:r w:rsidR="000B1AAF">
        <w:rPr>
          <w:rFonts w:cs="Arial"/>
          <w:sz w:val="22"/>
          <w:szCs w:val="22"/>
        </w:rPr>
        <w:t>proponente</w:t>
      </w:r>
      <w:r w:rsidR="001263B8" w:rsidRPr="001A4E21">
        <w:rPr>
          <w:rFonts w:cs="Arial"/>
          <w:sz w:val="22"/>
          <w:szCs w:val="22"/>
        </w:rPr>
        <w:t xml:space="preserve"> mais bem classificado será realizada</w:t>
      </w:r>
      <w:r w:rsidR="00A705A4">
        <w:rPr>
          <w:rFonts w:cs="Arial"/>
          <w:sz w:val="22"/>
          <w:szCs w:val="22"/>
        </w:rPr>
        <w:t xml:space="preserve"> </w:t>
      </w:r>
      <w:r w:rsidR="00A705A4" w:rsidRPr="001A4E21">
        <w:rPr>
          <w:rFonts w:cs="Arial"/>
          <w:iCs/>
          <w:sz w:val="22"/>
          <w:szCs w:val="22"/>
          <w:lang w:eastAsia="ar-SA"/>
        </w:rPr>
        <w:t>por meio do</w:t>
      </w:r>
      <w:r w:rsidR="001263B8" w:rsidRPr="001A4E21">
        <w:rPr>
          <w:rFonts w:cs="Arial"/>
          <w:sz w:val="22"/>
          <w:szCs w:val="22"/>
        </w:rPr>
        <w:t xml:space="preserve"> Sistema de Cadastramento Unificado de Fornecedores (SICAF),</w:t>
      </w:r>
      <w:r w:rsidR="00A705A4">
        <w:rPr>
          <w:rFonts w:cs="Arial"/>
          <w:sz w:val="22"/>
          <w:szCs w:val="22"/>
        </w:rPr>
        <w:t xml:space="preserve"> </w:t>
      </w:r>
      <w:r w:rsidR="00A705A4" w:rsidRPr="001A4E21">
        <w:rPr>
          <w:rFonts w:cs="Arial"/>
          <w:iCs/>
          <w:sz w:val="22"/>
          <w:szCs w:val="22"/>
          <w:lang w:eastAsia="ar-SA"/>
        </w:rPr>
        <w:t>nos documentos por ele abrangidos</w:t>
      </w:r>
      <w:r w:rsidR="00A705A4">
        <w:rPr>
          <w:rFonts w:cs="Arial"/>
          <w:iCs/>
          <w:sz w:val="22"/>
          <w:szCs w:val="22"/>
          <w:lang w:eastAsia="ar-SA"/>
        </w:rPr>
        <w:t>,</w:t>
      </w:r>
      <w:r w:rsidR="001263B8" w:rsidRPr="001A4E21">
        <w:rPr>
          <w:rFonts w:cs="Arial"/>
          <w:sz w:val="22"/>
          <w:szCs w:val="22"/>
        </w:rPr>
        <w:t xml:space="preserve"> ou em outras bases de dados mantidas pelo Poder Público, assegurado aos demais participantes o direito de acesso aos dados constantes dos sistemas.</w:t>
      </w:r>
    </w:p>
    <w:p w14:paraId="76B0F8B1" w14:textId="3E577105" w:rsidR="002C6304" w:rsidRPr="002C6304" w:rsidRDefault="002C6304" w:rsidP="002C6304">
      <w:pPr>
        <w:pStyle w:val="Standard"/>
        <w:numPr>
          <w:ilvl w:val="1"/>
          <w:numId w:val="60"/>
        </w:numPr>
        <w:tabs>
          <w:tab w:val="left" w:pos="567"/>
        </w:tabs>
        <w:spacing w:line="360" w:lineRule="auto"/>
        <w:ind w:left="0" w:firstLine="0"/>
        <w:jc w:val="both"/>
        <w:rPr>
          <w:rFonts w:cs="Arial"/>
          <w:color w:val="ED0000"/>
          <w:sz w:val="22"/>
          <w:szCs w:val="22"/>
        </w:rPr>
      </w:pPr>
      <w:r w:rsidRPr="002C6304">
        <w:rPr>
          <w:rFonts w:cs="Arial"/>
          <w:color w:val="ED0000"/>
          <w:sz w:val="22"/>
          <w:szCs w:val="22"/>
        </w:rPr>
        <w:t>Os documentos previstos no Termo de Referência, necessários e suficientes para demonstrar a capacidade do licitante de realizar o objeto da licitação, serão exigidos para fins de habilitação, nos termos dos</w:t>
      </w:r>
      <w:r w:rsidR="00A2351C">
        <w:rPr>
          <w:rFonts w:cs="Arial"/>
          <w:color w:val="ED0000"/>
          <w:sz w:val="22"/>
          <w:szCs w:val="22"/>
        </w:rPr>
        <w:t xml:space="preserve"> </w:t>
      </w:r>
      <w:hyperlink r:id="rId21" w:anchor="art62" w:tgtFrame="_blank" w:history="1">
        <w:proofErr w:type="spellStart"/>
        <w:r w:rsidRPr="002C6304">
          <w:rPr>
            <w:rFonts w:cs="Arial"/>
            <w:color w:val="ED0000"/>
            <w:sz w:val="22"/>
            <w:szCs w:val="22"/>
          </w:rPr>
          <w:t>arts</w:t>
        </w:r>
        <w:proofErr w:type="spellEnd"/>
        <w:r w:rsidRPr="002C6304">
          <w:rPr>
            <w:rFonts w:cs="Arial"/>
            <w:color w:val="ED0000"/>
            <w:sz w:val="22"/>
            <w:szCs w:val="22"/>
          </w:rPr>
          <w:t>. 62 a 70 da Lei nº 14.133, de 2021</w:t>
        </w:r>
      </w:hyperlink>
      <w:r w:rsidRPr="002C6304">
        <w:rPr>
          <w:rFonts w:cs="Arial"/>
          <w:color w:val="ED0000"/>
          <w:sz w:val="22"/>
          <w:szCs w:val="22"/>
        </w:rPr>
        <w:t>.</w:t>
      </w:r>
    </w:p>
    <w:p w14:paraId="40A1305D" w14:textId="19E0295A" w:rsidR="00AA5B11" w:rsidRPr="00862B9E" w:rsidRDefault="00862B9E" w:rsidP="00A0057C">
      <w:pPr>
        <w:pStyle w:val="Standard"/>
        <w:numPr>
          <w:ilvl w:val="2"/>
          <w:numId w:val="60"/>
        </w:numPr>
        <w:tabs>
          <w:tab w:val="left" w:pos="1276"/>
        </w:tabs>
        <w:spacing w:line="360" w:lineRule="auto"/>
        <w:ind w:left="567" w:firstLine="0"/>
        <w:jc w:val="both"/>
        <w:rPr>
          <w:rFonts w:cs="Arial"/>
          <w:sz w:val="22"/>
          <w:szCs w:val="22"/>
          <w:lang w:eastAsia="ar-SA"/>
        </w:rPr>
      </w:pPr>
      <w:r w:rsidRPr="00320A01">
        <w:rPr>
          <w:rFonts w:cs="Arial"/>
          <w:sz w:val="22"/>
          <w:szCs w:val="22"/>
          <w:highlight w:val="yellow"/>
        </w:rPr>
        <w:t>Declaração de Não Parentesco – CNMP</w:t>
      </w:r>
      <w:r w:rsidR="00BF1DDA">
        <w:rPr>
          <w:rFonts w:cs="Arial"/>
          <w:sz w:val="22"/>
          <w:szCs w:val="22"/>
        </w:rPr>
        <w:t>, conforme modelo do Anexo III deste Aviso;</w:t>
      </w:r>
    </w:p>
    <w:p w14:paraId="199BDAFF" w14:textId="2BF14A79" w:rsidR="00C171C2" w:rsidRDefault="001263B8" w:rsidP="00A0057C">
      <w:pPr>
        <w:pStyle w:val="Standard"/>
        <w:numPr>
          <w:ilvl w:val="2"/>
          <w:numId w:val="60"/>
        </w:numPr>
        <w:tabs>
          <w:tab w:val="left" w:pos="1276"/>
        </w:tabs>
        <w:spacing w:line="360" w:lineRule="auto"/>
        <w:ind w:left="567" w:firstLine="0"/>
        <w:jc w:val="both"/>
        <w:rPr>
          <w:rFonts w:cs="Arial"/>
          <w:sz w:val="22"/>
          <w:szCs w:val="22"/>
          <w:lang w:eastAsia="ar-SA"/>
        </w:rPr>
      </w:pPr>
      <w:r w:rsidRPr="00320A01">
        <w:rPr>
          <w:rFonts w:cs="Arial"/>
          <w:sz w:val="22"/>
          <w:szCs w:val="22"/>
          <w:highlight w:val="yellow"/>
          <w:lang w:eastAsia="ar-SA"/>
        </w:rPr>
        <w:t>SICAF (níve</w:t>
      </w:r>
      <w:r w:rsidR="00AC05A5">
        <w:rPr>
          <w:rFonts w:cs="Arial"/>
          <w:sz w:val="22"/>
          <w:szCs w:val="22"/>
          <w:highlight w:val="yellow"/>
          <w:lang w:eastAsia="ar-SA"/>
        </w:rPr>
        <w:t>l</w:t>
      </w:r>
      <w:r w:rsidR="00F87602" w:rsidRPr="00320A01">
        <w:rPr>
          <w:rFonts w:cs="Arial"/>
          <w:sz w:val="22"/>
          <w:szCs w:val="22"/>
          <w:highlight w:val="yellow"/>
          <w:lang w:eastAsia="ar-SA"/>
        </w:rPr>
        <w:t xml:space="preserve"> </w:t>
      </w:r>
      <w:r w:rsidRPr="00320A01">
        <w:rPr>
          <w:rFonts w:cs="Arial"/>
          <w:sz w:val="22"/>
          <w:szCs w:val="22"/>
          <w:highlight w:val="yellow"/>
          <w:lang w:eastAsia="ar-SA"/>
        </w:rPr>
        <w:t>III)</w:t>
      </w:r>
      <w:r w:rsidRPr="00C171C2">
        <w:rPr>
          <w:rFonts w:cs="Arial"/>
          <w:sz w:val="22"/>
          <w:szCs w:val="22"/>
          <w:lang w:eastAsia="ar-SA"/>
        </w:rPr>
        <w:t>, verificado pelo agente da Administração responsável por operar a Dispensa Eletrônica.</w:t>
      </w:r>
    </w:p>
    <w:p w14:paraId="127931F9" w14:textId="25E355DF" w:rsidR="00320A01" w:rsidRDefault="006B73AB" w:rsidP="00A0057C">
      <w:pPr>
        <w:pStyle w:val="Standard"/>
        <w:numPr>
          <w:ilvl w:val="3"/>
          <w:numId w:val="60"/>
        </w:numPr>
        <w:tabs>
          <w:tab w:val="left" w:pos="1985"/>
        </w:tabs>
        <w:spacing w:line="360" w:lineRule="auto"/>
        <w:ind w:left="1134" w:firstLine="0"/>
        <w:jc w:val="both"/>
        <w:rPr>
          <w:rFonts w:cs="Arial"/>
          <w:sz w:val="22"/>
          <w:szCs w:val="22"/>
          <w:lang w:eastAsia="ar-SA"/>
        </w:rPr>
      </w:pPr>
      <w:r w:rsidRPr="001A4E21">
        <w:rPr>
          <w:rFonts w:cs="Arial"/>
          <w:sz w:val="22"/>
          <w:szCs w:val="22"/>
        </w:rPr>
        <w:t xml:space="preserve">É dever do </w:t>
      </w:r>
      <w:r w:rsidR="00D04AB7">
        <w:rPr>
          <w:rFonts w:cs="Arial"/>
          <w:sz w:val="22"/>
          <w:szCs w:val="22"/>
        </w:rPr>
        <w:t>proponente</w:t>
      </w:r>
      <w:r w:rsidRPr="001A4E21">
        <w:rPr>
          <w:rFonts w:cs="Arial"/>
          <w:sz w:val="22"/>
          <w:szCs w:val="22"/>
        </w:rPr>
        <w:t xml:space="preserve"> atualizar previamente as comprovações constantes do SICAF para que estejam vigentes na data da abertura da sessão pública, ou encaminhar, quando solicitado, a respectiva documentação atualizada.</w:t>
      </w:r>
    </w:p>
    <w:p w14:paraId="52C1ACED" w14:textId="218EDC29" w:rsidR="006B73AB" w:rsidRDefault="006B73AB" w:rsidP="00A0057C">
      <w:pPr>
        <w:pStyle w:val="Standard"/>
        <w:numPr>
          <w:ilvl w:val="3"/>
          <w:numId w:val="60"/>
        </w:numPr>
        <w:tabs>
          <w:tab w:val="left" w:pos="1985"/>
        </w:tabs>
        <w:spacing w:line="360" w:lineRule="auto"/>
        <w:ind w:left="1134" w:firstLine="0"/>
        <w:jc w:val="both"/>
        <w:rPr>
          <w:rFonts w:cs="Arial"/>
          <w:sz w:val="22"/>
          <w:szCs w:val="22"/>
          <w:lang w:eastAsia="ar-SA"/>
        </w:rPr>
      </w:pPr>
      <w:r w:rsidRPr="001A4E21">
        <w:rPr>
          <w:rFonts w:cs="Arial"/>
          <w:sz w:val="22"/>
          <w:szCs w:val="22"/>
        </w:rPr>
        <w:t xml:space="preserve">O descumprimento do subitem acima implicará a inabilitação do </w:t>
      </w:r>
      <w:r w:rsidR="00D04AB7">
        <w:rPr>
          <w:rFonts w:cs="Arial"/>
          <w:sz w:val="22"/>
          <w:szCs w:val="22"/>
        </w:rPr>
        <w:t>proponente</w:t>
      </w:r>
      <w:r w:rsidRPr="001A4E21">
        <w:rPr>
          <w:rFonts w:cs="Arial"/>
          <w:sz w:val="22"/>
          <w:szCs w:val="22"/>
        </w:rPr>
        <w:t xml:space="preserve">, exceto se na consulta aos sítios eletrônicos oficiais emissores de certidões se localizar </w:t>
      </w:r>
      <w:r w:rsidRPr="001A4E21">
        <w:rPr>
          <w:rFonts w:cs="Arial"/>
          <w:sz w:val="22"/>
          <w:szCs w:val="22"/>
        </w:rPr>
        <w:lastRenderedPageBreak/>
        <w:t>certidão(</w:t>
      </w:r>
      <w:proofErr w:type="spellStart"/>
      <w:r w:rsidRPr="001A4E21">
        <w:rPr>
          <w:rFonts w:cs="Arial"/>
          <w:sz w:val="22"/>
          <w:szCs w:val="22"/>
        </w:rPr>
        <w:t>ões</w:t>
      </w:r>
      <w:proofErr w:type="spellEnd"/>
      <w:r w:rsidRPr="001A4E21">
        <w:rPr>
          <w:rFonts w:cs="Arial"/>
          <w:sz w:val="22"/>
          <w:szCs w:val="22"/>
        </w:rPr>
        <w:t>) válida(s)</w:t>
      </w:r>
      <w:r>
        <w:rPr>
          <w:rFonts w:cs="Arial"/>
          <w:sz w:val="22"/>
          <w:szCs w:val="22"/>
        </w:rPr>
        <w:t xml:space="preserve"> ou se o proponente enviar, por meio do sistema, no prazo estipulado, o documento requerido pela Administração, a título de diligência</w:t>
      </w:r>
      <w:r w:rsidRPr="001A4E21">
        <w:rPr>
          <w:rFonts w:cs="Arial"/>
          <w:sz w:val="22"/>
          <w:szCs w:val="22"/>
        </w:rPr>
        <w:t>.</w:t>
      </w:r>
    </w:p>
    <w:p w14:paraId="7E921361" w14:textId="32B6F52E" w:rsidR="007B5B20" w:rsidRPr="007B5B20" w:rsidRDefault="007B5B20" w:rsidP="007B5B20">
      <w:pPr>
        <w:pStyle w:val="Standard"/>
        <w:numPr>
          <w:ilvl w:val="1"/>
          <w:numId w:val="60"/>
        </w:numPr>
        <w:tabs>
          <w:tab w:val="left" w:pos="567"/>
        </w:tabs>
        <w:spacing w:line="360" w:lineRule="auto"/>
        <w:ind w:left="0" w:firstLine="0"/>
        <w:jc w:val="both"/>
        <w:rPr>
          <w:rFonts w:cs="Arial"/>
          <w:sz w:val="22"/>
          <w:szCs w:val="22"/>
        </w:rPr>
      </w:pPr>
      <w:r w:rsidRPr="007B5B20">
        <w:rPr>
          <w:rFonts w:cs="Arial"/>
          <w:sz w:val="22"/>
          <w:szCs w:val="22"/>
        </w:rPr>
        <w:t xml:space="preserve">Qualificação Técnica: </w:t>
      </w:r>
    </w:p>
    <w:p w14:paraId="44FE78FC" w14:textId="77777777" w:rsidR="007B5B20" w:rsidRPr="007B5B20" w:rsidRDefault="007B5B20" w:rsidP="007B5B20">
      <w:pPr>
        <w:autoSpaceDE w:val="0"/>
        <w:spacing w:line="360" w:lineRule="auto"/>
        <w:rPr>
          <w:rFonts w:ascii="Arial" w:hAnsi="Arial" w:cs="Arial"/>
          <w:b/>
          <w:bCs/>
        </w:rPr>
      </w:pPr>
      <w:r w:rsidRPr="007B5B20">
        <w:rPr>
          <w:rFonts w:ascii="Arial" w:hAnsi="Arial" w:cs="Arial"/>
          <w:b/>
          <w:bCs/>
        </w:rPr>
        <w:t>I - Da Pessoa Jurídica:</w:t>
      </w:r>
    </w:p>
    <w:p w14:paraId="7174220D" w14:textId="77777777" w:rsidR="007B5B20" w:rsidRPr="007B5B20" w:rsidRDefault="007B5B20" w:rsidP="007B5B20">
      <w:pPr>
        <w:pStyle w:val="Standard"/>
        <w:numPr>
          <w:ilvl w:val="2"/>
          <w:numId w:val="60"/>
        </w:numPr>
        <w:tabs>
          <w:tab w:val="left" w:pos="567"/>
        </w:tabs>
        <w:spacing w:line="360" w:lineRule="auto"/>
        <w:ind w:left="567" w:firstLine="0"/>
        <w:jc w:val="both"/>
        <w:rPr>
          <w:rFonts w:cs="Arial"/>
          <w:sz w:val="22"/>
          <w:szCs w:val="22"/>
        </w:rPr>
      </w:pPr>
      <w:r w:rsidRPr="007B5B20">
        <w:rPr>
          <w:rFonts w:cs="Arial"/>
          <w:sz w:val="22"/>
          <w:szCs w:val="22"/>
        </w:rPr>
        <w:t>A Contratada deverá:</w:t>
      </w:r>
    </w:p>
    <w:p w14:paraId="0F4B4A02" w14:textId="77777777" w:rsidR="007B5B20" w:rsidRPr="007B5B20" w:rsidRDefault="007B5B20" w:rsidP="007B5B20">
      <w:pPr>
        <w:pStyle w:val="PargrafodaLista"/>
        <w:spacing w:line="360" w:lineRule="auto"/>
        <w:ind w:left="1418"/>
        <w:jc w:val="both"/>
        <w:rPr>
          <w:rFonts w:cs="Arial"/>
          <w:bCs/>
          <w:sz w:val="22"/>
          <w:szCs w:val="22"/>
        </w:rPr>
      </w:pPr>
      <w:bookmarkStart w:id="4" w:name="_Hlk196910252"/>
      <w:r w:rsidRPr="007B5B20">
        <w:rPr>
          <w:rFonts w:cs="Arial"/>
          <w:b/>
          <w:sz w:val="22"/>
          <w:szCs w:val="22"/>
        </w:rPr>
        <w:t>a)</w:t>
      </w:r>
      <w:r w:rsidRPr="007B5B20">
        <w:rPr>
          <w:rFonts w:cs="Arial"/>
          <w:bCs/>
          <w:sz w:val="22"/>
          <w:szCs w:val="22"/>
        </w:rPr>
        <w:t xml:space="preserve"> Apresentar um atestado com quantidade mínima de até 50% (cinquenta por cento), comprovando a prestação de serviços de natureza e porte equivalentes, com:</w:t>
      </w:r>
    </w:p>
    <w:p w14:paraId="5662D6D0" w14:textId="77777777" w:rsidR="007B5B20" w:rsidRPr="007B5B20" w:rsidRDefault="007B5B20" w:rsidP="007B5B20">
      <w:pPr>
        <w:pStyle w:val="PargrafodaLista"/>
        <w:numPr>
          <w:ilvl w:val="0"/>
          <w:numId w:val="63"/>
        </w:numPr>
        <w:suppressAutoHyphens w:val="0"/>
        <w:autoSpaceDE w:val="0"/>
        <w:spacing w:line="360" w:lineRule="auto"/>
        <w:ind w:left="1843" w:firstLine="0"/>
        <w:jc w:val="both"/>
        <w:textAlignment w:val="auto"/>
        <w:rPr>
          <w:rFonts w:cs="Arial"/>
          <w:sz w:val="22"/>
          <w:szCs w:val="22"/>
        </w:rPr>
      </w:pPr>
      <w:r w:rsidRPr="007B5B20">
        <w:rPr>
          <w:rFonts w:cs="Arial"/>
          <w:sz w:val="22"/>
          <w:szCs w:val="22"/>
        </w:rPr>
        <w:t>A descrição detalhada do tipo de serviço prestado;</w:t>
      </w:r>
    </w:p>
    <w:p w14:paraId="28D7CA39" w14:textId="77777777" w:rsidR="007B5B20" w:rsidRPr="007B5B20" w:rsidRDefault="007B5B20" w:rsidP="007B5B20">
      <w:pPr>
        <w:pStyle w:val="PargrafodaLista"/>
        <w:numPr>
          <w:ilvl w:val="0"/>
          <w:numId w:val="63"/>
        </w:numPr>
        <w:suppressAutoHyphens w:val="0"/>
        <w:autoSpaceDE w:val="0"/>
        <w:spacing w:line="360" w:lineRule="auto"/>
        <w:ind w:left="1843" w:firstLine="0"/>
        <w:jc w:val="both"/>
        <w:textAlignment w:val="auto"/>
        <w:rPr>
          <w:rFonts w:cs="Arial"/>
          <w:sz w:val="22"/>
          <w:szCs w:val="22"/>
        </w:rPr>
      </w:pPr>
      <w:r w:rsidRPr="007B5B20">
        <w:rPr>
          <w:rFonts w:cs="Arial"/>
          <w:sz w:val="22"/>
          <w:szCs w:val="22"/>
        </w:rPr>
        <w:t>Indicação dos prazos de execução dos serviços;</w:t>
      </w:r>
    </w:p>
    <w:p w14:paraId="7975AC51" w14:textId="77777777" w:rsidR="007B5B20" w:rsidRPr="007B5B20" w:rsidRDefault="007B5B20" w:rsidP="007B5B20">
      <w:pPr>
        <w:pStyle w:val="PargrafodaLista"/>
        <w:numPr>
          <w:ilvl w:val="0"/>
          <w:numId w:val="63"/>
        </w:numPr>
        <w:suppressAutoHyphens w:val="0"/>
        <w:autoSpaceDE w:val="0"/>
        <w:spacing w:line="360" w:lineRule="auto"/>
        <w:ind w:left="1843" w:firstLine="0"/>
        <w:jc w:val="both"/>
        <w:textAlignment w:val="auto"/>
        <w:rPr>
          <w:rFonts w:cs="Arial"/>
          <w:sz w:val="22"/>
          <w:szCs w:val="22"/>
        </w:rPr>
      </w:pPr>
      <w:r w:rsidRPr="007B5B20">
        <w:rPr>
          <w:rFonts w:cs="Arial"/>
          <w:sz w:val="22"/>
          <w:szCs w:val="22"/>
        </w:rPr>
        <w:t>Outras informações relevantes para caracterizar os serviços realizados;</w:t>
      </w:r>
    </w:p>
    <w:p w14:paraId="3260A7CC" w14:textId="77777777" w:rsidR="007B5B20" w:rsidRPr="007B5B20" w:rsidRDefault="007B5B20" w:rsidP="007B5B20">
      <w:pPr>
        <w:pStyle w:val="PargrafodaLista"/>
        <w:numPr>
          <w:ilvl w:val="0"/>
          <w:numId w:val="63"/>
        </w:numPr>
        <w:suppressAutoHyphens w:val="0"/>
        <w:autoSpaceDE w:val="0"/>
        <w:spacing w:line="360" w:lineRule="auto"/>
        <w:ind w:left="1843" w:firstLine="0"/>
        <w:jc w:val="both"/>
        <w:textAlignment w:val="auto"/>
        <w:rPr>
          <w:rFonts w:cs="Arial"/>
          <w:sz w:val="22"/>
          <w:szCs w:val="22"/>
        </w:rPr>
      </w:pPr>
      <w:r w:rsidRPr="007B5B20">
        <w:rPr>
          <w:rFonts w:cs="Arial"/>
          <w:sz w:val="22"/>
          <w:szCs w:val="22"/>
        </w:rPr>
        <w:t>Avaliação clara e objetiva do desempenho do contratado.</w:t>
      </w:r>
    </w:p>
    <w:p w14:paraId="41120710" w14:textId="77777777" w:rsidR="007B5B20" w:rsidRPr="007B5B20" w:rsidRDefault="007B5B20" w:rsidP="007B5B20">
      <w:pPr>
        <w:autoSpaceDE w:val="0"/>
        <w:spacing w:line="360" w:lineRule="auto"/>
        <w:rPr>
          <w:rFonts w:ascii="Arial" w:hAnsi="Arial" w:cs="Arial"/>
          <w:b/>
          <w:bCs/>
        </w:rPr>
      </w:pPr>
      <w:r w:rsidRPr="007B5B20">
        <w:rPr>
          <w:rFonts w:ascii="Arial" w:hAnsi="Arial" w:cs="Arial"/>
          <w:b/>
          <w:bCs/>
        </w:rPr>
        <w:t>II - Do Profissional indicado:</w:t>
      </w:r>
    </w:p>
    <w:p w14:paraId="6BA5D55D" w14:textId="77777777" w:rsidR="007B5B20" w:rsidRPr="007B5B20" w:rsidRDefault="007B5B20" w:rsidP="007B5B20">
      <w:pPr>
        <w:pStyle w:val="Standard"/>
        <w:numPr>
          <w:ilvl w:val="2"/>
          <w:numId w:val="60"/>
        </w:numPr>
        <w:tabs>
          <w:tab w:val="left" w:pos="567"/>
        </w:tabs>
        <w:spacing w:line="360" w:lineRule="auto"/>
        <w:ind w:left="567" w:firstLine="0"/>
        <w:jc w:val="both"/>
        <w:rPr>
          <w:rFonts w:cs="Arial"/>
          <w:sz w:val="22"/>
          <w:szCs w:val="22"/>
        </w:rPr>
      </w:pPr>
      <w:r w:rsidRPr="007B5B20">
        <w:rPr>
          <w:rFonts w:cs="Arial"/>
          <w:sz w:val="22"/>
          <w:szCs w:val="22"/>
        </w:rPr>
        <w:t xml:space="preserve">Indicação de um(a) profissional com as qualificações a seguir: </w:t>
      </w:r>
    </w:p>
    <w:p w14:paraId="53F747D8" w14:textId="77777777" w:rsidR="007B5B20" w:rsidRPr="007B5B20" w:rsidRDefault="007B5B20" w:rsidP="007B5B20">
      <w:pPr>
        <w:pStyle w:val="PargrafodaLista"/>
        <w:numPr>
          <w:ilvl w:val="0"/>
          <w:numId w:val="64"/>
        </w:numPr>
        <w:suppressAutoHyphens w:val="0"/>
        <w:spacing w:line="360" w:lineRule="auto"/>
        <w:ind w:left="1418" w:firstLine="0"/>
        <w:jc w:val="both"/>
        <w:textAlignment w:val="auto"/>
        <w:rPr>
          <w:rFonts w:cs="Arial"/>
          <w:bCs/>
          <w:sz w:val="22"/>
          <w:szCs w:val="22"/>
        </w:rPr>
      </w:pPr>
      <w:r w:rsidRPr="007B5B20">
        <w:rPr>
          <w:rFonts w:cs="Arial"/>
          <w:bCs/>
          <w:sz w:val="22"/>
          <w:szCs w:val="22"/>
        </w:rPr>
        <w:t xml:space="preserve">Comprovação de formação acadêmica do profissional responsável técnico indicado na fase de habilitação, por meio de diploma emitido por instituição de ensino superior reconhecida pelo Ministério da Educação. Essa solução visa trazer um conjunto de </w:t>
      </w:r>
      <w:proofErr w:type="gramStart"/>
      <w:r w:rsidRPr="007B5B20">
        <w:rPr>
          <w:rFonts w:cs="Arial"/>
          <w:bCs/>
          <w:sz w:val="22"/>
          <w:szCs w:val="22"/>
        </w:rPr>
        <w:t>melhores</w:t>
      </w:r>
      <w:proofErr w:type="gramEnd"/>
      <w:r w:rsidRPr="007B5B20">
        <w:rPr>
          <w:rFonts w:cs="Arial"/>
          <w:bCs/>
          <w:sz w:val="22"/>
          <w:szCs w:val="22"/>
        </w:rPr>
        <w:t xml:space="preserve"> resultados para as artes gráficas audiovisuais desenvolvidas, utilizando as orientações técnicas contidas no manual de identidade visual do MPT, possibilitando criações de artes fundamentadas conforme técnicas e conceitos avançados de design.</w:t>
      </w:r>
    </w:p>
    <w:p w14:paraId="508C1B6F" w14:textId="77777777" w:rsidR="007B5B20" w:rsidRPr="007B5B20" w:rsidRDefault="007B5B20" w:rsidP="007B5B20">
      <w:pPr>
        <w:pStyle w:val="PargrafodaLista"/>
        <w:numPr>
          <w:ilvl w:val="0"/>
          <w:numId w:val="64"/>
        </w:numPr>
        <w:suppressAutoHyphens w:val="0"/>
        <w:spacing w:line="360" w:lineRule="auto"/>
        <w:ind w:left="1418" w:firstLine="0"/>
        <w:jc w:val="both"/>
        <w:textAlignment w:val="auto"/>
        <w:rPr>
          <w:rFonts w:cs="Arial"/>
          <w:bCs/>
          <w:sz w:val="22"/>
          <w:szCs w:val="22"/>
        </w:rPr>
      </w:pPr>
      <w:r w:rsidRPr="007B5B20">
        <w:rPr>
          <w:rFonts w:cs="Arial"/>
          <w:bCs/>
          <w:sz w:val="22"/>
          <w:szCs w:val="22"/>
        </w:rPr>
        <w:t>Comprovação de que o profissional responsável técnico indicado na fase de habilitação integra o quadro permanente da contratada, na data da assinatura do contrato. A comprovação do vínculo do licitante com o responsável técnico indicado dar-se-á através da Ficha ou Livro de Registro de Empregado ou Carteira de Trabalho e Previdência Social – CTPS, ou através de contrato social e alteração contratual, no caso de sócio(s) ou através de contrato de prestação de serviços.</w:t>
      </w:r>
    </w:p>
    <w:p w14:paraId="2A0555BB" w14:textId="77777777" w:rsidR="007B5B20" w:rsidRPr="007B5B20" w:rsidRDefault="007B5B20" w:rsidP="007B5B20">
      <w:pPr>
        <w:pStyle w:val="PargrafodaLista"/>
        <w:numPr>
          <w:ilvl w:val="0"/>
          <w:numId w:val="64"/>
        </w:numPr>
        <w:suppressAutoHyphens w:val="0"/>
        <w:spacing w:line="360" w:lineRule="auto"/>
        <w:ind w:left="1418" w:firstLine="0"/>
        <w:jc w:val="both"/>
        <w:textAlignment w:val="auto"/>
        <w:rPr>
          <w:rFonts w:cs="Arial"/>
          <w:bCs/>
          <w:sz w:val="22"/>
          <w:szCs w:val="22"/>
        </w:rPr>
      </w:pPr>
      <w:r w:rsidRPr="007B5B20">
        <w:rPr>
          <w:rFonts w:cs="Arial"/>
          <w:bCs/>
          <w:sz w:val="22"/>
          <w:szCs w:val="22"/>
        </w:rPr>
        <w:t>O(s) profissional(</w:t>
      </w:r>
      <w:proofErr w:type="spellStart"/>
      <w:r w:rsidRPr="007B5B20">
        <w:rPr>
          <w:rFonts w:cs="Arial"/>
          <w:bCs/>
          <w:sz w:val="22"/>
          <w:szCs w:val="22"/>
        </w:rPr>
        <w:t>is</w:t>
      </w:r>
      <w:proofErr w:type="spellEnd"/>
      <w:r w:rsidRPr="007B5B20">
        <w:rPr>
          <w:rFonts w:cs="Arial"/>
          <w:bCs/>
          <w:sz w:val="22"/>
          <w:szCs w:val="22"/>
        </w:rPr>
        <w:t>) indicado(s) na forma supra deverá (</w:t>
      </w:r>
      <w:proofErr w:type="spellStart"/>
      <w:r w:rsidRPr="007B5B20">
        <w:rPr>
          <w:rFonts w:cs="Arial"/>
          <w:bCs/>
          <w:sz w:val="22"/>
          <w:szCs w:val="22"/>
        </w:rPr>
        <w:t>ão</w:t>
      </w:r>
      <w:proofErr w:type="spellEnd"/>
      <w:r w:rsidRPr="007B5B20">
        <w:rPr>
          <w:rFonts w:cs="Arial"/>
          <w:bCs/>
          <w:sz w:val="22"/>
          <w:szCs w:val="22"/>
        </w:rPr>
        <w:t>) participar do serviço objeto do contrato, e será admitida a sua substituição por profissionais de experiência equivalente ou superior, desde que aprovada pela Administração.</w:t>
      </w:r>
    </w:p>
    <w:p w14:paraId="29B6A9B2" w14:textId="77777777" w:rsidR="007B5B20" w:rsidRPr="007B5B20" w:rsidRDefault="007B5B20" w:rsidP="007B5B20">
      <w:pPr>
        <w:pStyle w:val="PargrafodaLista"/>
        <w:numPr>
          <w:ilvl w:val="0"/>
          <w:numId w:val="64"/>
        </w:numPr>
        <w:suppressAutoHyphens w:val="0"/>
        <w:autoSpaceDE w:val="0"/>
        <w:spacing w:line="360" w:lineRule="auto"/>
        <w:ind w:left="1418" w:firstLine="0"/>
        <w:jc w:val="both"/>
        <w:textAlignment w:val="auto"/>
        <w:rPr>
          <w:rFonts w:cs="Arial"/>
          <w:bCs/>
          <w:sz w:val="22"/>
          <w:szCs w:val="22"/>
        </w:rPr>
      </w:pPr>
      <w:r w:rsidRPr="007B5B20">
        <w:rPr>
          <w:rFonts w:cs="Arial"/>
          <w:bCs/>
          <w:sz w:val="22"/>
          <w:szCs w:val="22"/>
        </w:rPr>
        <w:lastRenderedPageBreak/>
        <w:t>Apresentação de portfólio de trabalho, demonstrando no mínimo 3 (três) trabalhos comprovadamente realizados para 3 (três) contratantes diferentes, compatíveis com o objeto da contratação.</w:t>
      </w:r>
    </w:p>
    <w:p w14:paraId="5F98E56F" w14:textId="77777777" w:rsidR="007B5B20" w:rsidRPr="007B5B20" w:rsidRDefault="007B5B20" w:rsidP="007B5B20">
      <w:pPr>
        <w:pStyle w:val="PargrafodaLista"/>
        <w:numPr>
          <w:ilvl w:val="0"/>
          <w:numId w:val="64"/>
        </w:numPr>
        <w:suppressAutoHyphens w:val="0"/>
        <w:autoSpaceDE w:val="0"/>
        <w:spacing w:line="360" w:lineRule="auto"/>
        <w:ind w:left="1418" w:firstLine="0"/>
        <w:jc w:val="both"/>
        <w:textAlignment w:val="auto"/>
        <w:rPr>
          <w:rFonts w:cs="Arial"/>
          <w:bCs/>
          <w:sz w:val="22"/>
          <w:szCs w:val="22"/>
        </w:rPr>
      </w:pPr>
      <w:r w:rsidRPr="007B5B20">
        <w:rPr>
          <w:rFonts w:cs="Arial"/>
          <w:bCs/>
          <w:sz w:val="22"/>
          <w:szCs w:val="22"/>
        </w:rPr>
        <w:t>Conhecimento e familiaridade com as seguintes ferramentas:</w:t>
      </w:r>
    </w:p>
    <w:p w14:paraId="07A6B004" w14:textId="77777777" w:rsidR="007B5B20" w:rsidRPr="00C649B3" w:rsidRDefault="007B5B20" w:rsidP="00C649B3">
      <w:pPr>
        <w:pStyle w:val="PargrafodaLista"/>
        <w:numPr>
          <w:ilvl w:val="0"/>
          <w:numId w:val="63"/>
        </w:numPr>
        <w:suppressAutoHyphens w:val="0"/>
        <w:autoSpaceDE w:val="0"/>
        <w:spacing w:line="360" w:lineRule="auto"/>
        <w:ind w:left="1843" w:firstLine="0"/>
        <w:jc w:val="both"/>
        <w:textAlignment w:val="auto"/>
        <w:rPr>
          <w:rFonts w:cs="Arial"/>
          <w:sz w:val="22"/>
          <w:szCs w:val="22"/>
        </w:rPr>
      </w:pPr>
      <w:r w:rsidRPr="00C649B3">
        <w:rPr>
          <w:rFonts w:cs="Arial"/>
          <w:sz w:val="22"/>
          <w:szCs w:val="22"/>
        </w:rPr>
        <w:t>Corel Draw;</w:t>
      </w:r>
    </w:p>
    <w:p w14:paraId="20BB3104" w14:textId="77777777" w:rsidR="007B5B20" w:rsidRPr="00C649B3" w:rsidRDefault="007B5B20" w:rsidP="00C649B3">
      <w:pPr>
        <w:pStyle w:val="PargrafodaLista"/>
        <w:numPr>
          <w:ilvl w:val="0"/>
          <w:numId w:val="63"/>
        </w:numPr>
        <w:suppressAutoHyphens w:val="0"/>
        <w:autoSpaceDE w:val="0"/>
        <w:spacing w:line="360" w:lineRule="auto"/>
        <w:ind w:left="1843" w:firstLine="0"/>
        <w:jc w:val="both"/>
        <w:textAlignment w:val="auto"/>
        <w:rPr>
          <w:rFonts w:cs="Arial"/>
          <w:sz w:val="22"/>
          <w:szCs w:val="22"/>
        </w:rPr>
      </w:pPr>
      <w:proofErr w:type="spellStart"/>
      <w:r w:rsidRPr="00C649B3">
        <w:rPr>
          <w:rFonts w:cs="Arial"/>
          <w:sz w:val="22"/>
          <w:szCs w:val="22"/>
        </w:rPr>
        <w:t>Canva</w:t>
      </w:r>
      <w:proofErr w:type="spellEnd"/>
      <w:r w:rsidRPr="00C649B3">
        <w:rPr>
          <w:rFonts w:cs="Arial"/>
          <w:sz w:val="22"/>
          <w:szCs w:val="22"/>
        </w:rPr>
        <w:t>;</w:t>
      </w:r>
    </w:p>
    <w:p w14:paraId="48543CB2" w14:textId="77777777" w:rsidR="007B5B20" w:rsidRPr="00C649B3" w:rsidRDefault="007B5B20" w:rsidP="00C649B3">
      <w:pPr>
        <w:pStyle w:val="PargrafodaLista"/>
        <w:numPr>
          <w:ilvl w:val="0"/>
          <w:numId w:val="63"/>
        </w:numPr>
        <w:suppressAutoHyphens w:val="0"/>
        <w:autoSpaceDE w:val="0"/>
        <w:spacing w:line="360" w:lineRule="auto"/>
        <w:ind w:left="1843" w:firstLine="0"/>
        <w:jc w:val="both"/>
        <w:textAlignment w:val="auto"/>
        <w:rPr>
          <w:rFonts w:cs="Arial"/>
          <w:sz w:val="22"/>
          <w:szCs w:val="22"/>
        </w:rPr>
      </w:pPr>
      <w:r w:rsidRPr="00C649B3">
        <w:rPr>
          <w:rFonts w:cs="Arial"/>
          <w:sz w:val="22"/>
          <w:szCs w:val="22"/>
        </w:rPr>
        <w:t xml:space="preserve">Pacote Adobe Professional, incluindo Illustrator, InDesign, Photoshop, </w:t>
      </w:r>
      <w:proofErr w:type="spellStart"/>
      <w:r w:rsidRPr="00C649B3">
        <w:rPr>
          <w:rFonts w:cs="Arial"/>
          <w:sz w:val="22"/>
          <w:szCs w:val="22"/>
        </w:rPr>
        <w:t>Lightroom</w:t>
      </w:r>
      <w:proofErr w:type="spellEnd"/>
      <w:r w:rsidRPr="00C649B3">
        <w:rPr>
          <w:rFonts w:cs="Arial"/>
          <w:sz w:val="22"/>
          <w:szCs w:val="22"/>
        </w:rPr>
        <w:t>;</w:t>
      </w:r>
    </w:p>
    <w:p w14:paraId="62A95520" w14:textId="77777777" w:rsidR="007B5B20" w:rsidRPr="00C649B3" w:rsidRDefault="007B5B20" w:rsidP="00C649B3">
      <w:pPr>
        <w:pStyle w:val="PargrafodaLista"/>
        <w:numPr>
          <w:ilvl w:val="0"/>
          <w:numId w:val="63"/>
        </w:numPr>
        <w:suppressAutoHyphens w:val="0"/>
        <w:autoSpaceDE w:val="0"/>
        <w:spacing w:line="360" w:lineRule="auto"/>
        <w:ind w:left="1843" w:firstLine="0"/>
        <w:jc w:val="both"/>
        <w:textAlignment w:val="auto"/>
        <w:rPr>
          <w:rFonts w:cs="Arial"/>
          <w:sz w:val="22"/>
          <w:szCs w:val="22"/>
        </w:rPr>
      </w:pPr>
      <w:r w:rsidRPr="00C649B3">
        <w:rPr>
          <w:rFonts w:cs="Arial"/>
          <w:sz w:val="22"/>
          <w:szCs w:val="22"/>
        </w:rPr>
        <w:t>Outros softwares necessários para o desempenho das atividades contratadas.</w:t>
      </w:r>
    </w:p>
    <w:bookmarkEnd w:id="4"/>
    <w:p w14:paraId="6639BE01" w14:textId="1E457ADA" w:rsidR="002C6304" w:rsidRPr="00024F21" w:rsidRDefault="002C6304" w:rsidP="002C6304">
      <w:pPr>
        <w:pStyle w:val="Standard"/>
        <w:numPr>
          <w:ilvl w:val="1"/>
          <w:numId w:val="60"/>
        </w:numPr>
        <w:tabs>
          <w:tab w:val="left" w:pos="567"/>
        </w:tabs>
        <w:spacing w:line="360" w:lineRule="auto"/>
        <w:ind w:left="0" w:firstLine="0"/>
        <w:jc w:val="both"/>
        <w:rPr>
          <w:rFonts w:cs="Arial"/>
          <w:sz w:val="22"/>
          <w:szCs w:val="22"/>
        </w:rPr>
      </w:pPr>
      <w:r w:rsidRPr="00024F21">
        <w:rPr>
          <w:rFonts w:cs="Arial"/>
          <w:sz w:val="22"/>
          <w:szCs w:val="22"/>
        </w:rPr>
        <w:t xml:space="preserve">Todos os anexos exigidos deverão ser entregues </w:t>
      </w:r>
      <w:r>
        <w:rPr>
          <w:rFonts w:cs="Arial"/>
          <w:sz w:val="22"/>
          <w:szCs w:val="22"/>
        </w:rPr>
        <w:t>assinados e identificados, conforme os modelos, com risco de inabilitação da proponente caso não haja o envio.</w:t>
      </w:r>
    </w:p>
    <w:p w14:paraId="503B1BA2" w14:textId="77777777" w:rsidR="002C6304" w:rsidRPr="00024F21" w:rsidRDefault="002C6304" w:rsidP="002C6304">
      <w:pPr>
        <w:pStyle w:val="Standard"/>
        <w:numPr>
          <w:ilvl w:val="1"/>
          <w:numId w:val="60"/>
        </w:numPr>
        <w:tabs>
          <w:tab w:val="left" w:pos="567"/>
        </w:tabs>
        <w:spacing w:line="360" w:lineRule="auto"/>
        <w:ind w:left="0" w:firstLine="0"/>
        <w:jc w:val="both"/>
        <w:rPr>
          <w:rFonts w:cs="Arial"/>
          <w:sz w:val="22"/>
          <w:szCs w:val="22"/>
        </w:rPr>
      </w:pPr>
      <w:r w:rsidRPr="00024F21">
        <w:rPr>
          <w:rFonts w:cs="Arial"/>
          <w:sz w:val="22"/>
          <w:szCs w:val="22"/>
        </w:rPr>
        <w:t>É dever do proponente atualizar previamente as comprovações constantes do SICAF para que estejam vigentes na data da abertura da sessão pública, ou encaminhar, quando solicitado, a respectiva documentação atualizada.</w:t>
      </w:r>
    </w:p>
    <w:p w14:paraId="069FE594" w14:textId="77777777" w:rsidR="002C6304" w:rsidRPr="00024F21" w:rsidRDefault="002C6304" w:rsidP="002C6304">
      <w:pPr>
        <w:pStyle w:val="Standard"/>
        <w:numPr>
          <w:ilvl w:val="1"/>
          <w:numId w:val="60"/>
        </w:numPr>
        <w:tabs>
          <w:tab w:val="left" w:pos="567"/>
        </w:tabs>
        <w:spacing w:line="360" w:lineRule="auto"/>
        <w:ind w:left="0" w:firstLine="0"/>
        <w:jc w:val="both"/>
        <w:rPr>
          <w:rFonts w:cs="Arial"/>
          <w:sz w:val="22"/>
          <w:szCs w:val="22"/>
        </w:rPr>
      </w:pPr>
      <w:r w:rsidRPr="00024F21">
        <w:rPr>
          <w:rFonts w:cs="Arial"/>
          <w:sz w:val="22"/>
          <w:szCs w:val="22"/>
        </w:rPr>
        <w:t>O descumprimento do subitem acima implicará a inabilitação do proponente, exceto se na consulta aos sítios eletrônicos oficiais emissores de certidões se localizar certidão(</w:t>
      </w:r>
      <w:proofErr w:type="spellStart"/>
      <w:r w:rsidRPr="00024F21">
        <w:rPr>
          <w:rFonts w:cs="Arial"/>
          <w:sz w:val="22"/>
          <w:szCs w:val="22"/>
        </w:rPr>
        <w:t>ões</w:t>
      </w:r>
      <w:proofErr w:type="spellEnd"/>
      <w:r w:rsidRPr="00024F21">
        <w:rPr>
          <w:rFonts w:cs="Arial"/>
          <w:sz w:val="22"/>
          <w:szCs w:val="22"/>
        </w:rPr>
        <w:t>) válida(s) ou se o proponente enviar, por meio do sistema, no prazo estipulado, o documento requerido pela Administração, a título de diligência.</w:t>
      </w:r>
    </w:p>
    <w:p w14:paraId="286446A1" w14:textId="7569D6E1" w:rsidR="001263B8" w:rsidRPr="001B027D" w:rsidRDefault="00F0778A" w:rsidP="00A0057C">
      <w:pPr>
        <w:pStyle w:val="Standard"/>
        <w:numPr>
          <w:ilvl w:val="1"/>
          <w:numId w:val="60"/>
        </w:numPr>
        <w:tabs>
          <w:tab w:val="left" w:pos="567"/>
        </w:tabs>
        <w:spacing w:line="360" w:lineRule="auto"/>
        <w:ind w:left="0" w:firstLine="0"/>
        <w:jc w:val="both"/>
        <w:rPr>
          <w:rFonts w:cs="Arial"/>
          <w:sz w:val="22"/>
          <w:szCs w:val="22"/>
        </w:rPr>
      </w:pPr>
      <w:r w:rsidRPr="002C6304">
        <w:rPr>
          <w:rFonts w:cs="Arial"/>
          <w:sz w:val="22"/>
          <w:szCs w:val="22"/>
        </w:rPr>
        <w:t xml:space="preserve">Na hipótese de necessidade de envio de documentos complementares, indispensáveis à confirmação dos já apresentados para a habilitação, ou de documentos não constantes do SICAF, o </w:t>
      </w:r>
      <w:r w:rsidR="00DC470A" w:rsidRPr="002C6304">
        <w:rPr>
          <w:rFonts w:cs="Arial"/>
          <w:sz w:val="22"/>
          <w:szCs w:val="22"/>
        </w:rPr>
        <w:t>proponente</w:t>
      </w:r>
      <w:r w:rsidRPr="002C6304">
        <w:rPr>
          <w:rFonts w:cs="Arial"/>
          <w:sz w:val="22"/>
          <w:szCs w:val="22"/>
        </w:rPr>
        <w:t xml:space="preserve"> será convocado a encaminhá-los, em formato digital, por meio do sistema</w:t>
      </w:r>
      <w:r w:rsidR="001263B8" w:rsidRPr="002C6304">
        <w:rPr>
          <w:rFonts w:cs="Arial"/>
          <w:sz w:val="22"/>
          <w:szCs w:val="22"/>
        </w:rPr>
        <w:t xml:space="preserve">, </w:t>
      </w:r>
      <w:r w:rsidR="001263B8" w:rsidRPr="002C6304">
        <w:rPr>
          <w:rFonts w:cs="Arial"/>
          <w:sz w:val="22"/>
          <w:szCs w:val="22"/>
          <w:highlight w:val="yellow"/>
        </w:rPr>
        <w:t xml:space="preserve">no prazo de </w:t>
      </w:r>
      <w:r w:rsidR="003D550A" w:rsidRPr="002C6304">
        <w:rPr>
          <w:rFonts w:cs="Arial"/>
          <w:sz w:val="22"/>
          <w:szCs w:val="22"/>
          <w:highlight w:val="yellow"/>
        </w:rPr>
        <w:t>2</w:t>
      </w:r>
      <w:r w:rsidR="001263B8" w:rsidRPr="002C6304">
        <w:rPr>
          <w:rFonts w:cs="Arial"/>
          <w:sz w:val="22"/>
          <w:szCs w:val="22"/>
          <w:highlight w:val="yellow"/>
        </w:rPr>
        <w:t xml:space="preserve"> </w:t>
      </w:r>
      <w:r w:rsidR="003D550A" w:rsidRPr="002C6304">
        <w:rPr>
          <w:rFonts w:cs="Arial"/>
          <w:sz w:val="22"/>
          <w:szCs w:val="22"/>
          <w:highlight w:val="yellow"/>
        </w:rPr>
        <w:t>(duas</w:t>
      </w:r>
      <w:r w:rsidR="001263B8" w:rsidRPr="002C6304">
        <w:rPr>
          <w:rFonts w:cs="Arial"/>
          <w:sz w:val="22"/>
          <w:szCs w:val="22"/>
          <w:highlight w:val="yellow"/>
        </w:rPr>
        <w:t>) hora</w:t>
      </w:r>
      <w:r w:rsidR="003D550A" w:rsidRPr="002C6304">
        <w:rPr>
          <w:rFonts w:cs="Arial"/>
          <w:sz w:val="22"/>
          <w:szCs w:val="22"/>
          <w:highlight w:val="yellow"/>
        </w:rPr>
        <w:t>s</w:t>
      </w:r>
      <w:r w:rsidR="001263B8" w:rsidRPr="002C6304">
        <w:rPr>
          <w:rFonts w:cs="Arial"/>
          <w:sz w:val="22"/>
          <w:szCs w:val="22"/>
        </w:rPr>
        <w:t>, a partir da solicitação da Administração, sob pena de inabilitação.</w:t>
      </w:r>
    </w:p>
    <w:p w14:paraId="2D2631A9" w14:textId="77777777" w:rsidR="002C6304" w:rsidRPr="00024F21" w:rsidRDefault="002C6304" w:rsidP="002C6304">
      <w:pPr>
        <w:pStyle w:val="Standard"/>
        <w:numPr>
          <w:ilvl w:val="2"/>
          <w:numId w:val="60"/>
        </w:numPr>
        <w:tabs>
          <w:tab w:val="left" w:pos="1276"/>
        </w:tabs>
        <w:spacing w:line="360" w:lineRule="auto"/>
        <w:ind w:left="567" w:firstLine="0"/>
        <w:jc w:val="both"/>
        <w:rPr>
          <w:rFonts w:cs="Arial"/>
          <w:sz w:val="22"/>
          <w:szCs w:val="22"/>
        </w:rPr>
      </w:pPr>
      <w:r w:rsidRPr="00024F21">
        <w:rPr>
          <w:rFonts w:cs="Arial"/>
          <w:sz w:val="22"/>
          <w:szCs w:val="22"/>
        </w:rPr>
        <w:t>É facultado ao Agente de Contratação prorrogar o prazo estabelecido, nas seguintes situações:</w:t>
      </w:r>
    </w:p>
    <w:p w14:paraId="2D4BFA3C" w14:textId="77777777" w:rsidR="002C6304" w:rsidRPr="00024F21" w:rsidRDefault="002C6304" w:rsidP="002C6304">
      <w:pPr>
        <w:pStyle w:val="Standard"/>
        <w:numPr>
          <w:ilvl w:val="3"/>
          <w:numId w:val="60"/>
        </w:numPr>
        <w:tabs>
          <w:tab w:val="left" w:pos="1134"/>
        </w:tabs>
        <w:spacing w:line="360" w:lineRule="auto"/>
        <w:ind w:left="1134" w:firstLine="0"/>
        <w:jc w:val="both"/>
        <w:rPr>
          <w:rFonts w:cs="Arial"/>
          <w:sz w:val="22"/>
          <w:szCs w:val="22"/>
        </w:rPr>
      </w:pPr>
      <w:r w:rsidRPr="00024F21">
        <w:rPr>
          <w:rFonts w:cs="Arial"/>
          <w:sz w:val="22"/>
          <w:szCs w:val="22"/>
        </w:rPr>
        <w:t>por solicitação do licitante, no chat do sistema, mediante justificativa aceita pelo Pregoeiro;</w:t>
      </w:r>
    </w:p>
    <w:p w14:paraId="56CBA178" w14:textId="77777777" w:rsidR="002C6304" w:rsidRPr="003B3FC0" w:rsidRDefault="002C6304" w:rsidP="002C6304">
      <w:pPr>
        <w:pStyle w:val="Standard"/>
        <w:numPr>
          <w:ilvl w:val="3"/>
          <w:numId w:val="60"/>
        </w:numPr>
        <w:tabs>
          <w:tab w:val="left" w:pos="1134"/>
        </w:tabs>
        <w:spacing w:line="360" w:lineRule="auto"/>
        <w:ind w:left="1134" w:firstLine="0"/>
        <w:jc w:val="both"/>
        <w:rPr>
          <w:rFonts w:cs="Arial"/>
          <w:sz w:val="22"/>
          <w:szCs w:val="22"/>
        </w:rPr>
      </w:pPr>
      <w:r w:rsidRPr="003B3FC0">
        <w:rPr>
          <w:rFonts w:cs="Arial"/>
          <w:sz w:val="22"/>
          <w:szCs w:val="22"/>
        </w:rPr>
        <w:t>de ofício, a critério do Pregoeiro, quando constatado que o prazo estabelecido não é suficiente para o envio dos documentos exigidos no Edital para a verificação de sua conformidade</w:t>
      </w:r>
      <w:r>
        <w:rPr>
          <w:rFonts w:cs="Arial"/>
          <w:sz w:val="22"/>
          <w:szCs w:val="22"/>
        </w:rPr>
        <w:t>.</w:t>
      </w:r>
    </w:p>
    <w:p w14:paraId="29F668DA" w14:textId="0FA52882" w:rsidR="001263B8" w:rsidRPr="001A4E21" w:rsidRDefault="001263B8" w:rsidP="00A0057C">
      <w:pPr>
        <w:pStyle w:val="Standard"/>
        <w:numPr>
          <w:ilvl w:val="1"/>
          <w:numId w:val="60"/>
        </w:numPr>
        <w:tabs>
          <w:tab w:val="left" w:pos="567"/>
        </w:tabs>
        <w:spacing w:line="360" w:lineRule="auto"/>
        <w:ind w:left="0" w:firstLine="0"/>
        <w:jc w:val="both"/>
        <w:rPr>
          <w:rFonts w:cs="Arial"/>
          <w:sz w:val="22"/>
          <w:szCs w:val="22"/>
        </w:rPr>
      </w:pPr>
      <w:r w:rsidRPr="001A4E21">
        <w:rPr>
          <w:rFonts w:cs="Arial"/>
          <w:iCs/>
          <w:sz w:val="22"/>
          <w:szCs w:val="22"/>
          <w:lang w:eastAsia="ar-SA"/>
        </w:rPr>
        <w:lastRenderedPageBreak/>
        <w:t>Somente haverá a necessidade de comprovação do preenchimento de requisitos mediante apresentação dos documentos originais não</w:t>
      </w:r>
      <w:r w:rsidR="00410C0B">
        <w:rPr>
          <w:rFonts w:cs="Arial"/>
          <w:iCs/>
          <w:sz w:val="22"/>
          <w:szCs w:val="22"/>
          <w:lang w:eastAsia="ar-SA"/>
        </w:rPr>
        <w:t xml:space="preserve"> </w:t>
      </w:r>
      <w:r w:rsidRPr="001A4E21">
        <w:rPr>
          <w:rFonts w:cs="Arial"/>
          <w:iCs/>
          <w:sz w:val="22"/>
          <w:szCs w:val="22"/>
          <w:lang w:eastAsia="ar-SA"/>
        </w:rPr>
        <w:t>digitais quando houver dúvida em relação à integridade do documento digital.</w:t>
      </w:r>
    </w:p>
    <w:p w14:paraId="6D214F48" w14:textId="524F9657" w:rsidR="001263B8" w:rsidRPr="00DB734F" w:rsidRDefault="001C2E1D" w:rsidP="00A0057C">
      <w:pPr>
        <w:pStyle w:val="Standard"/>
        <w:numPr>
          <w:ilvl w:val="1"/>
          <w:numId w:val="60"/>
        </w:numPr>
        <w:tabs>
          <w:tab w:val="left" w:pos="567"/>
        </w:tabs>
        <w:spacing w:line="360" w:lineRule="auto"/>
        <w:ind w:left="0" w:firstLine="0"/>
        <w:jc w:val="both"/>
        <w:rPr>
          <w:rFonts w:cs="Arial"/>
          <w:iCs/>
          <w:sz w:val="22"/>
          <w:szCs w:val="22"/>
          <w:lang w:eastAsia="ar-SA"/>
        </w:rPr>
      </w:pPr>
      <w:r w:rsidRPr="00DB734F">
        <w:rPr>
          <w:rFonts w:cs="Arial"/>
          <w:iCs/>
          <w:sz w:val="22"/>
          <w:szCs w:val="22"/>
          <w:lang w:eastAsia="ar-SA"/>
        </w:rPr>
        <w:t>Não serão aceitos documentos de habilitação com indicação de CNPJ/CPF diferentes, salvo aqueles legalmente permitidos.</w:t>
      </w:r>
    </w:p>
    <w:p w14:paraId="3CABA99C" w14:textId="28EE642D" w:rsidR="00126008" w:rsidRPr="00DB734F" w:rsidRDefault="008D2502" w:rsidP="00A0057C">
      <w:pPr>
        <w:pStyle w:val="Standard"/>
        <w:numPr>
          <w:ilvl w:val="1"/>
          <w:numId w:val="60"/>
        </w:numPr>
        <w:tabs>
          <w:tab w:val="left" w:pos="567"/>
        </w:tabs>
        <w:spacing w:line="360" w:lineRule="auto"/>
        <w:ind w:left="0" w:firstLine="0"/>
        <w:jc w:val="both"/>
        <w:rPr>
          <w:rFonts w:cs="Arial"/>
          <w:iCs/>
          <w:sz w:val="22"/>
          <w:szCs w:val="22"/>
          <w:lang w:eastAsia="ar-SA"/>
        </w:rPr>
      </w:pPr>
      <w:r w:rsidRPr="00DB734F">
        <w:rPr>
          <w:rFonts w:cs="Arial"/>
          <w:iCs/>
          <w:sz w:val="22"/>
          <w:szCs w:val="22"/>
          <w:lang w:eastAsia="ar-SA"/>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1E42DBC2" w14:textId="66B20DF7" w:rsidR="008D2502" w:rsidRPr="00DB734F" w:rsidRDefault="00DB734F" w:rsidP="00A0057C">
      <w:pPr>
        <w:pStyle w:val="Standard"/>
        <w:numPr>
          <w:ilvl w:val="1"/>
          <w:numId w:val="60"/>
        </w:numPr>
        <w:tabs>
          <w:tab w:val="left" w:pos="567"/>
        </w:tabs>
        <w:spacing w:line="360" w:lineRule="auto"/>
        <w:ind w:left="0" w:firstLine="0"/>
        <w:jc w:val="both"/>
        <w:rPr>
          <w:rFonts w:cs="Arial"/>
          <w:iCs/>
          <w:sz w:val="22"/>
          <w:szCs w:val="22"/>
          <w:lang w:eastAsia="ar-SA"/>
        </w:rPr>
      </w:pPr>
      <w:r w:rsidRPr="00DB734F">
        <w:rPr>
          <w:rFonts w:cs="Arial"/>
          <w:iCs/>
          <w:sz w:val="22"/>
          <w:szCs w:val="22"/>
          <w:lang w:eastAsia="ar-SA"/>
        </w:rPr>
        <w:t>Serão aceitos registros de CNPJ de fornecedor matriz e filial com diferenças de números de documentos pertinentes ao CND e ao CRF/FGTS, quando for comprovada a centralização do recolhimento dessas contribuições.</w:t>
      </w:r>
    </w:p>
    <w:p w14:paraId="31EB6010" w14:textId="51A8EB68" w:rsidR="001263B8" w:rsidRPr="001A4E21" w:rsidRDefault="001263B8" w:rsidP="00A0057C">
      <w:pPr>
        <w:pStyle w:val="Standard"/>
        <w:numPr>
          <w:ilvl w:val="1"/>
          <w:numId w:val="60"/>
        </w:numPr>
        <w:tabs>
          <w:tab w:val="left" w:pos="567"/>
        </w:tabs>
        <w:spacing w:line="360" w:lineRule="auto"/>
        <w:ind w:left="0" w:firstLine="0"/>
        <w:jc w:val="both"/>
        <w:rPr>
          <w:rFonts w:cs="Arial"/>
          <w:sz w:val="22"/>
          <w:szCs w:val="22"/>
        </w:rPr>
      </w:pPr>
      <w:r w:rsidRPr="001A4E21">
        <w:rPr>
          <w:rFonts w:cs="Arial"/>
          <w:bCs/>
          <w:iCs/>
          <w:sz w:val="22"/>
          <w:szCs w:val="22"/>
          <w:lang w:eastAsia="ar-SA"/>
        </w:rPr>
        <w:t xml:space="preserve">Havendo </w:t>
      </w:r>
      <w:r w:rsidRPr="001A4E21">
        <w:rPr>
          <w:rFonts w:cs="Arial"/>
          <w:iCs/>
          <w:sz w:val="22"/>
          <w:szCs w:val="22"/>
          <w:lang w:eastAsia="ar-SA"/>
        </w:rPr>
        <w:t>necessidade</w:t>
      </w:r>
      <w:r w:rsidRPr="001A4E21">
        <w:rPr>
          <w:rFonts w:cs="Arial"/>
          <w:bCs/>
          <w:iCs/>
          <w:sz w:val="22"/>
          <w:szCs w:val="22"/>
          <w:lang w:eastAsia="ar-SA"/>
        </w:rPr>
        <w:t xml:space="preserve"> de</w:t>
      </w:r>
      <w:r w:rsidR="001C4E89">
        <w:rPr>
          <w:rFonts w:cs="Arial"/>
          <w:bCs/>
          <w:iCs/>
          <w:sz w:val="22"/>
          <w:szCs w:val="22"/>
          <w:lang w:eastAsia="ar-SA"/>
        </w:rPr>
        <w:t xml:space="preserve"> se</w:t>
      </w:r>
      <w:r w:rsidRPr="001A4E21">
        <w:rPr>
          <w:rFonts w:cs="Arial"/>
          <w:bCs/>
          <w:iCs/>
          <w:sz w:val="22"/>
          <w:szCs w:val="22"/>
          <w:lang w:eastAsia="ar-SA"/>
        </w:rPr>
        <w:t xml:space="preserve"> analisar minuciosamente os documentos exigidos, a sessão será suspensa, sendo informada a nova data e horário para a sua continuidade.</w:t>
      </w:r>
    </w:p>
    <w:p w14:paraId="2DD116A9" w14:textId="426740EE" w:rsidR="001263B8" w:rsidRPr="001A4E21" w:rsidRDefault="001263B8" w:rsidP="00A0057C">
      <w:pPr>
        <w:pStyle w:val="Standard"/>
        <w:numPr>
          <w:ilvl w:val="1"/>
          <w:numId w:val="60"/>
        </w:numPr>
        <w:tabs>
          <w:tab w:val="left" w:pos="567"/>
        </w:tabs>
        <w:spacing w:line="360" w:lineRule="auto"/>
        <w:ind w:left="0" w:firstLine="0"/>
        <w:jc w:val="both"/>
        <w:rPr>
          <w:rFonts w:cs="Arial"/>
          <w:sz w:val="22"/>
          <w:szCs w:val="22"/>
        </w:rPr>
      </w:pPr>
      <w:r w:rsidRPr="001A4E21">
        <w:rPr>
          <w:rFonts w:cs="Arial"/>
          <w:iCs/>
          <w:color w:val="000000"/>
          <w:sz w:val="22"/>
          <w:szCs w:val="22"/>
          <w:lang w:eastAsia="ar-SA"/>
        </w:rPr>
        <w:t xml:space="preserve">Será inabilitado o </w:t>
      </w:r>
      <w:r w:rsidR="00E84D5D">
        <w:rPr>
          <w:rFonts w:cs="Arial"/>
          <w:iCs/>
          <w:color w:val="000000"/>
          <w:sz w:val="22"/>
          <w:szCs w:val="22"/>
          <w:lang w:eastAsia="ar-SA"/>
        </w:rPr>
        <w:t>proponente</w:t>
      </w:r>
      <w:r w:rsidRPr="001A4E21">
        <w:rPr>
          <w:rFonts w:cs="Arial"/>
          <w:iCs/>
          <w:color w:val="000000"/>
          <w:sz w:val="22"/>
          <w:szCs w:val="22"/>
          <w:lang w:eastAsia="ar-SA"/>
        </w:rPr>
        <w:t xml:space="preserve"> que não comprovar sua habilitação, seja por não apresentar </w:t>
      </w:r>
      <w:r w:rsidRPr="001A4E21">
        <w:rPr>
          <w:rFonts w:cs="Arial"/>
          <w:iCs/>
          <w:sz w:val="22"/>
          <w:szCs w:val="22"/>
          <w:lang w:eastAsia="ar-SA"/>
        </w:rPr>
        <w:t>quaisquer</w:t>
      </w:r>
      <w:r w:rsidRPr="001A4E21">
        <w:rPr>
          <w:rFonts w:cs="Arial"/>
          <w:iCs/>
          <w:color w:val="000000"/>
          <w:sz w:val="22"/>
          <w:szCs w:val="22"/>
          <w:lang w:eastAsia="ar-SA"/>
        </w:rPr>
        <w:t xml:space="preserve"> dos </w:t>
      </w:r>
      <w:r w:rsidRPr="001A4E21">
        <w:rPr>
          <w:rFonts w:cs="Arial"/>
          <w:bCs/>
          <w:iCs/>
          <w:sz w:val="22"/>
          <w:szCs w:val="22"/>
          <w:lang w:eastAsia="ar-SA"/>
        </w:rPr>
        <w:t>documentos</w:t>
      </w:r>
      <w:r w:rsidRPr="001A4E21">
        <w:rPr>
          <w:rFonts w:cs="Arial"/>
          <w:iCs/>
          <w:color w:val="000000"/>
          <w:sz w:val="22"/>
          <w:szCs w:val="22"/>
          <w:lang w:eastAsia="ar-SA"/>
        </w:rPr>
        <w:t xml:space="preserve"> exigidos, ou apresentá-los em desacordo com o estabelecido neste Aviso.</w:t>
      </w:r>
    </w:p>
    <w:p w14:paraId="495F2ADC" w14:textId="1A65C86F" w:rsidR="001263B8" w:rsidRDefault="001263B8" w:rsidP="00A0057C">
      <w:pPr>
        <w:pStyle w:val="Standard"/>
        <w:numPr>
          <w:ilvl w:val="1"/>
          <w:numId w:val="60"/>
        </w:numPr>
        <w:tabs>
          <w:tab w:val="left" w:pos="567"/>
        </w:tabs>
        <w:spacing w:line="360" w:lineRule="auto"/>
        <w:ind w:left="0" w:firstLine="0"/>
        <w:jc w:val="both"/>
        <w:rPr>
          <w:rFonts w:cs="Arial"/>
          <w:sz w:val="22"/>
          <w:szCs w:val="22"/>
        </w:rPr>
      </w:pPr>
      <w:r w:rsidRPr="001A4E21">
        <w:rPr>
          <w:rFonts w:cs="Arial"/>
          <w:iCs/>
          <w:color w:val="000000"/>
          <w:sz w:val="22"/>
          <w:szCs w:val="22"/>
          <w:lang w:eastAsia="ar-SA"/>
        </w:rPr>
        <w:t>N</w:t>
      </w:r>
      <w:r w:rsidRPr="001A4E21">
        <w:rPr>
          <w:rFonts w:cs="Arial"/>
          <w:sz w:val="22"/>
          <w:szCs w:val="22"/>
        </w:rPr>
        <w:t xml:space="preserve">a hipótese de o </w:t>
      </w:r>
      <w:r w:rsidR="00C1143F">
        <w:rPr>
          <w:rFonts w:cs="Arial"/>
          <w:sz w:val="22"/>
          <w:szCs w:val="22"/>
        </w:rPr>
        <w:t>proponente</w:t>
      </w:r>
      <w:r w:rsidRPr="001A4E21">
        <w:rPr>
          <w:rFonts w:cs="Arial"/>
          <w:sz w:val="22"/>
          <w:szCs w:val="22"/>
        </w:rPr>
        <w:t xml:space="preserve"> não atender às exigências para a habilitação, o órgão examinará a proposta subsequente e assim sucessivamente, na ordem de classificação, até a apuração de uma proposta que atenda às especificações do objeto e as condições de habilitação.</w:t>
      </w:r>
    </w:p>
    <w:p w14:paraId="239CC049" w14:textId="77777777" w:rsidR="002C6304" w:rsidRPr="002C6304" w:rsidRDefault="002C6304" w:rsidP="002C6304">
      <w:pPr>
        <w:pStyle w:val="Standard"/>
        <w:numPr>
          <w:ilvl w:val="1"/>
          <w:numId w:val="60"/>
        </w:numPr>
        <w:tabs>
          <w:tab w:val="left" w:pos="567"/>
        </w:tabs>
        <w:spacing w:line="360" w:lineRule="auto"/>
        <w:ind w:left="0" w:firstLine="0"/>
        <w:jc w:val="both"/>
        <w:rPr>
          <w:rFonts w:cs="Arial"/>
          <w:iCs/>
          <w:color w:val="ED0000"/>
          <w:sz w:val="22"/>
          <w:szCs w:val="22"/>
          <w:lang w:eastAsia="ar-SA"/>
        </w:rPr>
      </w:pPr>
      <w:bookmarkStart w:id="5" w:name="_Hlk193791704"/>
      <w:r w:rsidRPr="002C6304">
        <w:rPr>
          <w:rFonts w:cs="Arial"/>
          <w:iCs/>
          <w:color w:val="ED0000"/>
          <w:sz w:val="22"/>
          <w:szCs w:val="22"/>
          <w:lang w:eastAsia="ar-SA"/>
        </w:rPr>
        <w:t>No julgamento da habilitação, poderá ser realizada diligências para a obtenção de documentos que sanem eventuais falhas nos comprovantes de habilitação ou na proposta, desde que esses documentos comprovem uma condição preexistente à abertura da sessão pública do certame. Essa possibilidade se aplica mesmo nos casos em que os documentos não tenham sido apresentados no momento adequado por equívoco ou falha do licitante. (Parecer n. 00002/2025/CNLCA/CGU/AGU e Acórdão 1.211/2021 – Plenário; Acórdão 966/2022 – Plenário; Acórdão 2.443/2021 – Plenário e Acórdão 7.929/2024 – Primeira Câmara).</w:t>
      </w:r>
    </w:p>
    <w:bookmarkEnd w:id="5"/>
    <w:p w14:paraId="62FC0F1D" w14:textId="6A8BB24E" w:rsidR="001263B8" w:rsidRPr="001A4E21" w:rsidRDefault="001263B8" w:rsidP="00A0057C">
      <w:pPr>
        <w:pStyle w:val="Standard"/>
        <w:numPr>
          <w:ilvl w:val="1"/>
          <w:numId w:val="60"/>
        </w:numPr>
        <w:tabs>
          <w:tab w:val="left" w:pos="567"/>
        </w:tabs>
        <w:spacing w:line="360" w:lineRule="auto"/>
        <w:ind w:left="0" w:firstLine="0"/>
        <w:jc w:val="both"/>
        <w:rPr>
          <w:rFonts w:cs="Arial"/>
          <w:sz w:val="22"/>
          <w:szCs w:val="22"/>
        </w:rPr>
      </w:pPr>
      <w:r w:rsidRPr="001A4E21">
        <w:rPr>
          <w:rFonts w:cs="Arial"/>
          <w:iCs/>
          <w:color w:val="000000"/>
          <w:sz w:val="22"/>
          <w:szCs w:val="22"/>
          <w:lang w:eastAsia="ar-SA"/>
        </w:rPr>
        <w:t xml:space="preserve">Constatado o atendimento às exigências de habilitação, o </w:t>
      </w:r>
      <w:r w:rsidR="00B62C1C">
        <w:rPr>
          <w:rFonts w:cs="Arial"/>
          <w:iCs/>
          <w:color w:val="000000"/>
          <w:sz w:val="22"/>
          <w:szCs w:val="22"/>
          <w:lang w:eastAsia="ar-SA"/>
        </w:rPr>
        <w:t>proponente</w:t>
      </w:r>
      <w:r w:rsidRPr="001A4E21">
        <w:rPr>
          <w:rFonts w:cs="Arial"/>
          <w:iCs/>
          <w:color w:val="000000"/>
          <w:sz w:val="22"/>
          <w:szCs w:val="22"/>
          <w:lang w:eastAsia="ar-SA"/>
        </w:rPr>
        <w:t xml:space="preserve"> será habilitado.</w:t>
      </w:r>
    </w:p>
    <w:p w14:paraId="7ADCB987" w14:textId="77777777" w:rsidR="001263B8" w:rsidRDefault="001263B8" w:rsidP="002106FF">
      <w:pPr>
        <w:pStyle w:val="Standard"/>
        <w:numPr>
          <w:ilvl w:val="0"/>
          <w:numId w:val="26"/>
        </w:numPr>
        <w:tabs>
          <w:tab w:val="left" w:pos="567"/>
        </w:tabs>
        <w:spacing w:before="240" w:after="120" w:line="360" w:lineRule="auto"/>
        <w:ind w:left="0" w:firstLine="0"/>
        <w:jc w:val="both"/>
        <w:rPr>
          <w:rFonts w:cs="Arial"/>
          <w:b/>
          <w:bCs/>
          <w:sz w:val="22"/>
          <w:szCs w:val="22"/>
        </w:rPr>
      </w:pPr>
      <w:r w:rsidRPr="001A4E21">
        <w:rPr>
          <w:rFonts w:cs="Arial"/>
          <w:b/>
          <w:bCs/>
          <w:sz w:val="22"/>
          <w:szCs w:val="22"/>
        </w:rPr>
        <w:t>CONTRATAÇÃO</w:t>
      </w:r>
    </w:p>
    <w:p w14:paraId="00C662C3" w14:textId="552B2493" w:rsidR="001263B8" w:rsidRPr="001A4E21" w:rsidRDefault="001263B8" w:rsidP="002106FF">
      <w:pPr>
        <w:pStyle w:val="Standard"/>
        <w:numPr>
          <w:ilvl w:val="1"/>
          <w:numId w:val="26"/>
        </w:numPr>
        <w:tabs>
          <w:tab w:val="left" w:pos="567"/>
        </w:tabs>
        <w:spacing w:line="360" w:lineRule="auto"/>
        <w:ind w:left="0" w:firstLine="0"/>
        <w:jc w:val="both"/>
        <w:rPr>
          <w:rFonts w:cs="Arial"/>
          <w:sz w:val="22"/>
          <w:szCs w:val="22"/>
        </w:rPr>
      </w:pPr>
      <w:r w:rsidRPr="001A4E21">
        <w:rPr>
          <w:rFonts w:cs="Arial"/>
          <w:sz w:val="22"/>
          <w:szCs w:val="22"/>
        </w:rPr>
        <w:t xml:space="preserve">Após a homologação e adjudicação, caso se conclua pela contratação, será </w:t>
      </w:r>
      <w:r w:rsidR="007B20CC">
        <w:rPr>
          <w:rFonts w:cs="Arial"/>
          <w:sz w:val="22"/>
          <w:szCs w:val="22"/>
        </w:rPr>
        <w:t>emitida a Nota de Empenho</w:t>
      </w:r>
      <w:r w:rsidRPr="001A4E21">
        <w:rPr>
          <w:rFonts w:cs="Arial"/>
          <w:sz w:val="22"/>
          <w:szCs w:val="22"/>
        </w:rPr>
        <w:t>.</w:t>
      </w:r>
    </w:p>
    <w:p w14:paraId="55C789E9" w14:textId="1C435562" w:rsidR="001263B8" w:rsidRPr="001A4E21" w:rsidRDefault="001263B8" w:rsidP="002106FF">
      <w:pPr>
        <w:pStyle w:val="Standard"/>
        <w:numPr>
          <w:ilvl w:val="1"/>
          <w:numId w:val="26"/>
        </w:numPr>
        <w:tabs>
          <w:tab w:val="left" w:pos="567"/>
        </w:tabs>
        <w:spacing w:line="360" w:lineRule="auto"/>
        <w:ind w:left="0" w:firstLine="0"/>
        <w:jc w:val="both"/>
        <w:rPr>
          <w:rFonts w:cs="Arial"/>
          <w:sz w:val="22"/>
          <w:szCs w:val="22"/>
        </w:rPr>
      </w:pPr>
      <w:r w:rsidRPr="001A4E21">
        <w:rPr>
          <w:rFonts w:eastAsia="Arial" w:cs="Arial"/>
          <w:iCs/>
          <w:color w:val="000000"/>
          <w:sz w:val="22"/>
          <w:szCs w:val="22"/>
        </w:rPr>
        <w:lastRenderedPageBreak/>
        <w:t xml:space="preserve">O adjudicatário terá o prazo de </w:t>
      </w:r>
      <w:r w:rsidRPr="001A4E21">
        <w:rPr>
          <w:rFonts w:cs="Arial"/>
          <w:sz w:val="22"/>
          <w:szCs w:val="22"/>
        </w:rPr>
        <w:t>5 (cinco) dias úteis</w:t>
      </w:r>
      <w:r w:rsidRPr="001A4E21">
        <w:rPr>
          <w:rFonts w:eastAsia="Arial" w:cs="Arial"/>
          <w:iCs/>
          <w:color w:val="000000"/>
          <w:sz w:val="22"/>
          <w:szCs w:val="22"/>
        </w:rPr>
        <w:t>, contados a partir da data de sua convocação, para assinar o Termo de Contrato ou aceitar instrumento equivalente, conforme o caso, sob pena de decair do direito à contratação, sem prejuízo das sanções previstas neste Aviso.</w:t>
      </w:r>
    </w:p>
    <w:p w14:paraId="63029CE4" w14:textId="77777777" w:rsidR="001263B8" w:rsidRPr="001A4E21" w:rsidRDefault="001263B8" w:rsidP="002106FF">
      <w:pPr>
        <w:pStyle w:val="Standard"/>
        <w:numPr>
          <w:ilvl w:val="2"/>
          <w:numId w:val="26"/>
        </w:numPr>
        <w:tabs>
          <w:tab w:val="left" w:pos="1276"/>
        </w:tabs>
        <w:spacing w:line="360" w:lineRule="auto"/>
        <w:ind w:left="567" w:firstLine="0"/>
        <w:jc w:val="both"/>
        <w:rPr>
          <w:rFonts w:cs="Arial"/>
          <w:sz w:val="22"/>
          <w:szCs w:val="22"/>
        </w:rPr>
      </w:pPr>
      <w:r w:rsidRPr="001A4E21">
        <w:rPr>
          <w:rFonts w:cs="Arial"/>
          <w:kern w:val="0"/>
          <w:sz w:val="22"/>
          <w:szCs w:val="22"/>
        </w:rPr>
        <w:t xml:space="preserve">A assinatura eletrônica do Termo de </w:t>
      </w:r>
      <w:r w:rsidR="00DC6F25" w:rsidRPr="001A4E21">
        <w:rPr>
          <w:rFonts w:cs="Arial"/>
          <w:kern w:val="0"/>
          <w:sz w:val="22"/>
          <w:szCs w:val="22"/>
        </w:rPr>
        <w:t>C</w:t>
      </w:r>
      <w:r w:rsidRPr="001A4E21">
        <w:rPr>
          <w:rFonts w:cs="Arial"/>
          <w:kern w:val="0"/>
          <w:sz w:val="22"/>
          <w:szCs w:val="22"/>
        </w:rPr>
        <w:t xml:space="preserve">ontrato deverá ocorrer no sistema de peticionamento eletrônico do MPT, acessível pelo link: </w:t>
      </w:r>
      <w:hyperlink r:id="rId22" w:history="1">
        <w:r w:rsidRPr="001A4E21">
          <w:rPr>
            <w:rStyle w:val="Hyperlink"/>
            <w:rFonts w:cs="Arial"/>
            <w:kern w:val="0"/>
            <w:sz w:val="22"/>
            <w:szCs w:val="22"/>
          </w:rPr>
          <w:t>https://protocoloadministr</w:t>
        </w:r>
        <w:bookmarkStart w:id="6" w:name="_Hlt126937117"/>
        <w:bookmarkStart w:id="7" w:name="_Hlt126937118"/>
        <w:bookmarkEnd w:id="6"/>
        <w:bookmarkEnd w:id="7"/>
        <w:r w:rsidRPr="001A4E21">
          <w:rPr>
            <w:rStyle w:val="Hyperlink"/>
            <w:rFonts w:cs="Arial"/>
            <w:kern w:val="0"/>
            <w:sz w:val="22"/>
            <w:szCs w:val="22"/>
          </w:rPr>
          <w:t>ativo.mpt.mp.br</w:t>
        </w:r>
      </w:hyperlink>
      <w:r w:rsidRPr="001A4E21">
        <w:rPr>
          <w:rStyle w:val="Hyperlink"/>
          <w:rFonts w:cs="Arial"/>
          <w:kern w:val="0"/>
          <w:sz w:val="22"/>
          <w:szCs w:val="22"/>
        </w:rPr>
        <w:t>.</w:t>
      </w:r>
    </w:p>
    <w:p w14:paraId="7649B5AF" w14:textId="1FA76871" w:rsidR="001263B8" w:rsidRPr="001A4E21" w:rsidRDefault="001263B8" w:rsidP="002106FF">
      <w:pPr>
        <w:pStyle w:val="Standard"/>
        <w:numPr>
          <w:ilvl w:val="2"/>
          <w:numId w:val="26"/>
        </w:numPr>
        <w:tabs>
          <w:tab w:val="left" w:pos="1276"/>
        </w:tabs>
        <w:spacing w:line="360" w:lineRule="auto"/>
        <w:ind w:left="567" w:firstLine="0"/>
        <w:jc w:val="both"/>
        <w:rPr>
          <w:rFonts w:cs="Arial"/>
          <w:sz w:val="22"/>
          <w:szCs w:val="22"/>
        </w:rPr>
      </w:pPr>
      <w:r w:rsidRPr="001A4E21">
        <w:rPr>
          <w:rFonts w:cs="Arial"/>
          <w:kern w:val="0"/>
          <w:sz w:val="22"/>
          <w:szCs w:val="22"/>
        </w:rPr>
        <w:t xml:space="preserve">A </w:t>
      </w:r>
      <w:r w:rsidR="00FF0BC1" w:rsidRPr="001A4E21">
        <w:rPr>
          <w:rFonts w:cs="Arial"/>
          <w:kern w:val="0"/>
          <w:sz w:val="22"/>
          <w:szCs w:val="22"/>
        </w:rPr>
        <w:t xml:space="preserve">CONTRATADA </w:t>
      </w:r>
      <w:r w:rsidRPr="001A4E21">
        <w:rPr>
          <w:rFonts w:cs="Arial"/>
          <w:kern w:val="0"/>
          <w:sz w:val="22"/>
          <w:szCs w:val="22"/>
        </w:rPr>
        <w:t>deverá realizar cadastro para solicitação de Senha e Login, no portal Peticionamento Eletrônico do MPT.</w:t>
      </w:r>
    </w:p>
    <w:p w14:paraId="04CBF922" w14:textId="3211EAC1" w:rsidR="001263B8" w:rsidRPr="001A4E21" w:rsidRDefault="001263B8" w:rsidP="002106FF">
      <w:pPr>
        <w:pStyle w:val="Standard"/>
        <w:numPr>
          <w:ilvl w:val="2"/>
          <w:numId w:val="26"/>
        </w:numPr>
        <w:tabs>
          <w:tab w:val="left" w:pos="1276"/>
        </w:tabs>
        <w:spacing w:line="360" w:lineRule="auto"/>
        <w:ind w:left="567" w:firstLine="0"/>
        <w:jc w:val="both"/>
        <w:rPr>
          <w:rFonts w:cs="Arial"/>
          <w:sz w:val="22"/>
          <w:szCs w:val="22"/>
        </w:rPr>
      </w:pPr>
      <w:r w:rsidRPr="001A4E21">
        <w:rPr>
          <w:rFonts w:eastAsia="Arial" w:cs="Arial"/>
          <w:color w:val="000000"/>
          <w:kern w:val="0"/>
          <w:sz w:val="22"/>
          <w:szCs w:val="22"/>
        </w:rPr>
        <w:t xml:space="preserve">O prazo previsto para assinatura do </w:t>
      </w:r>
      <w:r w:rsidR="00DC6F25" w:rsidRPr="001A4E21">
        <w:rPr>
          <w:rFonts w:eastAsia="Arial" w:cs="Arial"/>
          <w:color w:val="000000"/>
          <w:kern w:val="0"/>
          <w:sz w:val="22"/>
          <w:szCs w:val="22"/>
        </w:rPr>
        <w:t>C</w:t>
      </w:r>
      <w:r w:rsidRPr="001A4E21">
        <w:rPr>
          <w:rFonts w:eastAsia="Arial" w:cs="Arial"/>
          <w:color w:val="000000"/>
          <w:kern w:val="0"/>
          <w:sz w:val="22"/>
          <w:szCs w:val="22"/>
        </w:rPr>
        <w:t xml:space="preserve">ontrato ou aceitação da </w:t>
      </w:r>
      <w:r w:rsidR="00BC65BB">
        <w:rPr>
          <w:rFonts w:eastAsia="Arial" w:cs="Arial"/>
          <w:color w:val="000000"/>
          <w:kern w:val="0"/>
          <w:sz w:val="22"/>
          <w:szCs w:val="22"/>
        </w:rPr>
        <w:t>N</w:t>
      </w:r>
      <w:r w:rsidRPr="001A4E21">
        <w:rPr>
          <w:rFonts w:eastAsia="Arial" w:cs="Arial"/>
          <w:color w:val="000000"/>
          <w:kern w:val="0"/>
          <w:sz w:val="22"/>
          <w:szCs w:val="22"/>
        </w:rPr>
        <w:t xml:space="preserve">ota de </w:t>
      </w:r>
      <w:r w:rsidR="00BC65BB">
        <w:rPr>
          <w:rFonts w:eastAsia="Arial" w:cs="Arial"/>
          <w:color w:val="000000"/>
          <w:kern w:val="0"/>
          <w:sz w:val="22"/>
          <w:szCs w:val="22"/>
        </w:rPr>
        <w:t>E</w:t>
      </w:r>
      <w:r w:rsidRPr="001A4E21">
        <w:rPr>
          <w:rFonts w:eastAsia="Arial" w:cs="Arial"/>
          <w:color w:val="000000"/>
          <w:kern w:val="0"/>
          <w:sz w:val="22"/>
          <w:szCs w:val="22"/>
        </w:rPr>
        <w:t xml:space="preserve">mpenho ou instrumento equivalente poderá ser prorrogado </w:t>
      </w:r>
      <w:r w:rsidRPr="001A4E21">
        <w:rPr>
          <w:rFonts w:cs="Arial"/>
          <w:bCs/>
          <w:kern w:val="0"/>
          <w:sz w:val="22"/>
          <w:szCs w:val="22"/>
        </w:rPr>
        <w:t>1 (uma) vez</w:t>
      </w:r>
      <w:r w:rsidRPr="001A4E21">
        <w:rPr>
          <w:rFonts w:eastAsia="Arial" w:cs="Arial"/>
          <w:kern w:val="0"/>
          <w:sz w:val="22"/>
          <w:szCs w:val="22"/>
        </w:rPr>
        <w:t xml:space="preserve">, </w:t>
      </w:r>
      <w:r w:rsidRPr="001A4E21">
        <w:rPr>
          <w:rFonts w:eastAsia="Arial" w:cs="Arial"/>
          <w:color w:val="000000"/>
          <w:kern w:val="0"/>
          <w:sz w:val="22"/>
          <w:szCs w:val="22"/>
        </w:rPr>
        <w:t>por igual período, por solicitação justificada do adjudicatário e aceita pela Administração.</w:t>
      </w:r>
    </w:p>
    <w:p w14:paraId="202138E3" w14:textId="1A9ACD57" w:rsidR="001263B8" w:rsidRPr="001A4E21" w:rsidRDefault="001263B8" w:rsidP="002106FF">
      <w:pPr>
        <w:pStyle w:val="Standard"/>
        <w:numPr>
          <w:ilvl w:val="1"/>
          <w:numId w:val="26"/>
        </w:numPr>
        <w:tabs>
          <w:tab w:val="left" w:pos="567"/>
        </w:tabs>
        <w:spacing w:line="360" w:lineRule="auto"/>
        <w:ind w:left="0" w:firstLine="0"/>
        <w:jc w:val="both"/>
        <w:rPr>
          <w:rFonts w:eastAsia="Arial" w:cs="Arial"/>
          <w:color w:val="000000"/>
          <w:kern w:val="0"/>
          <w:sz w:val="22"/>
          <w:szCs w:val="22"/>
        </w:rPr>
      </w:pPr>
      <w:r w:rsidRPr="001A4E21">
        <w:rPr>
          <w:rFonts w:eastAsia="Arial" w:cs="Arial"/>
          <w:color w:val="000000"/>
          <w:kern w:val="0"/>
          <w:sz w:val="22"/>
          <w:szCs w:val="22"/>
        </w:rPr>
        <w:t xml:space="preserve">O </w:t>
      </w:r>
      <w:r w:rsidR="00D814D4">
        <w:rPr>
          <w:rFonts w:eastAsia="Arial" w:cs="Arial"/>
          <w:color w:val="000000"/>
          <w:kern w:val="0"/>
          <w:sz w:val="22"/>
          <w:szCs w:val="22"/>
        </w:rPr>
        <w:t>a</w:t>
      </w:r>
      <w:r w:rsidRPr="001A4E21">
        <w:rPr>
          <w:rFonts w:eastAsia="Arial" w:cs="Arial"/>
          <w:color w:val="000000"/>
          <w:kern w:val="0"/>
          <w:sz w:val="22"/>
          <w:szCs w:val="22"/>
        </w:rPr>
        <w:t>ceite da Nota de Empenho ou do instrumento equivalente, emitido à empresa adjudicada, implica o reconhecimento de que:</w:t>
      </w:r>
    </w:p>
    <w:p w14:paraId="35902466" w14:textId="77777777" w:rsidR="001263B8" w:rsidRPr="001A4E21" w:rsidRDefault="001263B8" w:rsidP="002106FF">
      <w:pPr>
        <w:pStyle w:val="Standard"/>
        <w:numPr>
          <w:ilvl w:val="2"/>
          <w:numId w:val="26"/>
        </w:numPr>
        <w:tabs>
          <w:tab w:val="left" w:pos="1276"/>
        </w:tabs>
        <w:spacing w:line="360" w:lineRule="auto"/>
        <w:ind w:left="567" w:firstLine="0"/>
        <w:jc w:val="both"/>
        <w:rPr>
          <w:rFonts w:cs="Arial"/>
          <w:sz w:val="22"/>
          <w:szCs w:val="22"/>
        </w:rPr>
      </w:pPr>
      <w:r w:rsidRPr="001A4E21">
        <w:rPr>
          <w:rFonts w:eastAsia="Arial" w:cs="Arial"/>
          <w:color w:val="000000"/>
          <w:kern w:val="0"/>
          <w:sz w:val="22"/>
          <w:szCs w:val="22"/>
        </w:rPr>
        <w:t xml:space="preserve">referida Nota está substituindo o </w:t>
      </w:r>
      <w:r w:rsidR="00DC6F25" w:rsidRPr="001A4E21">
        <w:rPr>
          <w:rFonts w:eastAsia="Arial" w:cs="Arial"/>
          <w:color w:val="000000"/>
          <w:kern w:val="0"/>
          <w:sz w:val="22"/>
          <w:szCs w:val="22"/>
        </w:rPr>
        <w:t>C</w:t>
      </w:r>
      <w:r w:rsidRPr="001A4E21">
        <w:rPr>
          <w:rFonts w:eastAsia="Arial" w:cs="Arial"/>
          <w:color w:val="000000"/>
          <w:kern w:val="0"/>
          <w:sz w:val="22"/>
          <w:szCs w:val="22"/>
        </w:rPr>
        <w:t>ontrato, aplicando-se à relação de negócios ali estabelecida as disposições da Lei nº 14.133, de 2021;</w:t>
      </w:r>
    </w:p>
    <w:p w14:paraId="75D11EEA" w14:textId="2F58CA50" w:rsidR="001263B8" w:rsidRPr="001A4E21" w:rsidRDefault="001263B8" w:rsidP="002106FF">
      <w:pPr>
        <w:pStyle w:val="Standard"/>
        <w:numPr>
          <w:ilvl w:val="2"/>
          <w:numId w:val="26"/>
        </w:numPr>
        <w:tabs>
          <w:tab w:val="left" w:pos="1276"/>
        </w:tabs>
        <w:spacing w:line="360" w:lineRule="auto"/>
        <w:ind w:left="567" w:firstLine="0"/>
        <w:jc w:val="both"/>
        <w:rPr>
          <w:rFonts w:cs="Arial"/>
          <w:sz w:val="22"/>
          <w:szCs w:val="22"/>
        </w:rPr>
      </w:pPr>
      <w:r w:rsidRPr="001A4E21">
        <w:rPr>
          <w:rFonts w:eastAsia="Arial" w:cs="Arial"/>
          <w:color w:val="000000"/>
          <w:kern w:val="0"/>
          <w:sz w:val="22"/>
          <w:szCs w:val="22"/>
        </w:rPr>
        <w:t xml:space="preserve">a </w:t>
      </w:r>
      <w:r w:rsidR="00ED71E5" w:rsidRPr="001A4E21">
        <w:rPr>
          <w:rFonts w:eastAsia="Arial" w:cs="Arial"/>
          <w:color w:val="000000"/>
          <w:kern w:val="0"/>
          <w:sz w:val="22"/>
          <w:szCs w:val="22"/>
        </w:rPr>
        <w:t xml:space="preserve">CONTRATADA </w:t>
      </w:r>
      <w:r w:rsidRPr="001A4E21">
        <w:rPr>
          <w:rFonts w:eastAsia="Arial" w:cs="Arial"/>
          <w:color w:val="000000"/>
          <w:kern w:val="0"/>
          <w:sz w:val="22"/>
          <w:szCs w:val="22"/>
        </w:rPr>
        <w:t xml:space="preserve">se vincula à sua proposta e às previsões contidas neste </w:t>
      </w:r>
      <w:r w:rsidR="00CF01AB">
        <w:rPr>
          <w:rFonts w:eastAsia="Arial" w:cs="Arial"/>
          <w:color w:val="000000"/>
          <w:kern w:val="0"/>
          <w:sz w:val="22"/>
          <w:szCs w:val="22"/>
        </w:rPr>
        <w:t xml:space="preserve">Aviso </w:t>
      </w:r>
      <w:r w:rsidRPr="001A4E21">
        <w:rPr>
          <w:rFonts w:eastAsia="Arial" w:cs="Arial"/>
          <w:color w:val="000000"/>
          <w:kern w:val="0"/>
          <w:sz w:val="22"/>
          <w:szCs w:val="22"/>
        </w:rPr>
        <w:t xml:space="preserve">e </w:t>
      </w:r>
      <w:r w:rsidR="00663BA5">
        <w:rPr>
          <w:rFonts w:eastAsia="Arial" w:cs="Arial"/>
          <w:color w:val="000000"/>
          <w:kern w:val="0"/>
          <w:sz w:val="22"/>
          <w:szCs w:val="22"/>
        </w:rPr>
        <w:t xml:space="preserve">em </w:t>
      </w:r>
      <w:r w:rsidRPr="001A4E21">
        <w:rPr>
          <w:rFonts w:eastAsia="Arial" w:cs="Arial"/>
          <w:color w:val="000000"/>
          <w:kern w:val="0"/>
          <w:sz w:val="22"/>
          <w:szCs w:val="22"/>
        </w:rPr>
        <w:t>seus anexos;</w:t>
      </w:r>
    </w:p>
    <w:p w14:paraId="729BEA3F" w14:textId="60BC3D17" w:rsidR="001263B8" w:rsidRPr="001A4E21" w:rsidRDefault="001263B8" w:rsidP="002106FF">
      <w:pPr>
        <w:pStyle w:val="Standard"/>
        <w:numPr>
          <w:ilvl w:val="2"/>
          <w:numId w:val="26"/>
        </w:numPr>
        <w:tabs>
          <w:tab w:val="left" w:pos="1276"/>
        </w:tabs>
        <w:spacing w:line="360" w:lineRule="auto"/>
        <w:ind w:left="567" w:firstLine="0"/>
        <w:jc w:val="both"/>
        <w:rPr>
          <w:rFonts w:cs="Arial"/>
          <w:sz w:val="22"/>
          <w:szCs w:val="22"/>
        </w:rPr>
      </w:pPr>
      <w:r w:rsidRPr="001A4E21">
        <w:rPr>
          <w:rFonts w:eastAsia="Arial" w:cs="Arial"/>
          <w:color w:val="000000"/>
          <w:kern w:val="0"/>
          <w:sz w:val="22"/>
          <w:szCs w:val="22"/>
        </w:rPr>
        <w:t xml:space="preserve">a </w:t>
      </w:r>
      <w:r w:rsidR="006E6BFC" w:rsidRPr="001A4E21">
        <w:rPr>
          <w:rFonts w:eastAsia="Arial" w:cs="Arial"/>
          <w:color w:val="000000"/>
          <w:kern w:val="0"/>
          <w:sz w:val="22"/>
          <w:szCs w:val="22"/>
        </w:rPr>
        <w:t xml:space="preserve">CONTRATADA </w:t>
      </w:r>
      <w:r w:rsidRPr="001A4E21">
        <w:rPr>
          <w:rFonts w:eastAsia="Arial" w:cs="Arial"/>
          <w:color w:val="000000"/>
          <w:kern w:val="0"/>
          <w:sz w:val="22"/>
          <w:szCs w:val="22"/>
        </w:rPr>
        <w:t xml:space="preserve">reconhece que as hipóteses de </w:t>
      </w:r>
      <w:r w:rsidR="006E6BFC">
        <w:rPr>
          <w:rFonts w:eastAsia="Arial" w:cs="Arial"/>
          <w:color w:val="000000"/>
          <w:kern w:val="0"/>
          <w:sz w:val="22"/>
          <w:szCs w:val="22"/>
        </w:rPr>
        <w:t>extinção</w:t>
      </w:r>
      <w:r w:rsidRPr="001A4E21">
        <w:rPr>
          <w:rFonts w:eastAsia="Arial" w:cs="Arial"/>
          <w:color w:val="000000"/>
          <w:kern w:val="0"/>
          <w:sz w:val="22"/>
          <w:szCs w:val="22"/>
        </w:rPr>
        <w:t xml:space="preserve"> são aquelas previstas nos artigos 137 e 138 da Lei nº 14.133/21 e reconhece os direitos da Administração previstos nos artigos 137 a 139 da mesma Lei.</w:t>
      </w:r>
    </w:p>
    <w:p w14:paraId="7186B500" w14:textId="42F70EE5" w:rsidR="001263B8" w:rsidRPr="007B5B20" w:rsidRDefault="001263B8" w:rsidP="002106FF">
      <w:pPr>
        <w:pStyle w:val="Standard"/>
        <w:numPr>
          <w:ilvl w:val="1"/>
          <w:numId w:val="26"/>
        </w:numPr>
        <w:tabs>
          <w:tab w:val="left" w:pos="567"/>
        </w:tabs>
        <w:spacing w:line="360" w:lineRule="auto"/>
        <w:ind w:left="0" w:firstLine="0"/>
        <w:jc w:val="both"/>
        <w:rPr>
          <w:rFonts w:cs="Arial"/>
          <w:sz w:val="22"/>
          <w:szCs w:val="22"/>
        </w:rPr>
      </w:pPr>
      <w:r w:rsidRPr="001A4E21">
        <w:rPr>
          <w:rFonts w:eastAsia="Arial" w:cs="Arial"/>
          <w:iCs/>
          <w:color w:val="000000"/>
          <w:sz w:val="22"/>
          <w:szCs w:val="22"/>
        </w:rPr>
        <w:t xml:space="preserve">Na assinatura do </w:t>
      </w:r>
      <w:r w:rsidR="00DC6F25" w:rsidRPr="001A4E21">
        <w:rPr>
          <w:rFonts w:eastAsia="Arial" w:cs="Arial"/>
          <w:iCs/>
          <w:color w:val="000000"/>
          <w:sz w:val="22"/>
          <w:szCs w:val="22"/>
        </w:rPr>
        <w:t>C</w:t>
      </w:r>
      <w:r w:rsidRPr="001A4E21">
        <w:rPr>
          <w:rFonts w:eastAsia="Arial" w:cs="Arial"/>
          <w:iCs/>
          <w:color w:val="000000"/>
          <w:sz w:val="22"/>
          <w:szCs w:val="22"/>
        </w:rPr>
        <w:t>ontrato ou do instrumento equivalente será exigida a comprovação das condições de habilitação e contratação consignadas neste Aviso, que deverão ser mantidas pelo fornecedor durante a vigência da contratação.</w:t>
      </w:r>
    </w:p>
    <w:p w14:paraId="09573540" w14:textId="77777777" w:rsidR="00BA5685" w:rsidRPr="00BA5685" w:rsidRDefault="00BA5685" w:rsidP="00BA5685">
      <w:pPr>
        <w:pStyle w:val="PargrafodaLista"/>
        <w:numPr>
          <w:ilvl w:val="1"/>
          <w:numId w:val="26"/>
        </w:numPr>
        <w:suppressAutoHyphens w:val="0"/>
        <w:spacing w:line="360" w:lineRule="auto"/>
        <w:jc w:val="both"/>
        <w:textAlignment w:val="auto"/>
        <w:rPr>
          <w:rFonts w:cs="Arial"/>
          <w:bCs/>
          <w:sz w:val="22"/>
          <w:szCs w:val="22"/>
        </w:rPr>
      </w:pPr>
      <w:r w:rsidRPr="00BA5685">
        <w:rPr>
          <w:rFonts w:cs="Arial"/>
          <w:bCs/>
          <w:sz w:val="22"/>
          <w:szCs w:val="22"/>
        </w:rPr>
        <w:t>Após o interregno de um ano, e independentemente de pedido do Contratado, os preços iniciais serão reajustados pelo Contratante,</w:t>
      </w:r>
      <w:r>
        <w:rPr>
          <w:rFonts w:cs="Arial"/>
          <w:bCs/>
          <w:sz w:val="22"/>
          <w:szCs w:val="22"/>
        </w:rPr>
        <w:t xml:space="preserve"> </w:t>
      </w:r>
      <w:r w:rsidRPr="00BA5685">
        <w:rPr>
          <w:rFonts w:cs="Arial"/>
          <w:bCs/>
          <w:sz w:val="22"/>
          <w:szCs w:val="22"/>
        </w:rPr>
        <w:t>mediante seguinte aplicação</w:t>
      </w:r>
      <w:r>
        <w:rPr>
          <w:rFonts w:cs="Arial"/>
          <w:bCs/>
          <w:sz w:val="22"/>
          <w:szCs w:val="22"/>
        </w:rPr>
        <w:t xml:space="preserve"> do</w:t>
      </w:r>
      <w:r w:rsidRPr="00BA5685">
        <w:rPr>
          <w:rFonts w:cs="Arial"/>
          <w:bCs/>
          <w:sz w:val="22"/>
          <w:szCs w:val="22"/>
        </w:rPr>
        <w:t xml:space="preserve"> se</w:t>
      </w:r>
      <w:r>
        <w:rPr>
          <w:rFonts w:cs="Arial"/>
          <w:bCs/>
          <w:sz w:val="22"/>
          <w:szCs w:val="22"/>
        </w:rPr>
        <w:t>g</w:t>
      </w:r>
      <w:r w:rsidRPr="00BA5685">
        <w:rPr>
          <w:rFonts w:cs="Arial"/>
          <w:bCs/>
          <w:sz w:val="22"/>
          <w:szCs w:val="22"/>
        </w:rPr>
        <w:t>uinte índice:  </w:t>
      </w:r>
    </w:p>
    <w:p w14:paraId="71A2880D" w14:textId="77777777" w:rsidR="00BA5685" w:rsidRPr="00BA5685" w:rsidRDefault="00BA5685" w:rsidP="00BA5685">
      <w:pPr>
        <w:pStyle w:val="PargrafodaLista"/>
        <w:numPr>
          <w:ilvl w:val="2"/>
          <w:numId w:val="26"/>
        </w:numPr>
        <w:suppressAutoHyphens w:val="0"/>
        <w:spacing w:line="360" w:lineRule="auto"/>
        <w:ind w:left="851" w:firstLine="0"/>
        <w:jc w:val="both"/>
        <w:textAlignment w:val="auto"/>
        <w:rPr>
          <w:rFonts w:cs="Arial"/>
          <w:bCs/>
          <w:sz w:val="22"/>
          <w:szCs w:val="22"/>
        </w:rPr>
      </w:pPr>
      <w:r w:rsidRPr="00BA5685">
        <w:rPr>
          <w:rFonts w:cs="Arial"/>
          <w:bCs/>
          <w:sz w:val="22"/>
          <w:szCs w:val="22"/>
        </w:rPr>
        <w:t>IPCA para o valor total da contratação.  </w:t>
      </w:r>
    </w:p>
    <w:p w14:paraId="617801DD" w14:textId="6E2379CF" w:rsidR="001263B8" w:rsidRDefault="00C95804" w:rsidP="002106FF">
      <w:pPr>
        <w:pStyle w:val="Standard"/>
        <w:numPr>
          <w:ilvl w:val="0"/>
          <w:numId w:val="26"/>
        </w:numPr>
        <w:tabs>
          <w:tab w:val="left" w:pos="567"/>
        </w:tabs>
        <w:spacing w:before="240" w:after="120" w:line="360" w:lineRule="auto"/>
        <w:ind w:left="0" w:firstLine="0"/>
        <w:jc w:val="both"/>
        <w:rPr>
          <w:rFonts w:cs="Arial"/>
          <w:b/>
          <w:bCs/>
          <w:sz w:val="22"/>
          <w:szCs w:val="22"/>
        </w:rPr>
      </w:pPr>
      <w:r>
        <w:rPr>
          <w:rFonts w:cs="Arial"/>
          <w:b/>
          <w:bCs/>
          <w:sz w:val="22"/>
          <w:szCs w:val="22"/>
        </w:rPr>
        <w:t xml:space="preserve">INFRAÇÕES E </w:t>
      </w:r>
      <w:r w:rsidR="001263B8" w:rsidRPr="001A4E21">
        <w:rPr>
          <w:rFonts w:cs="Arial"/>
          <w:b/>
          <w:bCs/>
          <w:sz w:val="22"/>
          <w:szCs w:val="22"/>
        </w:rPr>
        <w:t>SANÇÕES</w:t>
      </w:r>
      <w:r>
        <w:rPr>
          <w:rFonts w:cs="Arial"/>
          <w:b/>
          <w:bCs/>
          <w:sz w:val="22"/>
          <w:szCs w:val="22"/>
        </w:rPr>
        <w:t xml:space="preserve"> ADMINISTRATIVAS</w:t>
      </w:r>
    </w:p>
    <w:p w14:paraId="53EC62E9" w14:textId="77777777" w:rsidR="001263B8" w:rsidRPr="001A4E21" w:rsidRDefault="001263B8" w:rsidP="002106FF">
      <w:pPr>
        <w:pStyle w:val="Standard"/>
        <w:numPr>
          <w:ilvl w:val="1"/>
          <w:numId w:val="26"/>
        </w:numPr>
        <w:tabs>
          <w:tab w:val="left" w:pos="567"/>
        </w:tabs>
        <w:spacing w:line="360" w:lineRule="auto"/>
        <w:ind w:left="0" w:firstLine="0"/>
        <w:jc w:val="both"/>
        <w:rPr>
          <w:rFonts w:cs="Arial"/>
          <w:sz w:val="22"/>
          <w:szCs w:val="22"/>
        </w:rPr>
      </w:pPr>
      <w:r w:rsidRPr="001A4E21">
        <w:rPr>
          <w:rFonts w:cs="Arial"/>
          <w:sz w:val="22"/>
          <w:szCs w:val="22"/>
        </w:rPr>
        <w:t>Comete infração administrativa o fornecedor que cometer quaisquer das infrações previstas no art. 155 da Lei nº 14.133, de 2021, quais sejam:</w:t>
      </w:r>
    </w:p>
    <w:p w14:paraId="2E9B6681" w14:textId="77777777" w:rsidR="001263B8" w:rsidRPr="001A4E21" w:rsidRDefault="000D03FA" w:rsidP="002106FF">
      <w:pPr>
        <w:pStyle w:val="Standard"/>
        <w:numPr>
          <w:ilvl w:val="2"/>
          <w:numId w:val="26"/>
        </w:numPr>
        <w:tabs>
          <w:tab w:val="left" w:pos="1276"/>
        </w:tabs>
        <w:spacing w:line="360" w:lineRule="auto"/>
        <w:ind w:left="567" w:firstLine="0"/>
        <w:jc w:val="both"/>
        <w:rPr>
          <w:rFonts w:cs="Arial"/>
          <w:sz w:val="22"/>
          <w:szCs w:val="22"/>
        </w:rPr>
      </w:pPr>
      <w:r>
        <w:rPr>
          <w:rFonts w:cs="Arial"/>
          <w:sz w:val="22"/>
          <w:szCs w:val="22"/>
        </w:rPr>
        <w:t>D</w:t>
      </w:r>
      <w:r w:rsidR="001263B8" w:rsidRPr="001A4E21">
        <w:rPr>
          <w:rFonts w:cs="Arial"/>
          <w:sz w:val="22"/>
          <w:szCs w:val="22"/>
        </w:rPr>
        <w:t>ar causa à inexecução parcial do contrato;</w:t>
      </w:r>
    </w:p>
    <w:p w14:paraId="1AB81EE2" w14:textId="77777777" w:rsidR="001263B8" w:rsidRPr="001A4E21" w:rsidRDefault="000D03FA" w:rsidP="002106FF">
      <w:pPr>
        <w:pStyle w:val="Standard"/>
        <w:numPr>
          <w:ilvl w:val="2"/>
          <w:numId w:val="26"/>
        </w:numPr>
        <w:tabs>
          <w:tab w:val="left" w:pos="1276"/>
        </w:tabs>
        <w:spacing w:line="360" w:lineRule="auto"/>
        <w:ind w:left="567" w:firstLine="0"/>
        <w:jc w:val="both"/>
        <w:rPr>
          <w:rFonts w:cs="Arial"/>
          <w:sz w:val="22"/>
          <w:szCs w:val="22"/>
        </w:rPr>
      </w:pPr>
      <w:r>
        <w:rPr>
          <w:rFonts w:cs="Arial"/>
          <w:sz w:val="22"/>
          <w:szCs w:val="22"/>
        </w:rPr>
        <w:t>D</w:t>
      </w:r>
      <w:r w:rsidR="001263B8" w:rsidRPr="001A4E21">
        <w:rPr>
          <w:rFonts w:cs="Arial"/>
          <w:sz w:val="22"/>
          <w:szCs w:val="22"/>
        </w:rPr>
        <w:t>ar causa à inexecução parcial do contrato que cause grave dano à Administração, ao funcionamento dos serviços públicos ou ao interesse coletivo;</w:t>
      </w:r>
    </w:p>
    <w:p w14:paraId="24858A89" w14:textId="77777777" w:rsidR="001263B8" w:rsidRPr="001A4E21" w:rsidRDefault="000D03FA" w:rsidP="002106FF">
      <w:pPr>
        <w:pStyle w:val="Standard"/>
        <w:numPr>
          <w:ilvl w:val="2"/>
          <w:numId w:val="26"/>
        </w:numPr>
        <w:tabs>
          <w:tab w:val="left" w:pos="1276"/>
        </w:tabs>
        <w:spacing w:line="360" w:lineRule="auto"/>
        <w:ind w:left="567" w:firstLine="0"/>
        <w:jc w:val="both"/>
        <w:rPr>
          <w:rFonts w:eastAsia="Arial" w:cs="Arial"/>
          <w:iCs/>
          <w:color w:val="000000"/>
          <w:sz w:val="22"/>
          <w:szCs w:val="22"/>
        </w:rPr>
      </w:pPr>
      <w:r>
        <w:rPr>
          <w:rFonts w:eastAsia="Arial" w:cs="Arial"/>
          <w:iCs/>
          <w:color w:val="000000"/>
          <w:sz w:val="22"/>
          <w:szCs w:val="22"/>
        </w:rPr>
        <w:lastRenderedPageBreak/>
        <w:t>D</w:t>
      </w:r>
      <w:r w:rsidR="001263B8" w:rsidRPr="001A4E21">
        <w:rPr>
          <w:rFonts w:eastAsia="Arial" w:cs="Arial"/>
          <w:iCs/>
          <w:color w:val="000000"/>
          <w:sz w:val="22"/>
          <w:szCs w:val="22"/>
        </w:rPr>
        <w:t>ar causa à inexecução total do contrato;</w:t>
      </w:r>
    </w:p>
    <w:p w14:paraId="322079B8" w14:textId="77777777" w:rsidR="001263B8" w:rsidRPr="001A4E21" w:rsidRDefault="000D03FA" w:rsidP="002106FF">
      <w:pPr>
        <w:pStyle w:val="Standard"/>
        <w:numPr>
          <w:ilvl w:val="2"/>
          <w:numId w:val="26"/>
        </w:numPr>
        <w:tabs>
          <w:tab w:val="left" w:pos="1276"/>
        </w:tabs>
        <w:spacing w:line="360" w:lineRule="auto"/>
        <w:ind w:left="567" w:firstLine="0"/>
        <w:jc w:val="both"/>
        <w:rPr>
          <w:rFonts w:cs="Arial"/>
          <w:sz w:val="22"/>
          <w:szCs w:val="22"/>
        </w:rPr>
      </w:pPr>
      <w:r>
        <w:rPr>
          <w:rFonts w:cs="Arial"/>
          <w:sz w:val="22"/>
          <w:szCs w:val="22"/>
        </w:rPr>
        <w:t>D</w:t>
      </w:r>
      <w:r w:rsidR="001263B8" w:rsidRPr="001A4E21">
        <w:rPr>
          <w:rFonts w:cs="Arial"/>
          <w:sz w:val="22"/>
          <w:szCs w:val="22"/>
        </w:rPr>
        <w:t>eixar de entregar a documentação exigida para o certame;</w:t>
      </w:r>
    </w:p>
    <w:p w14:paraId="22EA5A6B" w14:textId="77777777" w:rsidR="001263B8" w:rsidRPr="001A4E21" w:rsidRDefault="000D03FA" w:rsidP="002106FF">
      <w:pPr>
        <w:pStyle w:val="Standard"/>
        <w:numPr>
          <w:ilvl w:val="2"/>
          <w:numId w:val="26"/>
        </w:numPr>
        <w:tabs>
          <w:tab w:val="left" w:pos="1276"/>
        </w:tabs>
        <w:spacing w:line="360" w:lineRule="auto"/>
        <w:ind w:left="567" w:firstLine="0"/>
        <w:jc w:val="both"/>
        <w:rPr>
          <w:rFonts w:cs="Arial"/>
          <w:sz w:val="22"/>
          <w:szCs w:val="22"/>
        </w:rPr>
      </w:pPr>
      <w:r>
        <w:rPr>
          <w:rFonts w:cs="Arial"/>
          <w:sz w:val="22"/>
          <w:szCs w:val="22"/>
        </w:rPr>
        <w:t>N</w:t>
      </w:r>
      <w:r w:rsidR="001263B8" w:rsidRPr="001A4E21">
        <w:rPr>
          <w:rFonts w:cs="Arial"/>
          <w:sz w:val="22"/>
          <w:szCs w:val="22"/>
        </w:rPr>
        <w:t>ão manter a proposta, salvo em decorrência de fato superveniente devidamente justificado;</w:t>
      </w:r>
    </w:p>
    <w:p w14:paraId="139B74CB" w14:textId="77777777" w:rsidR="001263B8" w:rsidRPr="001A4E21" w:rsidRDefault="000D03FA" w:rsidP="002106FF">
      <w:pPr>
        <w:pStyle w:val="Standard"/>
        <w:numPr>
          <w:ilvl w:val="2"/>
          <w:numId w:val="26"/>
        </w:numPr>
        <w:tabs>
          <w:tab w:val="left" w:pos="1276"/>
        </w:tabs>
        <w:spacing w:line="360" w:lineRule="auto"/>
        <w:ind w:left="567" w:firstLine="0"/>
        <w:jc w:val="both"/>
        <w:rPr>
          <w:rFonts w:cs="Arial"/>
          <w:sz w:val="22"/>
          <w:szCs w:val="22"/>
        </w:rPr>
      </w:pPr>
      <w:r>
        <w:rPr>
          <w:rFonts w:cs="Arial"/>
          <w:sz w:val="22"/>
          <w:szCs w:val="22"/>
        </w:rPr>
        <w:t>N</w:t>
      </w:r>
      <w:r w:rsidR="001263B8" w:rsidRPr="001A4E21">
        <w:rPr>
          <w:rFonts w:cs="Arial"/>
          <w:sz w:val="22"/>
          <w:szCs w:val="22"/>
        </w:rPr>
        <w:t>ão celebrar o contrato ou não entregar a documentação exigida para a contratação, quando convocado dentro do prazo de validade de sua proposta;</w:t>
      </w:r>
    </w:p>
    <w:p w14:paraId="4DDC52E2" w14:textId="77777777" w:rsidR="001263B8" w:rsidRPr="001A4E21" w:rsidRDefault="000D03FA" w:rsidP="002106FF">
      <w:pPr>
        <w:pStyle w:val="Standard"/>
        <w:numPr>
          <w:ilvl w:val="2"/>
          <w:numId w:val="26"/>
        </w:numPr>
        <w:tabs>
          <w:tab w:val="left" w:pos="1276"/>
        </w:tabs>
        <w:spacing w:line="360" w:lineRule="auto"/>
        <w:ind w:left="567" w:firstLine="0"/>
        <w:jc w:val="both"/>
        <w:rPr>
          <w:rFonts w:cs="Arial"/>
          <w:sz w:val="22"/>
          <w:szCs w:val="22"/>
        </w:rPr>
      </w:pPr>
      <w:r>
        <w:rPr>
          <w:rFonts w:cs="Arial"/>
          <w:sz w:val="22"/>
          <w:szCs w:val="22"/>
        </w:rPr>
        <w:t>E</w:t>
      </w:r>
      <w:r w:rsidR="001263B8" w:rsidRPr="001A4E21">
        <w:rPr>
          <w:rFonts w:cs="Arial"/>
          <w:sz w:val="22"/>
          <w:szCs w:val="22"/>
        </w:rPr>
        <w:t>nsejar o retardamento da execução ou da entrega do objeto sem motivo justificado;</w:t>
      </w:r>
    </w:p>
    <w:p w14:paraId="1864785A" w14:textId="77777777" w:rsidR="001263B8" w:rsidRPr="001A4E21" w:rsidRDefault="000D03FA" w:rsidP="002106FF">
      <w:pPr>
        <w:pStyle w:val="Standard"/>
        <w:numPr>
          <w:ilvl w:val="2"/>
          <w:numId w:val="26"/>
        </w:numPr>
        <w:tabs>
          <w:tab w:val="left" w:pos="1276"/>
        </w:tabs>
        <w:spacing w:line="360" w:lineRule="auto"/>
        <w:ind w:left="567" w:firstLine="0"/>
        <w:jc w:val="both"/>
        <w:rPr>
          <w:rFonts w:cs="Arial"/>
          <w:sz w:val="22"/>
          <w:szCs w:val="22"/>
        </w:rPr>
      </w:pPr>
      <w:r>
        <w:rPr>
          <w:rFonts w:cs="Arial"/>
          <w:sz w:val="22"/>
          <w:szCs w:val="22"/>
        </w:rPr>
        <w:t>A</w:t>
      </w:r>
      <w:r w:rsidR="001263B8" w:rsidRPr="001A4E21">
        <w:rPr>
          <w:rFonts w:cs="Arial"/>
          <w:sz w:val="22"/>
          <w:szCs w:val="22"/>
        </w:rPr>
        <w:t>presentar declaração ou documentação falsa exigida para o certame ou prestar declaração falsa durante a Dispensa Eletrônica ou a execução do contrato;</w:t>
      </w:r>
    </w:p>
    <w:p w14:paraId="6169DCC6" w14:textId="77777777" w:rsidR="001263B8" w:rsidRPr="001A4E21" w:rsidRDefault="000D03FA" w:rsidP="002106FF">
      <w:pPr>
        <w:pStyle w:val="Standard"/>
        <w:numPr>
          <w:ilvl w:val="2"/>
          <w:numId w:val="26"/>
        </w:numPr>
        <w:tabs>
          <w:tab w:val="left" w:pos="1276"/>
        </w:tabs>
        <w:spacing w:line="360" w:lineRule="auto"/>
        <w:ind w:left="567" w:firstLine="0"/>
        <w:jc w:val="both"/>
        <w:rPr>
          <w:rFonts w:cs="Arial"/>
          <w:sz w:val="22"/>
          <w:szCs w:val="22"/>
        </w:rPr>
      </w:pPr>
      <w:r>
        <w:rPr>
          <w:rFonts w:cs="Arial"/>
          <w:sz w:val="22"/>
          <w:szCs w:val="22"/>
        </w:rPr>
        <w:t>F</w:t>
      </w:r>
      <w:r w:rsidR="001263B8" w:rsidRPr="001A4E21">
        <w:rPr>
          <w:rFonts w:cs="Arial"/>
          <w:sz w:val="22"/>
          <w:szCs w:val="22"/>
        </w:rPr>
        <w:t>raudar a Dispensa Eletrônica ou praticar ato fraudulento na execução do contrato;</w:t>
      </w:r>
    </w:p>
    <w:p w14:paraId="35478E18" w14:textId="77777777" w:rsidR="001263B8" w:rsidRPr="001A4E21" w:rsidRDefault="000D03FA" w:rsidP="002106FF">
      <w:pPr>
        <w:pStyle w:val="Standard"/>
        <w:numPr>
          <w:ilvl w:val="2"/>
          <w:numId w:val="26"/>
        </w:numPr>
        <w:tabs>
          <w:tab w:val="left" w:pos="1276"/>
        </w:tabs>
        <w:spacing w:line="360" w:lineRule="auto"/>
        <w:ind w:left="567" w:firstLine="0"/>
        <w:jc w:val="both"/>
        <w:rPr>
          <w:rFonts w:cs="Arial"/>
          <w:sz w:val="22"/>
          <w:szCs w:val="22"/>
        </w:rPr>
      </w:pPr>
      <w:r>
        <w:rPr>
          <w:rFonts w:cs="Arial"/>
          <w:sz w:val="22"/>
          <w:szCs w:val="22"/>
        </w:rPr>
        <w:t>C</w:t>
      </w:r>
      <w:r w:rsidR="001263B8" w:rsidRPr="001A4E21">
        <w:rPr>
          <w:rFonts w:cs="Arial"/>
          <w:sz w:val="22"/>
          <w:szCs w:val="22"/>
        </w:rPr>
        <w:t>omportar-se de modo inidôneo ou cometer fraude de qualquer natureza;</w:t>
      </w:r>
    </w:p>
    <w:p w14:paraId="1522F35B" w14:textId="77777777" w:rsidR="001263B8" w:rsidRPr="001A4E21" w:rsidRDefault="001263B8" w:rsidP="002106FF">
      <w:pPr>
        <w:pStyle w:val="Standard"/>
        <w:numPr>
          <w:ilvl w:val="3"/>
          <w:numId w:val="26"/>
        </w:numPr>
        <w:tabs>
          <w:tab w:val="left" w:pos="2127"/>
        </w:tabs>
        <w:spacing w:line="360" w:lineRule="auto"/>
        <w:ind w:left="1134" w:firstLine="0"/>
        <w:jc w:val="both"/>
        <w:rPr>
          <w:rFonts w:cs="Arial"/>
          <w:sz w:val="22"/>
          <w:szCs w:val="22"/>
        </w:rPr>
      </w:pPr>
      <w:r w:rsidRPr="001A4E21">
        <w:rPr>
          <w:rFonts w:cs="Arial"/>
          <w:sz w:val="22"/>
          <w:szCs w:val="22"/>
        </w:rPr>
        <w:t>Considera-se comportamento inidôneo, entre outros, a declaração falsa quanto às condições de participação, quanto ao enquadramento como ME/EPP ou o conluio entre os fornecedores, em qualquer momento da Dispensa Eletrônica, mesmo após o encerramento da fase de lances.</w:t>
      </w:r>
    </w:p>
    <w:p w14:paraId="78DEAC38" w14:textId="77777777" w:rsidR="001263B8" w:rsidRPr="001A4E21" w:rsidRDefault="001263B8" w:rsidP="002106FF">
      <w:pPr>
        <w:pStyle w:val="Standard"/>
        <w:numPr>
          <w:ilvl w:val="3"/>
          <w:numId w:val="26"/>
        </w:numPr>
        <w:tabs>
          <w:tab w:val="left" w:pos="2127"/>
        </w:tabs>
        <w:spacing w:line="360" w:lineRule="auto"/>
        <w:ind w:left="1134" w:firstLine="0"/>
        <w:jc w:val="both"/>
        <w:rPr>
          <w:rFonts w:cs="Arial"/>
          <w:sz w:val="22"/>
          <w:szCs w:val="22"/>
        </w:rPr>
      </w:pPr>
      <w:r w:rsidRPr="001A4E21">
        <w:rPr>
          <w:rFonts w:cs="Arial"/>
          <w:sz w:val="22"/>
          <w:szCs w:val="22"/>
        </w:rPr>
        <w:t xml:space="preserve">Considera-se comportamento inidôneo, da mesma forma, as condutas previstas nos </w:t>
      </w:r>
      <w:proofErr w:type="spellStart"/>
      <w:r w:rsidRPr="001A4E21">
        <w:rPr>
          <w:rFonts w:cs="Arial"/>
          <w:sz w:val="22"/>
          <w:szCs w:val="22"/>
        </w:rPr>
        <w:t>arts</w:t>
      </w:r>
      <w:proofErr w:type="spellEnd"/>
      <w:r w:rsidRPr="001A4E21">
        <w:rPr>
          <w:rFonts w:cs="Arial"/>
          <w:sz w:val="22"/>
          <w:szCs w:val="22"/>
        </w:rPr>
        <w:t>. 337-F, 337-I, 337-L e 337-O do Código Penal.</w:t>
      </w:r>
    </w:p>
    <w:p w14:paraId="1181C919" w14:textId="77777777" w:rsidR="001263B8" w:rsidRPr="001A4E21" w:rsidRDefault="000D03FA" w:rsidP="002106FF">
      <w:pPr>
        <w:pStyle w:val="Standard"/>
        <w:numPr>
          <w:ilvl w:val="2"/>
          <w:numId w:val="26"/>
        </w:numPr>
        <w:tabs>
          <w:tab w:val="left" w:pos="1276"/>
        </w:tabs>
        <w:spacing w:line="360" w:lineRule="auto"/>
        <w:ind w:left="567" w:firstLine="0"/>
        <w:jc w:val="both"/>
        <w:rPr>
          <w:rFonts w:cs="Arial"/>
          <w:sz w:val="22"/>
          <w:szCs w:val="22"/>
        </w:rPr>
      </w:pPr>
      <w:r>
        <w:rPr>
          <w:rFonts w:cs="Arial"/>
          <w:sz w:val="22"/>
          <w:szCs w:val="22"/>
        </w:rPr>
        <w:t>P</w:t>
      </w:r>
      <w:r w:rsidR="001263B8" w:rsidRPr="001A4E21">
        <w:rPr>
          <w:rFonts w:cs="Arial"/>
          <w:sz w:val="22"/>
          <w:szCs w:val="22"/>
        </w:rPr>
        <w:t>raticar atos ilícitos com vistas a frustrar os objetivos deste certame;</w:t>
      </w:r>
    </w:p>
    <w:p w14:paraId="3B0C7529" w14:textId="77777777" w:rsidR="001263B8" w:rsidRPr="001A4E21" w:rsidRDefault="000D03FA" w:rsidP="002106FF">
      <w:pPr>
        <w:pStyle w:val="Standard"/>
        <w:numPr>
          <w:ilvl w:val="2"/>
          <w:numId w:val="26"/>
        </w:numPr>
        <w:tabs>
          <w:tab w:val="left" w:pos="1276"/>
        </w:tabs>
        <w:spacing w:line="360" w:lineRule="auto"/>
        <w:ind w:left="567" w:firstLine="0"/>
        <w:jc w:val="both"/>
        <w:rPr>
          <w:rFonts w:cs="Arial"/>
          <w:sz w:val="22"/>
          <w:szCs w:val="22"/>
        </w:rPr>
      </w:pPr>
      <w:r>
        <w:rPr>
          <w:rFonts w:cs="Arial"/>
          <w:color w:val="000000"/>
          <w:sz w:val="22"/>
          <w:szCs w:val="22"/>
        </w:rPr>
        <w:t>P</w:t>
      </w:r>
      <w:r w:rsidR="001263B8" w:rsidRPr="001A4E21">
        <w:rPr>
          <w:rFonts w:cs="Arial"/>
          <w:color w:val="000000"/>
          <w:sz w:val="22"/>
          <w:szCs w:val="22"/>
        </w:rPr>
        <w:t xml:space="preserve">raticar ato lesivo previsto no </w:t>
      </w:r>
      <w:hyperlink r:id="rId23" w:anchor="art5" w:history="1">
        <w:r w:rsidR="001263B8" w:rsidRPr="001A4E21">
          <w:rPr>
            <w:rFonts w:cs="Arial"/>
            <w:color w:val="000000"/>
            <w:sz w:val="22"/>
            <w:szCs w:val="22"/>
          </w:rPr>
          <w:t>art. 5º da Lei nº 12.846, de 1º de agosto de 2013.</w:t>
        </w:r>
      </w:hyperlink>
    </w:p>
    <w:p w14:paraId="67F77EC2" w14:textId="77777777" w:rsidR="001263B8" w:rsidRPr="001A4E21" w:rsidRDefault="001263B8" w:rsidP="002106FF">
      <w:pPr>
        <w:pStyle w:val="Standard"/>
        <w:numPr>
          <w:ilvl w:val="1"/>
          <w:numId w:val="26"/>
        </w:numPr>
        <w:tabs>
          <w:tab w:val="left" w:pos="567"/>
        </w:tabs>
        <w:spacing w:line="360" w:lineRule="auto"/>
        <w:ind w:left="0" w:firstLine="0"/>
        <w:jc w:val="both"/>
        <w:rPr>
          <w:rFonts w:cs="Arial"/>
          <w:sz w:val="22"/>
          <w:szCs w:val="22"/>
        </w:rPr>
      </w:pPr>
      <w:r w:rsidRPr="001A4E21">
        <w:rPr>
          <w:rFonts w:cs="Arial"/>
          <w:sz w:val="22"/>
          <w:szCs w:val="22"/>
        </w:rPr>
        <w:t>O fornecedor que cometer qualquer das infrações discriminadas nos subitens anteriores ficará sujeito, sem prejuízo da responsabilidade civil e criminal, às seguintes sanções:</w:t>
      </w:r>
    </w:p>
    <w:p w14:paraId="1CC6C2A7" w14:textId="77777777" w:rsidR="001263B8" w:rsidRPr="001A4E21" w:rsidRDefault="001263B8" w:rsidP="00023C6A">
      <w:pPr>
        <w:pStyle w:val="Standard"/>
        <w:numPr>
          <w:ilvl w:val="2"/>
          <w:numId w:val="24"/>
        </w:numPr>
        <w:tabs>
          <w:tab w:val="left" w:pos="993"/>
        </w:tabs>
        <w:spacing w:line="360" w:lineRule="auto"/>
        <w:ind w:left="567" w:firstLine="0"/>
        <w:jc w:val="both"/>
        <w:rPr>
          <w:rFonts w:cs="Arial"/>
          <w:sz w:val="22"/>
          <w:szCs w:val="22"/>
        </w:rPr>
      </w:pPr>
      <w:r w:rsidRPr="001A4E21">
        <w:rPr>
          <w:rFonts w:cs="Arial"/>
          <w:sz w:val="22"/>
          <w:szCs w:val="22"/>
        </w:rPr>
        <w:t>Advertência pela falta prevista no subitem 8.1.1 deste Aviso de Dispensa Eletrônica, quando não se justificar a imposição de penalidade mais grave;</w:t>
      </w:r>
    </w:p>
    <w:p w14:paraId="102642E8" w14:textId="61509C53" w:rsidR="00394A4B" w:rsidRPr="00411587" w:rsidRDefault="008D6F89" w:rsidP="00023C6A">
      <w:pPr>
        <w:pStyle w:val="Standard"/>
        <w:numPr>
          <w:ilvl w:val="2"/>
          <w:numId w:val="24"/>
        </w:numPr>
        <w:tabs>
          <w:tab w:val="left" w:pos="993"/>
        </w:tabs>
        <w:spacing w:line="360" w:lineRule="auto"/>
        <w:ind w:left="567" w:firstLine="0"/>
        <w:jc w:val="both"/>
        <w:rPr>
          <w:rFonts w:cs="Arial"/>
          <w:color w:val="FF0000"/>
          <w:sz w:val="22"/>
          <w:szCs w:val="22"/>
        </w:rPr>
      </w:pPr>
      <w:r w:rsidRPr="00973824">
        <w:rPr>
          <w:rFonts w:cs="Arial"/>
          <w:sz w:val="22"/>
          <w:szCs w:val="22"/>
        </w:rPr>
        <w:t xml:space="preserve">Multa de </w:t>
      </w:r>
      <w:r w:rsidR="00394A4B" w:rsidRPr="00973824">
        <w:rPr>
          <w:rFonts w:cs="Arial"/>
          <w:sz w:val="22"/>
          <w:szCs w:val="22"/>
        </w:rPr>
        <w:t xml:space="preserve">0,1% (um décimo por cento) até 0,2% (dois décimos por cento) por dia, sobre o valor inadimplido, em caso de atraso na execução dos serviços, limitada a incidência a 15 (quinze) dias. Após o décimo quinto dia e a critério da Administração, no caso de execução com atraso, poderá ocorrer a não-aceitação do objeto, de forma a configurar, nessa hipótese, inexecução da obrigação assumida, sem prejuízo da </w:t>
      </w:r>
      <w:r w:rsidR="00172066">
        <w:rPr>
          <w:rFonts w:cs="Arial"/>
          <w:sz w:val="22"/>
          <w:szCs w:val="22"/>
        </w:rPr>
        <w:t>extinção</w:t>
      </w:r>
      <w:r w:rsidR="00394A4B" w:rsidRPr="00973824">
        <w:rPr>
          <w:rFonts w:cs="Arial"/>
          <w:sz w:val="22"/>
          <w:szCs w:val="22"/>
        </w:rPr>
        <w:t xml:space="preserve"> unilateral da avença;</w:t>
      </w:r>
    </w:p>
    <w:p w14:paraId="26E187A3" w14:textId="1FB35D81" w:rsidR="001263B8" w:rsidRPr="001A4E21" w:rsidRDefault="008D6F89" w:rsidP="00023C6A">
      <w:pPr>
        <w:pStyle w:val="Standard"/>
        <w:numPr>
          <w:ilvl w:val="2"/>
          <w:numId w:val="24"/>
        </w:numPr>
        <w:tabs>
          <w:tab w:val="left" w:pos="993"/>
        </w:tabs>
        <w:spacing w:line="360" w:lineRule="auto"/>
        <w:ind w:left="567" w:firstLine="0"/>
        <w:jc w:val="both"/>
        <w:rPr>
          <w:rFonts w:cs="Arial"/>
          <w:sz w:val="22"/>
          <w:szCs w:val="22"/>
        </w:rPr>
      </w:pPr>
      <w:bookmarkStart w:id="8" w:name="_Hlk136522643"/>
      <w:r w:rsidRPr="001A4E21">
        <w:rPr>
          <w:rFonts w:cs="Arial"/>
          <w:sz w:val="22"/>
          <w:szCs w:val="22"/>
        </w:rPr>
        <w:t xml:space="preserve">Multa de </w:t>
      </w:r>
      <w:r w:rsidR="00394A4B" w:rsidRPr="001A4E21">
        <w:rPr>
          <w:rFonts w:cs="Arial"/>
          <w:sz w:val="22"/>
          <w:szCs w:val="22"/>
        </w:rPr>
        <w:t>0,5% (cinco décimos por cento) até 30% (trinta por cento) sobre o valor do</w:t>
      </w:r>
      <w:r w:rsidR="00064360">
        <w:rPr>
          <w:rFonts w:cs="Arial"/>
          <w:sz w:val="22"/>
          <w:szCs w:val="22"/>
        </w:rPr>
        <w:t>(s) item(s)</w:t>
      </w:r>
      <w:r w:rsidR="0046337A">
        <w:rPr>
          <w:rFonts w:cs="Arial"/>
          <w:sz w:val="22"/>
          <w:szCs w:val="22"/>
        </w:rPr>
        <w:t xml:space="preserve"> prejudicado(s) pela conduta do fornecedor</w:t>
      </w:r>
      <w:r w:rsidR="00394A4B" w:rsidRPr="001A4E21">
        <w:rPr>
          <w:rFonts w:cs="Arial"/>
          <w:sz w:val="22"/>
          <w:szCs w:val="22"/>
        </w:rPr>
        <w:t xml:space="preserve">, </w:t>
      </w:r>
      <w:bookmarkEnd w:id="8"/>
      <w:r w:rsidR="0064634B" w:rsidRPr="001A4E21">
        <w:rPr>
          <w:rFonts w:cs="Arial"/>
          <w:sz w:val="22"/>
          <w:szCs w:val="22"/>
        </w:rPr>
        <w:t>po</w:t>
      </w:r>
      <w:r w:rsidR="007D4266">
        <w:rPr>
          <w:rFonts w:cs="Arial"/>
          <w:sz w:val="22"/>
          <w:szCs w:val="22"/>
        </w:rPr>
        <w:t>r</w:t>
      </w:r>
      <w:r w:rsidR="0064634B" w:rsidRPr="001A4E21">
        <w:rPr>
          <w:rFonts w:cs="Arial"/>
          <w:sz w:val="22"/>
          <w:szCs w:val="22"/>
        </w:rPr>
        <w:t xml:space="preserve"> qualquer d</w:t>
      </w:r>
      <w:r w:rsidR="007D4266">
        <w:rPr>
          <w:rFonts w:cs="Arial"/>
          <w:sz w:val="22"/>
          <w:szCs w:val="22"/>
        </w:rPr>
        <w:t>as infrações</w:t>
      </w:r>
      <w:r w:rsidR="00BC64CE">
        <w:rPr>
          <w:rFonts w:cs="Arial"/>
          <w:sz w:val="22"/>
          <w:szCs w:val="22"/>
        </w:rPr>
        <w:t xml:space="preserve"> </w:t>
      </w:r>
      <w:r w:rsidR="007D4266">
        <w:rPr>
          <w:rFonts w:cs="Arial"/>
          <w:sz w:val="22"/>
          <w:szCs w:val="22"/>
        </w:rPr>
        <w:t>d</w:t>
      </w:r>
      <w:r w:rsidR="0064634B" w:rsidRPr="001A4E21">
        <w:rPr>
          <w:rFonts w:cs="Arial"/>
          <w:sz w:val="22"/>
          <w:szCs w:val="22"/>
        </w:rPr>
        <w:t>o</w:t>
      </w:r>
      <w:r w:rsidR="00EF314C">
        <w:rPr>
          <w:rFonts w:cs="Arial"/>
          <w:sz w:val="22"/>
          <w:szCs w:val="22"/>
        </w:rPr>
        <w:t>s</w:t>
      </w:r>
      <w:r w:rsidR="0064634B" w:rsidRPr="001A4E21">
        <w:rPr>
          <w:rFonts w:cs="Arial"/>
          <w:sz w:val="22"/>
          <w:szCs w:val="22"/>
        </w:rPr>
        <w:t xml:space="preserve"> subite</w:t>
      </w:r>
      <w:r w:rsidR="008A7267">
        <w:rPr>
          <w:rFonts w:cs="Arial"/>
          <w:sz w:val="22"/>
          <w:szCs w:val="22"/>
        </w:rPr>
        <w:t>ns</w:t>
      </w:r>
      <w:r w:rsidR="0064634B" w:rsidRPr="001A4E21">
        <w:rPr>
          <w:rFonts w:cs="Arial"/>
          <w:sz w:val="22"/>
          <w:szCs w:val="22"/>
        </w:rPr>
        <w:t xml:space="preserve"> 8.1</w:t>
      </w:r>
      <w:r w:rsidR="00EF314C">
        <w:rPr>
          <w:rFonts w:cs="Arial"/>
          <w:sz w:val="22"/>
          <w:szCs w:val="22"/>
        </w:rPr>
        <w:t>.1 a 8.1.12</w:t>
      </w:r>
      <w:r w:rsidR="0064634B" w:rsidRPr="001A4E21">
        <w:rPr>
          <w:rFonts w:cs="Arial"/>
          <w:sz w:val="22"/>
          <w:szCs w:val="22"/>
        </w:rPr>
        <w:t xml:space="preserve"> deste Aviso</w:t>
      </w:r>
      <w:r w:rsidR="00394A4B" w:rsidRPr="001A4E21">
        <w:rPr>
          <w:rFonts w:cs="Arial"/>
          <w:sz w:val="22"/>
          <w:szCs w:val="22"/>
        </w:rPr>
        <w:t>;</w:t>
      </w:r>
    </w:p>
    <w:p w14:paraId="351D4B63" w14:textId="77777777" w:rsidR="001263B8" w:rsidRPr="001A4E21" w:rsidRDefault="001263B8" w:rsidP="00023C6A">
      <w:pPr>
        <w:pStyle w:val="Standard"/>
        <w:numPr>
          <w:ilvl w:val="2"/>
          <w:numId w:val="24"/>
        </w:numPr>
        <w:tabs>
          <w:tab w:val="left" w:pos="993"/>
        </w:tabs>
        <w:spacing w:line="360" w:lineRule="auto"/>
        <w:ind w:left="567" w:firstLine="0"/>
        <w:jc w:val="both"/>
        <w:rPr>
          <w:rFonts w:cs="Arial"/>
          <w:sz w:val="22"/>
          <w:szCs w:val="22"/>
        </w:rPr>
      </w:pPr>
      <w:r w:rsidRPr="001A4E21">
        <w:rPr>
          <w:rFonts w:cs="Arial"/>
          <w:color w:val="000000"/>
          <w:sz w:val="22"/>
          <w:szCs w:val="22"/>
        </w:rPr>
        <w:lastRenderedPageBreak/>
        <w:t>Impedimento de licitar e contratar</w:t>
      </w:r>
      <w:r w:rsidRPr="001A4E21">
        <w:rPr>
          <w:rFonts w:cs="Arial"/>
          <w:sz w:val="22"/>
          <w:szCs w:val="22"/>
        </w:rPr>
        <w:t xml:space="preserve"> </w:t>
      </w:r>
      <w:r w:rsidRPr="001A4E21">
        <w:rPr>
          <w:rFonts w:cs="Arial"/>
          <w:color w:val="000000"/>
          <w:sz w:val="22"/>
          <w:szCs w:val="22"/>
        </w:rPr>
        <w:t>no âmbito da União, pelo prazo máximo de 3 (três) anos, nos casos dos subitens 8.1.2 a 8.1.7 deste Aviso, quando não se justificar a imposição de penalidade mais grave</w:t>
      </w:r>
      <w:r w:rsidRPr="001A4E21">
        <w:rPr>
          <w:rFonts w:cs="Arial"/>
          <w:sz w:val="22"/>
          <w:szCs w:val="22"/>
        </w:rPr>
        <w:t>;</w:t>
      </w:r>
    </w:p>
    <w:p w14:paraId="3FE1E045" w14:textId="77777777" w:rsidR="001263B8" w:rsidRPr="001A4E21" w:rsidRDefault="001263B8" w:rsidP="00023C6A">
      <w:pPr>
        <w:pStyle w:val="Standard"/>
        <w:numPr>
          <w:ilvl w:val="2"/>
          <w:numId w:val="24"/>
        </w:numPr>
        <w:tabs>
          <w:tab w:val="left" w:pos="993"/>
        </w:tabs>
        <w:spacing w:line="360" w:lineRule="auto"/>
        <w:ind w:left="567" w:firstLine="0"/>
        <w:jc w:val="both"/>
        <w:rPr>
          <w:rFonts w:cs="Arial"/>
          <w:sz w:val="22"/>
          <w:szCs w:val="22"/>
        </w:rPr>
      </w:pPr>
      <w:r w:rsidRPr="001A4E21">
        <w:rPr>
          <w:rFonts w:cs="Arial"/>
          <w:color w:val="000000"/>
          <w:sz w:val="22"/>
          <w:szCs w:val="22"/>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sidRPr="001A4E21">
        <w:rPr>
          <w:rFonts w:cs="Arial"/>
          <w:sz w:val="22"/>
          <w:szCs w:val="22"/>
        </w:rPr>
        <w:t>;</w:t>
      </w:r>
    </w:p>
    <w:p w14:paraId="57657F99" w14:textId="77777777" w:rsidR="001263B8" w:rsidRPr="001A4E21" w:rsidRDefault="001263B8" w:rsidP="002106FF">
      <w:pPr>
        <w:pStyle w:val="Standard"/>
        <w:numPr>
          <w:ilvl w:val="1"/>
          <w:numId w:val="26"/>
        </w:numPr>
        <w:tabs>
          <w:tab w:val="left" w:pos="567"/>
        </w:tabs>
        <w:spacing w:line="360" w:lineRule="auto"/>
        <w:ind w:left="0" w:firstLine="0"/>
        <w:jc w:val="both"/>
        <w:rPr>
          <w:rFonts w:cs="Arial"/>
          <w:sz w:val="22"/>
          <w:szCs w:val="22"/>
        </w:rPr>
      </w:pPr>
      <w:r w:rsidRPr="001A4E21">
        <w:rPr>
          <w:rFonts w:cs="Arial"/>
          <w:sz w:val="22"/>
          <w:szCs w:val="22"/>
        </w:rPr>
        <w:t>Na aplicação das sanções serão considerados:</w:t>
      </w:r>
    </w:p>
    <w:p w14:paraId="6BDCE3D3" w14:textId="77777777" w:rsidR="001263B8" w:rsidRPr="001A4E21" w:rsidRDefault="0083782A" w:rsidP="002106FF">
      <w:pPr>
        <w:pStyle w:val="Standard"/>
        <w:numPr>
          <w:ilvl w:val="2"/>
          <w:numId w:val="26"/>
        </w:numPr>
        <w:tabs>
          <w:tab w:val="left" w:pos="1276"/>
        </w:tabs>
        <w:spacing w:line="360" w:lineRule="auto"/>
        <w:ind w:left="567" w:firstLine="0"/>
        <w:jc w:val="both"/>
        <w:rPr>
          <w:rFonts w:cs="Arial"/>
          <w:sz w:val="22"/>
          <w:szCs w:val="22"/>
        </w:rPr>
      </w:pPr>
      <w:r>
        <w:rPr>
          <w:rFonts w:cs="Arial"/>
          <w:sz w:val="22"/>
          <w:szCs w:val="22"/>
        </w:rPr>
        <w:t>A</w:t>
      </w:r>
      <w:r w:rsidR="001263B8" w:rsidRPr="001A4E21">
        <w:rPr>
          <w:rFonts w:cs="Arial"/>
          <w:sz w:val="22"/>
          <w:szCs w:val="22"/>
        </w:rPr>
        <w:t xml:space="preserve"> natureza e a gravidade da infração cometida;</w:t>
      </w:r>
    </w:p>
    <w:p w14:paraId="141D0E4A" w14:textId="77777777" w:rsidR="001263B8" w:rsidRPr="001A4E21" w:rsidRDefault="0083782A" w:rsidP="002106FF">
      <w:pPr>
        <w:pStyle w:val="Standard"/>
        <w:numPr>
          <w:ilvl w:val="2"/>
          <w:numId w:val="26"/>
        </w:numPr>
        <w:tabs>
          <w:tab w:val="left" w:pos="1276"/>
        </w:tabs>
        <w:spacing w:line="360" w:lineRule="auto"/>
        <w:ind w:left="567" w:firstLine="0"/>
        <w:jc w:val="both"/>
        <w:rPr>
          <w:rFonts w:cs="Arial"/>
          <w:sz w:val="22"/>
          <w:szCs w:val="22"/>
        </w:rPr>
      </w:pPr>
      <w:r>
        <w:rPr>
          <w:rFonts w:cs="Arial"/>
          <w:sz w:val="22"/>
          <w:szCs w:val="22"/>
        </w:rPr>
        <w:t>A</w:t>
      </w:r>
      <w:r w:rsidR="001263B8" w:rsidRPr="001A4E21">
        <w:rPr>
          <w:rFonts w:cs="Arial"/>
          <w:sz w:val="22"/>
          <w:szCs w:val="22"/>
        </w:rPr>
        <w:t>s peculiaridades do caso concreto;</w:t>
      </w:r>
    </w:p>
    <w:p w14:paraId="39B9F171" w14:textId="77777777" w:rsidR="001263B8" w:rsidRPr="001A4E21" w:rsidRDefault="0083782A" w:rsidP="002106FF">
      <w:pPr>
        <w:pStyle w:val="Standard"/>
        <w:numPr>
          <w:ilvl w:val="2"/>
          <w:numId w:val="26"/>
        </w:numPr>
        <w:tabs>
          <w:tab w:val="left" w:pos="1276"/>
        </w:tabs>
        <w:spacing w:line="360" w:lineRule="auto"/>
        <w:ind w:left="567" w:firstLine="0"/>
        <w:jc w:val="both"/>
        <w:rPr>
          <w:rFonts w:cs="Arial"/>
          <w:sz w:val="22"/>
          <w:szCs w:val="22"/>
        </w:rPr>
      </w:pPr>
      <w:r>
        <w:rPr>
          <w:rFonts w:cs="Arial"/>
          <w:sz w:val="22"/>
          <w:szCs w:val="22"/>
        </w:rPr>
        <w:t>A</w:t>
      </w:r>
      <w:r w:rsidR="001263B8" w:rsidRPr="001A4E21">
        <w:rPr>
          <w:rFonts w:cs="Arial"/>
          <w:sz w:val="22"/>
          <w:szCs w:val="22"/>
        </w:rPr>
        <w:t>s circunstâncias agravantes ou atenuantes;</w:t>
      </w:r>
    </w:p>
    <w:p w14:paraId="2D705D9C" w14:textId="77777777" w:rsidR="001263B8" w:rsidRPr="001A4E21" w:rsidRDefault="0083782A" w:rsidP="002106FF">
      <w:pPr>
        <w:pStyle w:val="Standard"/>
        <w:numPr>
          <w:ilvl w:val="2"/>
          <w:numId w:val="26"/>
        </w:numPr>
        <w:tabs>
          <w:tab w:val="left" w:pos="1276"/>
        </w:tabs>
        <w:spacing w:line="360" w:lineRule="auto"/>
        <w:ind w:left="567" w:firstLine="0"/>
        <w:jc w:val="both"/>
        <w:rPr>
          <w:rFonts w:cs="Arial"/>
          <w:sz w:val="22"/>
          <w:szCs w:val="22"/>
        </w:rPr>
      </w:pPr>
      <w:r>
        <w:rPr>
          <w:rFonts w:cs="Arial"/>
          <w:sz w:val="22"/>
          <w:szCs w:val="22"/>
        </w:rPr>
        <w:t>O</w:t>
      </w:r>
      <w:r w:rsidR="001263B8" w:rsidRPr="001A4E21">
        <w:rPr>
          <w:rFonts w:cs="Arial"/>
          <w:sz w:val="22"/>
          <w:szCs w:val="22"/>
        </w:rPr>
        <w:t>s danos que dela provierem para a Administração Pública;</w:t>
      </w:r>
    </w:p>
    <w:p w14:paraId="4AC3F02E" w14:textId="77777777" w:rsidR="001263B8" w:rsidRPr="001A4E21" w:rsidRDefault="0083782A" w:rsidP="002106FF">
      <w:pPr>
        <w:pStyle w:val="Standard"/>
        <w:numPr>
          <w:ilvl w:val="2"/>
          <w:numId w:val="26"/>
        </w:numPr>
        <w:tabs>
          <w:tab w:val="left" w:pos="1276"/>
        </w:tabs>
        <w:spacing w:line="360" w:lineRule="auto"/>
        <w:ind w:left="567" w:firstLine="0"/>
        <w:jc w:val="both"/>
        <w:rPr>
          <w:rFonts w:cs="Arial"/>
          <w:sz w:val="22"/>
          <w:szCs w:val="22"/>
        </w:rPr>
      </w:pPr>
      <w:r>
        <w:rPr>
          <w:rFonts w:cs="Arial"/>
          <w:sz w:val="22"/>
          <w:szCs w:val="22"/>
        </w:rPr>
        <w:t>A</w:t>
      </w:r>
      <w:r w:rsidR="001263B8" w:rsidRPr="001A4E21">
        <w:rPr>
          <w:rFonts w:cs="Arial"/>
          <w:sz w:val="22"/>
          <w:szCs w:val="22"/>
        </w:rPr>
        <w:t xml:space="preserve"> implantação ou o aperfeiçoamento de programa de integridade, conforme normas e orientações dos órgãos de controle.</w:t>
      </w:r>
    </w:p>
    <w:p w14:paraId="3A9341C2" w14:textId="5C81AC84" w:rsidR="00C715D3" w:rsidRPr="00C715D3" w:rsidRDefault="00275A61" w:rsidP="002106FF">
      <w:pPr>
        <w:pStyle w:val="Standard"/>
        <w:numPr>
          <w:ilvl w:val="1"/>
          <w:numId w:val="26"/>
        </w:numPr>
        <w:tabs>
          <w:tab w:val="left" w:pos="567"/>
        </w:tabs>
        <w:spacing w:line="360" w:lineRule="auto"/>
        <w:ind w:left="0" w:firstLine="0"/>
        <w:jc w:val="both"/>
        <w:rPr>
          <w:rFonts w:cs="Arial"/>
          <w:sz w:val="22"/>
          <w:szCs w:val="22"/>
        </w:rPr>
      </w:pPr>
      <w:bookmarkStart w:id="9" w:name="art156§8"/>
      <w:bookmarkStart w:id="10" w:name="art156§7"/>
      <w:bookmarkStart w:id="11" w:name="art156§6"/>
      <w:bookmarkEnd w:id="9"/>
      <w:bookmarkEnd w:id="10"/>
      <w:bookmarkEnd w:id="11"/>
      <w:r w:rsidRPr="00275A61">
        <w:rPr>
          <w:rFonts w:cs="Arial"/>
          <w:sz w:val="22"/>
          <w:szCs w:val="22"/>
        </w:rPr>
        <w:t xml:space="preserve">A aplicação das sanções previstas neste Aviso não exclui, em hipótese alguma, a obrigação de reparação integral do dano causado à </w:t>
      </w:r>
      <w:r w:rsidR="00EE65E5" w:rsidRPr="00275A61">
        <w:rPr>
          <w:rFonts w:cs="Arial"/>
          <w:sz w:val="22"/>
          <w:szCs w:val="22"/>
        </w:rPr>
        <w:t>CONTRATANTE</w:t>
      </w:r>
      <w:r w:rsidRPr="00275A61">
        <w:rPr>
          <w:rFonts w:cs="Arial"/>
          <w:sz w:val="22"/>
          <w:szCs w:val="22"/>
        </w:rPr>
        <w:t>.</w:t>
      </w:r>
    </w:p>
    <w:p w14:paraId="59E1EBA0" w14:textId="762F37AC" w:rsidR="001263B8" w:rsidRPr="000A78F8" w:rsidRDefault="001263B8" w:rsidP="002106FF">
      <w:pPr>
        <w:pStyle w:val="Standard"/>
        <w:numPr>
          <w:ilvl w:val="1"/>
          <w:numId w:val="26"/>
        </w:numPr>
        <w:tabs>
          <w:tab w:val="left" w:pos="567"/>
        </w:tabs>
        <w:spacing w:line="360" w:lineRule="auto"/>
        <w:ind w:left="0" w:firstLine="0"/>
        <w:jc w:val="both"/>
        <w:rPr>
          <w:rFonts w:cs="Arial"/>
          <w:sz w:val="22"/>
          <w:szCs w:val="22"/>
        </w:rPr>
      </w:pPr>
      <w:r w:rsidRPr="000A78F8">
        <w:rPr>
          <w:rFonts w:cs="Arial"/>
          <w:sz w:val="22"/>
          <w:szCs w:val="22"/>
        </w:rPr>
        <w:t xml:space="preserve">Se a multa aplicada e as indenizações cabíveis forem superiores ao valor de pagamento eventualmente devido pela Administração </w:t>
      </w:r>
      <w:r w:rsidR="009612B2">
        <w:rPr>
          <w:rFonts w:cs="Arial"/>
          <w:sz w:val="22"/>
          <w:szCs w:val="22"/>
        </w:rPr>
        <w:t>à</w:t>
      </w:r>
      <w:r w:rsidRPr="000A78F8">
        <w:rPr>
          <w:rFonts w:cs="Arial"/>
          <w:sz w:val="22"/>
          <w:szCs w:val="22"/>
        </w:rPr>
        <w:t xml:space="preserve"> </w:t>
      </w:r>
      <w:r w:rsidR="009612B2" w:rsidRPr="000A78F8">
        <w:rPr>
          <w:rFonts w:cs="Arial"/>
          <w:sz w:val="22"/>
          <w:szCs w:val="22"/>
        </w:rPr>
        <w:t>CONTRATAD</w:t>
      </w:r>
      <w:r w:rsidR="009612B2">
        <w:rPr>
          <w:rFonts w:cs="Arial"/>
          <w:sz w:val="22"/>
          <w:szCs w:val="22"/>
        </w:rPr>
        <w:t>A</w:t>
      </w:r>
      <w:r w:rsidRPr="000A78F8">
        <w:rPr>
          <w:rFonts w:cs="Arial"/>
          <w:sz w:val="22"/>
          <w:szCs w:val="22"/>
        </w:rPr>
        <w:t>, além da perda desse valor, a diferença será descontada da garantia prestada ou será cobrada judicialmente.</w:t>
      </w:r>
    </w:p>
    <w:p w14:paraId="4B194DF0" w14:textId="77777777" w:rsidR="001263B8" w:rsidRPr="000A78F8" w:rsidRDefault="001263B8" w:rsidP="002106FF">
      <w:pPr>
        <w:pStyle w:val="Standard"/>
        <w:numPr>
          <w:ilvl w:val="1"/>
          <w:numId w:val="26"/>
        </w:numPr>
        <w:tabs>
          <w:tab w:val="left" w:pos="567"/>
        </w:tabs>
        <w:spacing w:line="360" w:lineRule="auto"/>
        <w:ind w:left="0" w:firstLine="0"/>
        <w:jc w:val="both"/>
        <w:rPr>
          <w:rFonts w:cs="Arial"/>
          <w:sz w:val="22"/>
          <w:szCs w:val="22"/>
        </w:rPr>
      </w:pPr>
      <w:r w:rsidRPr="000A78F8">
        <w:rPr>
          <w:rFonts w:cs="Arial"/>
          <w:sz w:val="22"/>
          <w:szCs w:val="22"/>
        </w:rPr>
        <w:t>A penalidade de multa pode ser aplicada cumulativamente com as demais sanções.</w:t>
      </w:r>
    </w:p>
    <w:p w14:paraId="24CFD0D9" w14:textId="77777777" w:rsidR="001263B8" w:rsidRPr="001A4E21" w:rsidRDefault="001263B8" w:rsidP="002106FF">
      <w:pPr>
        <w:pStyle w:val="Standard"/>
        <w:numPr>
          <w:ilvl w:val="1"/>
          <w:numId w:val="26"/>
        </w:numPr>
        <w:tabs>
          <w:tab w:val="left" w:pos="567"/>
        </w:tabs>
        <w:spacing w:line="360" w:lineRule="auto"/>
        <w:ind w:left="0" w:firstLine="0"/>
        <w:jc w:val="both"/>
        <w:rPr>
          <w:rFonts w:cs="Arial"/>
          <w:sz w:val="22"/>
          <w:szCs w:val="22"/>
        </w:rPr>
      </w:pPr>
      <w:r w:rsidRPr="001A4E21">
        <w:rPr>
          <w:rFonts w:cs="Arial"/>
          <w:sz w:val="22"/>
          <w:szCs w:val="22"/>
        </w:rPr>
        <w:t>Se, durante o processo de aplicação de penalidade, houver indícios de prática de infração administrativa tipificada na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14:paraId="538BD472" w14:textId="77777777" w:rsidR="001263B8" w:rsidRPr="001A4E21" w:rsidRDefault="001263B8" w:rsidP="002106FF">
      <w:pPr>
        <w:pStyle w:val="Standard"/>
        <w:numPr>
          <w:ilvl w:val="1"/>
          <w:numId w:val="26"/>
        </w:numPr>
        <w:tabs>
          <w:tab w:val="left" w:pos="567"/>
        </w:tabs>
        <w:spacing w:line="360" w:lineRule="auto"/>
        <w:ind w:left="0" w:firstLine="0"/>
        <w:jc w:val="both"/>
        <w:rPr>
          <w:rFonts w:cs="Arial"/>
          <w:sz w:val="22"/>
          <w:szCs w:val="22"/>
        </w:rPr>
      </w:pPr>
      <w:r w:rsidRPr="001A4E21">
        <w:rPr>
          <w:rFonts w:cs="Arial"/>
          <w:sz w:val="22"/>
          <w:szCs w:val="22"/>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661FB6C" w14:textId="77777777" w:rsidR="001263B8" w:rsidRPr="001A4E21" w:rsidRDefault="001263B8" w:rsidP="002106FF">
      <w:pPr>
        <w:pStyle w:val="Standard"/>
        <w:numPr>
          <w:ilvl w:val="1"/>
          <w:numId w:val="26"/>
        </w:numPr>
        <w:tabs>
          <w:tab w:val="left" w:pos="567"/>
        </w:tabs>
        <w:spacing w:line="360" w:lineRule="auto"/>
        <w:ind w:left="0" w:firstLine="0"/>
        <w:jc w:val="both"/>
        <w:rPr>
          <w:rFonts w:cs="Arial"/>
          <w:sz w:val="22"/>
          <w:szCs w:val="22"/>
        </w:rPr>
      </w:pPr>
      <w:r w:rsidRPr="001A4E21">
        <w:rPr>
          <w:rFonts w:cs="Arial"/>
          <w:sz w:val="22"/>
          <w:szCs w:val="22"/>
        </w:rPr>
        <w:t xml:space="preserve">O processamento do PAR não interfere no seguimento regular dos processos administrativos específicos para apuração da ocorrência de danos e prejuízos à Administração Pública Federal </w:t>
      </w:r>
      <w:r w:rsidRPr="001A4E21">
        <w:rPr>
          <w:rFonts w:cs="Arial"/>
          <w:sz w:val="22"/>
          <w:szCs w:val="22"/>
        </w:rPr>
        <w:lastRenderedPageBreak/>
        <w:t>resultantes de ato lesivo cometido por pessoa jurídica, com ou sem a participação de agente público.</w:t>
      </w:r>
    </w:p>
    <w:p w14:paraId="67F72830" w14:textId="5BE4FC2B" w:rsidR="001263B8" w:rsidRDefault="001263B8" w:rsidP="002106FF">
      <w:pPr>
        <w:pStyle w:val="Standard"/>
        <w:numPr>
          <w:ilvl w:val="1"/>
          <w:numId w:val="26"/>
        </w:numPr>
        <w:tabs>
          <w:tab w:val="left" w:pos="567"/>
        </w:tabs>
        <w:spacing w:line="360" w:lineRule="auto"/>
        <w:ind w:left="0" w:firstLine="0"/>
        <w:jc w:val="both"/>
        <w:rPr>
          <w:rFonts w:cs="Arial"/>
          <w:sz w:val="22"/>
          <w:szCs w:val="22"/>
        </w:rPr>
      </w:pPr>
      <w:r w:rsidRPr="00760065">
        <w:rPr>
          <w:rFonts w:cs="Arial"/>
          <w:sz w:val="22"/>
          <w:szCs w:val="22"/>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r w:rsidR="0053729D">
        <w:rPr>
          <w:rFonts w:cs="Arial"/>
          <w:sz w:val="22"/>
          <w:szCs w:val="22"/>
        </w:rPr>
        <w:t>,</w:t>
      </w:r>
      <w:r w:rsidR="00CC7353">
        <w:rPr>
          <w:rFonts w:cs="Arial"/>
          <w:sz w:val="22"/>
          <w:szCs w:val="22"/>
        </w:rPr>
        <w:t xml:space="preserve"> bem como na Portaria PGR/MPU nº 178/2023 e seus critérios de dosimetria da sanção.</w:t>
      </w:r>
    </w:p>
    <w:p w14:paraId="4900C6A4" w14:textId="2C500501" w:rsidR="00760065" w:rsidRPr="001A4E21" w:rsidRDefault="007555A9" w:rsidP="002106FF">
      <w:pPr>
        <w:pStyle w:val="Standard"/>
        <w:numPr>
          <w:ilvl w:val="1"/>
          <w:numId w:val="26"/>
        </w:numPr>
        <w:tabs>
          <w:tab w:val="left" w:pos="567"/>
        </w:tabs>
        <w:spacing w:line="360" w:lineRule="auto"/>
        <w:ind w:left="0" w:firstLine="0"/>
        <w:jc w:val="both"/>
        <w:rPr>
          <w:rFonts w:cs="Arial"/>
          <w:sz w:val="22"/>
          <w:szCs w:val="22"/>
        </w:rPr>
      </w:pPr>
      <w:r w:rsidRPr="007555A9">
        <w:rPr>
          <w:rFonts w:cs="Arial"/>
          <w:sz w:val="22"/>
          <w:szCs w:val="22"/>
        </w:rPr>
        <w:t xml:space="preserve">A personalidade jurídica do </w:t>
      </w:r>
      <w:r>
        <w:rPr>
          <w:rFonts w:cs="Arial"/>
          <w:sz w:val="22"/>
          <w:szCs w:val="22"/>
        </w:rPr>
        <w:t>proponente</w:t>
      </w:r>
      <w:r w:rsidRPr="007555A9">
        <w:rPr>
          <w:rFonts w:cs="Arial"/>
          <w:sz w:val="22"/>
          <w:szCs w:val="22"/>
        </w:rPr>
        <w:t xml:space="preserve"> poderá ser desconsiderada sempre que utilizada com abuso do direito para facilitar, encobrir ou dissimular a prática dos atos ilícitos previstos neste </w:t>
      </w:r>
      <w:r>
        <w:rPr>
          <w:rFonts w:cs="Arial"/>
          <w:sz w:val="22"/>
          <w:szCs w:val="22"/>
        </w:rPr>
        <w:t>Aviso</w:t>
      </w:r>
      <w:r w:rsidRPr="007555A9">
        <w:rPr>
          <w:rFonts w:cs="Arial"/>
          <w:sz w:val="22"/>
          <w:szCs w:val="22"/>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w:t>
      </w:r>
      <w:r w:rsidR="0055216A">
        <w:rPr>
          <w:rFonts w:cs="Arial"/>
          <w:sz w:val="22"/>
          <w:szCs w:val="22"/>
        </w:rPr>
        <w:t>proponente</w:t>
      </w:r>
      <w:r w:rsidRPr="007555A9">
        <w:rPr>
          <w:rFonts w:cs="Arial"/>
          <w:sz w:val="22"/>
          <w:szCs w:val="22"/>
        </w:rPr>
        <w:t>, observados, em todos os casos, o contraditório, a ampla defesa e a obrigatoriedade de análise jurídica prévia</w:t>
      </w:r>
      <w:r w:rsidR="0055216A">
        <w:rPr>
          <w:rFonts w:cs="Arial"/>
          <w:sz w:val="22"/>
          <w:szCs w:val="22"/>
        </w:rPr>
        <w:t>.</w:t>
      </w:r>
    </w:p>
    <w:p w14:paraId="0FCD9DFF" w14:textId="77777777" w:rsidR="001263B8" w:rsidRPr="001A4E21" w:rsidRDefault="001263B8" w:rsidP="001C6D25">
      <w:pPr>
        <w:pStyle w:val="Standard"/>
        <w:numPr>
          <w:ilvl w:val="1"/>
          <w:numId w:val="26"/>
        </w:numPr>
        <w:tabs>
          <w:tab w:val="left" w:pos="567"/>
        </w:tabs>
        <w:spacing w:line="360" w:lineRule="auto"/>
        <w:ind w:left="0" w:firstLine="0"/>
        <w:jc w:val="both"/>
        <w:rPr>
          <w:rFonts w:cs="Arial"/>
          <w:sz w:val="22"/>
          <w:szCs w:val="22"/>
        </w:rPr>
      </w:pPr>
      <w:r w:rsidRPr="001A4E21">
        <w:rPr>
          <w:rFonts w:cs="Arial"/>
          <w:sz w:val="22"/>
          <w:szCs w:val="22"/>
        </w:rPr>
        <w:t>As sanções por atos praticados no decorrer da contratação estão previstas no ite</w:t>
      </w:r>
      <w:r w:rsidR="00DC6F25" w:rsidRPr="001A4E21">
        <w:rPr>
          <w:rFonts w:cs="Arial"/>
          <w:sz w:val="22"/>
          <w:szCs w:val="22"/>
        </w:rPr>
        <w:t>m</w:t>
      </w:r>
      <w:r w:rsidRPr="001A4E21">
        <w:rPr>
          <w:rFonts w:cs="Arial"/>
          <w:sz w:val="22"/>
          <w:szCs w:val="22"/>
        </w:rPr>
        <w:t xml:space="preserve"> 8.2 deste Aviso.</w:t>
      </w:r>
    </w:p>
    <w:p w14:paraId="5E32E9F8" w14:textId="77777777" w:rsidR="001263B8" w:rsidRDefault="001263B8" w:rsidP="001C6D25">
      <w:pPr>
        <w:pStyle w:val="Standard"/>
        <w:numPr>
          <w:ilvl w:val="0"/>
          <w:numId w:val="26"/>
        </w:numPr>
        <w:tabs>
          <w:tab w:val="left" w:pos="567"/>
        </w:tabs>
        <w:spacing w:before="240" w:after="120" w:line="360" w:lineRule="auto"/>
        <w:ind w:left="0" w:firstLine="0"/>
        <w:jc w:val="both"/>
        <w:rPr>
          <w:rFonts w:cs="Arial"/>
          <w:b/>
          <w:bCs/>
          <w:sz w:val="22"/>
          <w:szCs w:val="22"/>
        </w:rPr>
      </w:pPr>
      <w:r w:rsidRPr="001A4E21">
        <w:rPr>
          <w:rFonts w:cs="Arial"/>
          <w:b/>
          <w:bCs/>
          <w:sz w:val="22"/>
          <w:szCs w:val="22"/>
        </w:rPr>
        <w:t>DAS DISPOSIÇÕES GERAIS</w:t>
      </w:r>
    </w:p>
    <w:p w14:paraId="4F6660FB" w14:textId="07F04ABC" w:rsidR="001263B8" w:rsidRPr="001A4E21" w:rsidRDefault="001263B8" w:rsidP="002106FF">
      <w:pPr>
        <w:pStyle w:val="Standard"/>
        <w:numPr>
          <w:ilvl w:val="1"/>
          <w:numId w:val="26"/>
        </w:numPr>
        <w:tabs>
          <w:tab w:val="left" w:pos="567"/>
        </w:tabs>
        <w:spacing w:line="360" w:lineRule="auto"/>
        <w:ind w:left="0" w:firstLine="0"/>
        <w:jc w:val="both"/>
        <w:rPr>
          <w:rFonts w:cs="Arial"/>
          <w:sz w:val="22"/>
          <w:szCs w:val="22"/>
        </w:rPr>
      </w:pPr>
      <w:r w:rsidRPr="001A4E21">
        <w:rPr>
          <w:rFonts w:cs="Arial"/>
          <w:sz w:val="22"/>
          <w:szCs w:val="22"/>
        </w:rPr>
        <w:t xml:space="preserve">No caso de todos os </w:t>
      </w:r>
      <w:r w:rsidR="00D64669">
        <w:rPr>
          <w:rFonts w:cs="Arial"/>
          <w:sz w:val="22"/>
          <w:szCs w:val="22"/>
        </w:rPr>
        <w:t>proponentes</w:t>
      </w:r>
      <w:r w:rsidRPr="001A4E21">
        <w:rPr>
          <w:rFonts w:cs="Arial"/>
          <w:sz w:val="22"/>
          <w:szCs w:val="22"/>
        </w:rPr>
        <w:t xml:space="preserve"> serem desclassificados ou inabilitados (procedimento fracassado), a Administração poderá:</w:t>
      </w:r>
    </w:p>
    <w:p w14:paraId="25A36A6E" w14:textId="77777777" w:rsidR="001263B8" w:rsidRPr="001A4E21" w:rsidRDefault="00627831" w:rsidP="002106FF">
      <w:pPr>
        <w:pStyle w:val="Standard"/>
        <w:numPr>
          <w:ilvl w:val="2"/>
          <w:numId w:val="26"/>
        </w:numPr>
        <w:tabs>
          <w:tab w:val="left" w:pos="1276"/>
        </w:tabs>
        <w:spacing w:line="360" w:lineRule="auto"/>
        <w:ind w:left="567" w:firstLine="0"/>
        <w:jc w:val="both"/>
        <w:rPr>
          <w:rFonts w:cs="Arial"/>
          <w:sz w:val="22"/>
          <w:szCs w:val="22"/>
        </w:rPr>
      </w:pPr>
      <w:r>
        <w:rPr>
          <w:rFonts w:cs="Arial"/>
          <w:sz w:val="22"/>
          <w:szCs w:val="22"/>
        </w:rPr>
        <w:t>R</w:t>
      </w:r>
      <w:r w:rsidR="001263B8" w:rsidRPr="001A4E21">
        <w:rPr>
          <w:rFonts w:cs="Arial"/>
          <w:sz w:val="22"/>
          <w:szCs w:val="22"/>
        </w:rPr>
        <w:t>epublicar o presente Aviso com uma nova data;</w:t>
      </w:r>
    </w:p>
    <w:p w14:paraId="0936D15C" w14:textId="77777777" w:rsidR="001263B8" w:rsidRPr="001A4E21" w:rsidRDefault="00627831" w:rsidP="002106FF">
      <w:pPr>
        <w:pStyle w:val="Standard"/>
        <w:numPr>
          <w:ilvl w:val="2"/>
          <w:numId w:val="26"/>
        </w:numPr>
        <w:tabs>
          <w:tab w:val="left" w:pos="1276"/>
        </w:tabs>
        <w:spacing w:line="360" w:lineRule="auto"/>
        <w:ind w:left="567" w:firstLine="0"/>
        <w:jc w:val="both"/>
        <w:rPr>
          <w:rFonts w:cs="Arial"/>
          <w:sz w:val="22"/>
          <w:szCs w:val="22"/>
        </w:rPr>
      </w:pPr>
      <w:r>
        <w:rPr>
          <w:rFonts w:cs="Arial"/>
          <w:sz w:val="22"/>
          <w:szCs w:val="22"/>
        </w:rPr>
        <w:t>V</w:t>
      </w:r>
      <w:r w:rsidR="001263B8" w:rsidRPr="001A4E21">
        <w:rPr>
          <w:rFonts w:cs="Arial"/>
          <w:sz w:val="22"/>
          <w:szCs w:val="22"/>
        </w:rPr>
        <w:t>aler-se, para a contratação, de proposta obtida na pesquisa de preços que serviu de base ao procedimento, se houver, privilegiando-se os menores preços, sempre que possível, e desde que atendidas às condições de habilitação exigidas.</w:t>
      </w:r>
    </w:p>
    <w:p w14:paraId="170A7045" w14:textId="77777777" w:rsidR="001263B8" w:rsidRPr="001A4E21" w:rsidRDefault="001263B8" w:rsidP="002106FF">
      <w:pPr>
        <w:pStyle w:val="Standard"/>
        <w:numPr>
          <w:ilvl w:val="3"/>
          <w:numId w:val="26"/>
        </w:numPr>
        <w:tabs>
          <w:tab w:val="left" w:pos="1985"/>
        </w:tabs>
        <w:spacing w:line="360" w:lineRule="auto"/>
        <w:ind w:left="1134" w:firstLine="0"/>
        <w:jc w:val="both"/>
        <w:rPr>
          <w:rFonts w:cs="Arial"/>
          <w:sz w:val="22"/>
          <w:szCs w:val="22"/>
        </w:rPr>
      </w:pPr>
      <w:r w:rsidRPr="001A4E21">
        <w:rPr>
          <w:rFonts w:cs="Arial"/>
          <w:sz w:val="22"/>
          <w:szCs w:val="22"/>
        </w:rPr>
        <w:t>No caso do subitem anterior, a contratação será operacionalizada fora deste procedimento.</w:t>
      </w:r>
    </w:p>
    <w:p w14:paraId="0681C33D" w14:textId="7D73CFC9" w:rsidR="001263B8" w:rsidRPr="001A4E21" w:rsidRDefault="0066722C" w:rsidP="002106FF">
      <w:pPr>
        <w:pStyle w:val="Standard"/>
        <w:numPr>
          <w:ilvl w:val="2"/>
          <w:numId w:val="26"/>
        </w:numPr>
        <w:tabs>
          <w:tab w:val="left" w:pos="1276"/>
        </w:tabs>
        <w:spacing w:line="360" w:lineRule="auto"/>
        <w:ind w:left="567" w:firstLine="0"/>
        <w:jc w:val="both"/>
        <w:rPr>
          <w:rFonts w:cs="Arial"/>
          <w:sz w:val="22"/>
          <w:szCs w:val="22"/>
        </w:rPr>
      </w:pPr>
      <w:r>
        <w:rPr>
          <w:rFonts w:cs="Arial"/>
          <w:sz w:val="22"/>
          <w:szCs w:val="22"/>
        </w:rPr>
        <w:t>F</w:t>
      </w:r>
      <w:r w:rsidR="001263B8" w:rsidRPr="001A4E21">
        <w:rPr>
          <w:rFonts w:cs="Arial"/>
          <w:sz w:val="22"/>
          <w:szCs w:val="22"/>
        </w:rPr>
        <w:t>ixar prazo para que possa haver adequação das propostas ou da documentação de habilitação, conforme o caso.</w:t>
      </w:r>
    </w:p>
    <w:p w14:paraId="3B2BA92B" w14:textId="1F91874B" w:rsidR="001263B8" w:rsidRPr="001A4E21" w:rsidRDefault="001263B8" w:rsidP="002106FF">
      <w:pPr>
        <w:pStyle w:val="Standard"/>
        <w:numPr>
          <w:ilvl w:val="1"/>
          <w:numId w:val="26"/>
        </w:numPr>
        <w:tabs>
          <w:tab w:val="left" w:pos="567"/>
        </w:tabs>
        <w:spacing w:line="360" w:lineRule="auto"/>
        <w:ind w:left="0" w:firstLine="0"/>
        <w:jc w:val="both"/>
        <w:rPr>
          <w:rFonts w:cs="Arial"/>
          <w:sz w:val="22"/>
          <w:szCs w:val="22"/>
        </w:rPr>
      </w:pPr>
      <w:r w:rsidRPr="001A4E21">
        <w:rPr>
          <w:rFonts w:cs="Arial"/>
          <w:sz w:val="22"/>
          <w:szCs w:val="22"/>
        </w:rPr>
        <w:t xml:space="preserve">As providências indicadas nos subitens </w:t>
      </w:r>
      <w:r w:rsidRPr="00BF213B">
        <w:rPr>
          <w:rFonts w:cs="Arial"/>
          <w:b/>
          <w:bCs/>
          <w:sz w:val="22"/>
          <w:szCs w:val="22"/>
        </w:rPr>
        <w:t>9.</w:t>
      </w:r>
      <w:r w:rsidR="005B4245">
        <w:rPr>
          <w:rFonts w:cs="Arial"/>
          <w:b/>
          <w:bCs/>
          <w:sz w:val="22"/>
          <w:szCs w:val="22"/>
        </w:rPr>
        <w:t>1</w:t>
      </w:r>
      <w:r w:rsidRPr="00BF213B">
        <w:rPr>
          <w:rFonts w:cs="Arial"/>
          <w:b/>
          <w:bCs/>
          <w:sz w:val="22"/>
          <w:szCs w:val="22"/>
        </w:rPr>
        <w:t>.1 e 9.</w:t>
      </w:r>
      <w:r w:rsidR="005B4245">
        <w:rPr>
          <w:rFonts w:cs="Arial"/>
          <w:b/>
          <w:bCs/>
          <w:sz w:val="22"/>
          <w:szCs w:val="22"/>
        </w:rPr>
        <w:t>1</w:t>
      </w:r>
      <w:r w:rsidRPr="00BF213B">
        <w:rPr>
          <w:rFonts w:cs="Arial"/>
          <w:b/>
          <w:bCs/>
          <w:sz w:val="22"/>
          <w:szCs w:val="22"/>
        </w:rPr>
        <w:t>.2</w:t>
      </w:r>
      <w:r w:rsidRPr="001A4E21">
        <w:rPr>
          <w:rFonts w:cs="Arial"/>
          <w:sz w:val="22"/>
          <w:szCs w:val="22"/>
        </w:rPr>
        <w:t xml:space="preserve"> poderão ser adotadas se não houver o comparecimento de quaisquer fornecedores interessados (procedimento deserto).</w:t>
      </w:r>
    </w:p>
    <w:p w14:paraId="15059E55" w14:textId="77777777" w:rsidR="001263B8" w:rsidRPr="001A4E21" w:rsidRDefault="001263B8" w:rsidP="002106FF">
      <w:pPr>
        <w:pStyle w:val="Standard"/>
        <w:numPr>
          <w:ilvl w:val="1"/>
          <w:numId w:val="26"/>
        </w:numPr>
        <w:tabs>
          <w:tab w:val="left" w:pos="567"/>
        </w:tabs>
        <w:spacing w:line="360" w:lineRule="auto"/>
        <w:ind w:left="0" w:firstLine="0"/>
        <w:jc w:val="both"/>
        <w:rPr>
          <w:rFonts w:cs="Arial"/>
          <w:sz w:val="22"/>
          <w:szCs w:val="22"/>
        </w:rPr>
      </w:pPr>
      <w:r w:rsidRPr="001A4E21">
        <w:rPr>
          <w:rFonts w:cs="Arial"/>
          <w:sz w:val="22"/>
          <w:szCs w:val="22"/>
        </w:rPr>
        <w:t>Havendo a necessidade de realização de ato de qualquer natureza pelos fornecedores, cujo prazo não conste deste Aviso, deverá ser atendido o prazo indicado pelo agente competente da Administração na respectiva notificação.</w:t>
      </w:r>
    </w:p>
    <w:p w14:paraId="1397CFD7" w14:textId="77777777" w:rsidR="001263B8" w:rsidRPr="001A4E21" w:rsidRDefault="001263B8" w:rsidP="002106FF">
      <w:pPr>
        <w:pStyle w:val="Standard"/>
        <w:numPr>
          <w:ilvl w:val="1"/>
          <w:numId w:val="26"/>
        </w:numPr>
        <w:tabs>
          <w:tab w:val="left" w:pos="567"/>
        </w:tabs>
        <w:spacing w:line="360" w:lineRule="auto"/>
        <w:ind w:left="0" w:firstLine="0"/>
        <w:jc w:val="both"/>
        <w:rPr>
          <w:rFonts w:cs="Arial"/>
          <w:sz w:val="22"/>
          <w:szCs w:val="22"/>
        </w:rPr>
      </w:pPr>
      <w:r w:rsidRPr="001A4E21">
        <w:rPr>
          <w:rFonts w:cs="Arial"/>
          <w:sz w:val="22"/>
          <w:szCs w:val="22"/>
        </w:rPr>
        <w:lastRenderedPageBreak/>
        <w:t>Caberá ao fornecedor acompanhar as operações, ficando responsável pelo ônus decorrente da perda do negócio diante da inobservância de quaisquer mensagens emitidas pela Administração ou de sua desconexão.</w:t>
      </w:r>
    </w:p>
    <w:p w14:paraId="420D1DFB" w14:textId="77777777" w:rsidR="001263B8" w:rsidRPr="001A4E21" w:rsidRDefault="001263B8" w:rsidP="002106FF">
      <w:pPr>
        <w:pStyle w:val="Standard"/>
        <w:numPr>
          <w:ilvl w:val="1"/>
          <w:numId w:val="26"/>
        </w:numPr>
        <w:tabs>
          <w:tab w:val="left" w:pos="567"/>
        </w:tabs>
        <w:spacing w:line="360" w:lineRule="auto"/>
        <w:ind w:left="0" w:firstLine="0"/>
        <w:jc w:val="both"/>
        <w:rPr>
          <w:rFonts w:cs="Arial"/>
          <w:sz w:val="22"/>
          <w:szCs w:val="22"/>
        </w:rPr>
      </w:pPr>
      <w:r w:rsidRPr="001A4E21">
        <w:rPr>
          <w:rFonts w:cs="Arial"/>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C440CD7" w14:textId="77777777" w:rsidR="001263B8" w:rsidRPr="001A4E21" w:rsidRDefault="001263B8" w:rsidP="002106FF">
      <w:pPr>
        <w:pStyle w:val="Standard"/>
        <w:numPr>
          <w:ilvl w:val="1"/>
          <w:numId w:val="26"/>
        </w:numPr>
        <w:tabs>
          <w:tab w:val="left" w:pos="567"/>
        </w:tabs>
        <w:spacing w:line="360" w:lineRule="auto"/>
        <w:ind w:left="0" w:firstLine="0"/>
        <w:jc w:val="both"/>
        <w:rPr>
          <w:rFonts w:cs="Arial"/>
          <w:sz w:val="22"/>
          <w:szCs w:val="22"/>
        </w:rPr>
      </w:pPr>
      <w:r w:rsidRPr="001A4E21">
        <w:rPr>
          <w:rFonts w:cs="Arial"/>
          <w:sz w:val="22"/>
          <w:szCs w:val="22"/>
        </w:rPr>
        <w:t>Os horários estabelecidos na divulgação deste procedimento e durante o envio de lances observarão o horário de Brasília-DF, inclusive para contagem de tempo e registro no Sistema e na documentação relativa ao procedimento.</w:t>
      </w:r>
    </w:p>
    <w:p w14:paraId="29AD41BD" w14:textId="77777777" w:rsidR="001263B8" w:rsidRPr="001A4E21" w:rsidRDefault="001263B8" w:rsidP="002106FF">
      <w:pPr>
        <w:pStyle w:val="Standard"/>
        <w:numPr>
          <w:ilvl w:val="1"/>
          <w:numId w:val="26"/>
        </w:numPr>
        <w:tabs>
          <w:tab w:val="left" w:pos="567"/>
        </w:tabs>
        <w:spacing w:line="360" w:lineRule="auto"/>
        <w:ind w:left="0" w:firstLine="0"/>
        <w:jc w:val="both"/>
        <w:rPr>
          <w:rFonts w:cs="Arial"/>
          <w:sz w:val="22"/>
          <w:szCs w:val="22"/>
        </w:rPr>
      </w:pPr>
      <w:r w:rsidRPr="001A4E21">
        <w:rPr>
          <w:rFonts w:cs="Arial"/>
          <w:sz w:val="22"/>
          <w:szCs w:val="22"/>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6BFBAE3" w14:textId="78C19942" w:rsidR="001263B8" w:rsidRPr="001A4E21" w:rsidRDefault="001263B8" w:rsidP="002106FF">
      <w:pPr>
        <w:pStyle w:val="Standard"/>
        <w:numPr>
          <w:ilvl w:val="1"/>
          <w:numId w:val="26"/>
        </w:numPr>
        <w:tabs>
          <w:tab w:val="left" w:pos="567"/>
        </w:tabs>
        <w:spacing w:line="360" w:lineRule="auto"/>
        <w:ind w:left="0" w:firstLine="0"/>
        <w:jc w:val="both"/>
        <w:rPr>
          <w:rFonts w:cs="Arial"/>
          <w:sz w:val="22"/>
          <w:szCs w:val="22"/>
        </w:rPr>
      </w:pPr>
      <w:r w:rsidRPr="001A4E21">
        <w:rPr>
          <w:rFonts w:cs="Arial"/>
          <w:sz w:val="22"/>
          <w:szCs w:val="22"/>
        </w:rPr>
        <w:t>As normas disciplinadoras deste Aviso</w:t>
      </w:r>
      <w:r w:rsidR="00C8489F">
        <w:rPr>
          <w:rFonts w:cs="Arial"/>
          <w:sz w:val="22"/>
          <w:szCs w:val="22"/>
        </w:rPr>
        <w:t xml:space="preserve"> de Contratação Direta</w:t>
      </w:r>
      <w:r w:rsidRPr="001A4E21">
        <w:rPr>
          <w:rFonts w:cs="Arial"/>
          <w:sz w:val="22"/>
          <w:szCs w:val="22"/>
        </w:rPr>
        <w:t xml:space="preserve"> serão sempre interpretadas em favor da ampliação da disputa entre os interessados, desde que não comprometam o interesse da Administração, o princípio da isonomia, a finalidade e a segurança da contratação.</w:t>
      </w:r>
    </w:p>
    <w:p w14:paraId="34717E64" w14:textId="77777777" w:rsidR="001263B8" w:rsidRPr="001A4E21" w:rsidRDefault="001263B8" w:rsidP="002106FF">
      <w:pPr>
        <w:pStyle w:val="Standard"/>
        <w:numPr>
          <w:ilvl w:val="1"/>
          <w:numId w:val="26"/>
        </w:numPr>
        <w:tabs>
          <w:tab w:val="left" w:pos="567"/>
        </w:tabs>
        <w:spacing w:line="360" w:lineRule="auto"/>
        <w:ind w:left="0" w:firstLine="0"/>
        <w:jc w:val="both"/>
        <w:rPr>
          <w:rFonts w:cs="Arial"/>
          <w:sz w:val="22"/>
          <w:szCs w:val="22"/>
        </w:rPr>
      </w:pPr>
      <w:r w:rsidRPr="001A4E21">
        <w:rPr>
          <w:rFonts w:cs="Arial"/>
          <w:sz w:val="22"/>
          <w:szCs w:val="22"/>
        </w:rPr>
        <w:t>Os fornecedores assumem todos os custos de preparação e apresentação de suas propostas e a Administração não será, em nenhum caso, responsável por esses custos, independentemente da condução ou do resultado do processo de contratação.</w:t>
      </w:r>
    </w:p>
    <w:p w14:paraId="010A99C6" w14:textId="23A305EE" w:rsidR="001263B8" w:rsidRPr="001A4E21" w:rsidRDefault="001263B8" w:rsidP="002106FF">
      <w:pPr>
        <w:pStyle w:val="Standard"/>
        <w:numPr>
          <w:ilvl w:val="1"/>
          <w:numId w:val="26"/>
        </w:numPr>
        <w:tabs>
          <w:tab w:val="left" w:pos="567"/>
        </w:tabs>
        <w:spacing w:line="360" w:lineRule="auto"/>
        <w:ind w:left="0" w:firstLine="0"/>
        <w:jc w:val="both"/>
        <w:rPr>
          <w:rFonts w:cs="Arial"/>
          <w:sz w:val="22"/>
          <w:szCs w:val="22"/>
        </w:rPr>
      </w:pPr>
      <w:r w:rsidRPr="001A4E21">
        <w:rPr>
          <w:rFonts w:cs="Arial"/>
          <w:sz w:val="22"/>
          <w:szCs w:val="22"/>
        </w:rPr>
        <w:t xml:space="preserve">Em caso de divergência entre disposições deste Aviso de </w:t>
      </w:r>
      <w:r w:rsidR="001815B9">
        <w:rPr>
          <w:rFonts w:cs="Arial"/>
          <w:sz w:val="22"/>
          <w:szCs w:val="22"/>
        </w:rPr>
        <w:t>Contratação Direta</w:t>
      </w:r>
      <w:r w:rsidRPr="001A4E21">
        <w:rPr>
          <w:rFonts w:cs="Arial"/>
          <w:sz w:val="22"/>
          <w:szCs w:val="22"/>
        </w:rPr>
        <w:t xml:space="preserve"> e de seus anexos ou demais peças que compõem o processo, prevalecerão as deste Aviso.</w:t>
      </w:r>
    </w:p>
    <w:p w14:paraId="0EB9F36F" w14:textId="77777777" w:rsidR="001263B8" w:rsidRPr="001A4E21" w:rsidRDefault="001263B8" w:rsidP="002106FF">
      <w:pPr>
        <w:pStyle w:val="Standard"/>
        <w:numPr>
          <w:ilvl w:val="1"/>
          <w:numId w:val="26"/>
        </w:numPr>
        <w:tabs>
          <w:tab w:val="left" w:pos="567"/>
        </w:tabs>
        <w:spacing w:line="360" w:lineRule="auto"/>
        <w:ind w:left="0" w:firstLine="0"/>
        <w:jc w:val="both"/>
        <w:rPr>
          <w:rFonts w:cs="Arial"/>
          <w:sz w:val="22"/>
          <w:szCs w:val="22"/>
        </w:rPr>
      </w:pPr>
      <w:r w:rsidRPr="001A4E21">
        <w:rPr>
          <w:rFonts w:cs="Arial"/>
          <w:sz w:val="22"/>
          <w:szCs w:val="22"/>
        </w:rPr>
        <w:t>Da sessão pública será divulgada Ata no sistema eletrônico.</w:t>
      </w:r>
    </w:p>
    <w:p w14:paraId="0EBCAD24" w14:textId="365C11A9" w:rsidR="001263B8" w:rsidRPr="001A4E21" w:rsidRDefault="001263B8" w:rsidP="002106FF">
      <w:pPr>
        <w:pStyle w:val="Standard"/>
        <w:numPr>
          <w:ilvl w:val="1"/>
          <w:numId w:val="26"/>
        </w:numPr>
        <w:tabs>
          <w:tab w:val="left" w:pos="567"/>
        </w:tabs>
        <w:spacing w:line="360" w:lineRule="auto"/>
        <w:ind w:left="0" w:firstLine="0"/>
        <w:jc w:val="both"/>
        <w:rPr>
          <w:rFonts w:cs="Arial"/>
          <w:sz w:val="22"/>
          <w:szCs w:val="22"/>
        </w:rPr>
      </w:pPr>
      <w:r w:rsidRPr="001A4E21">
        <w:rPr>
          <w:rFonts w:cs="Arial"/>
          <w:sz w:val="22"/>
          <w:szCs w:val="22"/>
        </w:rPr>
        <w:t xml:space="preserve">Integram este Aviso de </w:t>
      </w:r>
      <w:r w:rsidR="008357DD">
        <w:rPr>
          <w:rFonts w:cs="Arial"/>
          <w:sz w:val="22"/>
          <w:szCs w:val="22"/>
        </w:rPr>
        <w:t>Contratação Direta</w:t>
      </w:r>
      <w:r w:rsidRPr="001A4E21">
        <w:rPr>
          <w:rFonts w:cs="Arial"/>
          <w:sz w:val="22"/>
          <w:szCs w:val="22"/>
        </w:rPr>
        <w:t>, para todos os fins e efeitos, os seguintes anexos:</w:t>
      </w:r>
    </w:p>
    <w:p w14:paraId="774AE573" w14:textId="77777777" w:rsidR="001263B8" w:rsidRPr="002C6304" w:rsidRDefault="001263B8" w:rsidP="002106FF">
      <w:pPr>
        <w:pStyle w:val="Standard"/>
        <w:numPr>
          <w:ilvl w:val="2"/>
          <w:numId w:val="26"/>
        </w:numPr>
        <w:tabs>
          <w:tab w:val="left" w:pos="1276"/>
        </w:tabs>
        <w:spacing w:line="360" w:lineRule="auto"/>
        <w:ind w:left="567" w:firstLine="0"/>
        <w:jc w:val="both"/>
        <w:rPr>
          <w:rFonts w:cs="Arial"/>
          <w:b/>
          <w:bCs/>
          <w:sz w:val="22"/>
          <w:szCs w:val="22"/>
        </w:rPr>
      </w:pPr>
      <w:r w:rsidRPr="002C6304">
        <w:rPr>
          <w:rFonts w:cs="Arial"/>
          <w:b/>
          <w:bCs/>
          <w:sz w:val="22"/>
          <w:szCs w:val="22"/>
        </w:rPr>
        <w:t>ANEXO I – Termo de Referência</w:t>
      </w:r>
      <w:r w:rsidR="00D85483" w:rsidRPr="002C6304">
        <w:rPr>
          <w:rFonts w:cs="Arial"/>
          <w:b/>
          <w:bCs/>
          <w:sz w:val="22"/>
          <w:szCs w:val="22"/>
        </w:rPr>
        <w:t>.</w:t>
      </w:r>
    </w:p>
    <w:p w14:paraId="0F516B26" w14:textId="72DC05EB" w:rsidR="001263B8" w:rsidRPr="002C6304" w:rsidRDefault="001263B8" w:rsidP="002106FF">
      <w:pPr>
        <w:pStyle w:val="Standard"/>
        <w:numPr>
          <w:ilvl w:val="2"/>
          <w:numId w:val="26"/>
        </w:numPr>
        <w:tabs>
          <w:tab w:val="left" w:pos="1276"/>
        </w:tabs>
        <w:spacing w:line="360" w:lineRule="auto"/>
        <w:ind w:left="567" w:firstLine="0"/>
        <w:jc w:val="both"/>
        <w:rPr>
          <w:rFonts w:cs="Arial"/>
          <w:b/>
          <w:bCs/>
          <w:sz w:val="22"/>
          <w:szCs w:val="22"/>
        </w:rPr>
      </w:pPr>
      <w:r w:rsidRPr="002C6304">
        <w:rPr>
          <w:rFonts w:cs="Arial"/>
          <w:b/>
          <w:bCs/>
          <w:sz w:val="22"/>
          <w:szCs w:val="22"/>
        </w:rPr>
        <w:t xml:space="preserve">ANEXO II – Modelo de Proposta e Declaração de </w:t>
      </w:r>
      <w:r w:rsidR="00005CA4" w:rsidRPr="002C6304">
        <w:rPr>
          <w:rFonts w:cs="Arial"/>
          <w:b/>
          <w:bCs/>
          <w:sz w:val="22"/>
          <w:szCs w:val="22"/>
        </w:rPr>
        <w:t>I</w:t>
      </w:r>
      <w:r w:rsidRPr="002C6304">
        <w:rPr>
          <w:rFonts w:cs="Arial"/>
          <w:b/>
          <w:bCs/>
          <w:sz w:val="22"/>
          <w:szCs w:val="22"/>
        </w:rPr>
        <w:t>ntegralidade d</w:t>
      </w:r>
      <w:r w:rsidR="00210CFD" w:rsidRPr="002C6304">
        <w:rPr>
          <w:rFonts w:cs="Arial"/>
          <w:b/>
          <w:bCs/>
          <w:sz w:val="22"/>
          <w:szCs w:val="22"/>
        </w:rPr>
        <w:t>e</w:t>
      </w:r>
      <w:r w:rsidRPr="002C6304">
        <w:rPr>
          <w:rFonts w:cs="Arial"/>
          <w:b/>
          <w:bCs/>
          <w:sz w:val="22"/>
          <w:szCs w:val="22"/>
        </w:rPr>
        <w:t xml:space="preserve"> </w:t>
      </w:r>
      <w:r w:rsidR="00005CA4" w:rsidRPr="002C6304">
        <w:rPr>
          <w:rFonts w:cs="Arial"/>
          <w:b/>
          <w:bCs/>
          <w:sz w:val="22"/>
          <w:szCs w:val="22"/>
        </w:rPr>
        <w:t>C</w:t>
      </w:r>
      <w:r w:rsidRPr="002C6304">
        <w:rPr>
          <w:rFonts w:cs="Arial"/>
          <w:b/>
          <w:bCs/>
          <w:sz w:val="22"/>
          <w:szCs w:val="22"/>
        </w:rPr>
        <w:t>ustos</w:t>
      </w:r>
      <w:r w:rsidR="00D85483" w:rsidRPr="002C6304">
        <w:rPr>
          <w:rFonts w:cs="Arial"/>
          <w:b/>
          <w:bCs/>
          <w:sz w:val="22"/>
          <w:szCs w:val="22"/>
        </w:rPr>
        <w:t>.</w:t>
      </w:r>
    </w:p>
    <w:p w14:paraId="41883E23" w14:textId="2BB54749" w:rsidR="001263B8" w:rsidRPr="002C6304" w:rsidRDefault="001263B8" w:rsidP="002106FF">
      <w:pPr>
        <w:pStyle w:val="Standard"/>
        <w:numPr>
          <w:ilvl w:val="2"/>
          <w:numId w:val="26"/>
        </w:numPr>
        <w:tabs>
          <w:tab w:val="left" w:pos="1276"/>
        </w:tabs>
        <w:spacing w:line="360" w:lineRule="auto"/>
        <w:ind w:left="567" w:firstLine="0"/>
        <w:jc w:val="both"/>
        <w:rPr>
          <w:rFonts w:cs="Arial"/>
          <w:b/>
          <w:bCs/>
          <w:sz w:val="22"/>
          <w:szCs w:val="22"/>
        </w:rPr>
      </w:pPr>
      <w:r w:rsidRPr="002C6304">
        <w:rPr>
          <w:rFonts w:cs="Arial"/>
          <w:b/>
          <w:bCs/>
          <w:sz w:val="22"/>
          <w:szCs w:val="22"/>
        </w:rPr>
        <w:t>ANEXO I</w:t>
      </w:r>
      <w:r w:rsidR="00137F11" w:rsidRPr="002C6304">
        <w:rPr>
          <w:rFonts w:cs="Arial"/>
          <w:b/>
          <w:bCs/>
          <w:sz w:val="22"/>
          <w:szCs w:val="22"/>
        </w:rPr>
        <w:t>II</w:t>
      </w:r>
      <w:r w:rsidRPr="002C6304">
        <w:rPr>
          <w:rFonts w:cs="Arial"/>
          <w:b/>
          <w:bCs/>
          <w:sz w:val="22"/>
          <w:szCs w:val="22"/>
        </w:rPr>
        <w:t xml:space="preserve"> – Declaração de </w:t>
      </w:r>
      <w:r w:rsidR="00005CA4" w:rsidRPr="002C6304">
        <w:rPr>
          <w:rFonts w:cs="Arial"/>
          <w:b/>
          <w:bCs/>
          <w:sz w:val="22"/>
          <w:szCs w:val="22"/>
        </w:rPr>
        <w:t>N</w:t>
      </w:r>
      <w:r w:rsidRPr="002C6304">
        <w:rPr>
          <w:rFonts w:cs="Arial"/>
          <w:b/>
          <w:bCs/>
          <w:sz w:val="22"/>
          <w:szCs w:val="22"/>
        </w:rPr>
        <w:t xml:space="preserve">ão </w:t>
      </w:r>
      <w:r w:rsidR="00005CA4" w:rsidRPr="002C6304">
        <w:rPr>
          <w:rFonts w:cs="Arial"/>
          <w:b/>
          <w:bCs/>
          <w:sz w:val="22"/>
          <w:szCs w:val="22"/>
        </w:rPr>
        <w:t>P</w:t>
      </w:r>
      <w:r w:rsidRPr="002C6304">
        <w:rPr>
          <w:rFonts w:cs="Arial"/>
          <w:b/>
          <w:bCs/>
          <w:sz w:val="22"/>
          <w:szCs w:val="22"/>
        </w:rPr>
        <w:t>arentesco - CNMP.</w:t>
      </w:r>
    </w:p>
    <w:p w14:paraId="22C49A6F" w14:textId="77777777" w:rsidR="003C7686" w:rsidRPr="003C7686" w:rsidRDefault="003C7686" w:rsidP="003C7686">
      <w:pPr>
        <w:pStyle w:val="Standard"/>
        <w:tabs>
          <w:tab w:val="left" w:pos="1276"/>
        </w:tabs>
        <w:spacing w:line="360" w:lineRule="auto"/>
        <w:ind w:left="655"/>
        <w:jc w:val="both"/>
        <w:rPr>
          <w:rFonts w:cs="Arial"/>
          <w:sz w:val="22"/>
          <w:szCs w:val="22"/>
        </w:rPr>
      </w:pPr>
    </w:p>
    <w:p w14:paraId="6B65665E" w14:textId="77777777" w:rsidR="001263B8" w:rsidRPr="001A4E21" w:rsidRDefault="001263B8" w:rsidP="003C7686">
      <w:pPr>
        <w:pStyle w:val="Standard"/>
        <w:spacing w:line="360" w:lineRule="auto"/>
        <w:jc w:val="center"/>
        <w:rPr>
          <w:rFonts w:cs="Arial"/>
          <w:sz w:val="22"/>
          <w:szCs w:val="22"/>
        </w:rPr>
      </w:pPr>
      <w:r w:rsidRPr="001A4E21">
        <w:rPr>
          <w:rFonts w:cs="Arial"/>
          <w:sz w:val="22"/>
          <w:szCs w:val="22"/>
        </w:rPr>
        <w:t xml:space="preserve">Belo Horizonte, </w:t>
      </w:r>
      <w:r w:rsidR="00EC5D5A">
        <w:rPr>
          <w:rFonts w:cs="Arial"/>
          <w:sz w:val="22"/>
          <w:szCs w:val="22"/>
        </w:rPr>
        <w:t>data da assinatura eletrônica</w:t>
      </w:r>
      <w:r w:rsidRPr="001A4E21">
        <w:rPr>
          <w:rFonts w:cs="Arial"/>
          <w:sz w:val="22"/>
          <w:szCs w:val="22"/>
        </w:rPr>
        <w:t>.</w:t>
      </w:r>
    </w:p>
    <w:p w14:paraId="2C152062" w14:textId="77777777" w:rsidR="00A456F6" w:rsidRPr="001A4E21" w:rsidRDefault="00A456F6" w:rsidP="00A456F6">
      <w:pPr>
        <w:pStyle w:val="Standard"/>
        <w:spacing w:line="360" w:lineRule="auto"/>
        <w:jc w:val="both"/>
        <w:rPr>
          <w:rFonts w:cs="Arial"/>
          <w:sz w:val="22"/>
          <w:szCs w:val="22"/>
        </w:rPr>
      </w:pPr>
    </w:p>
    <w:p w14:paraId="4188095F" w14:textId="77777777" w:rsidR="001263B8" w:rsidRPr="001A4E21" w:rsidRDefault="001263B8">
      <w:pPr>
        <w:pStyle w:val="Standard"/>
        <w:jc w:val="center"/>
        <w:rPr>
          <w:rFonts w:cs="Arial"/>
          <w:sz w:val="22"/>
          <w:szCs w:val="22"/>
          <w:lang w:eastAsia="en-US"/>
        </w:rPr>
      </w:pPr>
      <w:r w:rsidRPr="001A4E21">
        <w:rPr>
          <w:rFonts w:cs="Arial"/>
          <w:sz w:val="22"/>
          <w:szCs w:val="22"/>
          <w:lang w:eastAsia="en-US"/>
        </w:rPr>
        <w:t>Seção de Licitações e Compras</w:t>
      </w:r>
    </w:p>
    <w:p w14:paraId="1ADC5D14" w14:textId="77777777" w:rsidR="00C57DA0" w:rsidRDefault="001263B8" w:rsidP="00A456F6">
      <w:pPr>
        <w:pStyle w:val="Standard"/>
        <w:jc w:val="center"/>
        <w:rPr>
          <w:rFonts w:cs="Arial"/>
          <w:sz w:val="22"/>
          <w:szCs w:val="22"/>
          <w:lang w:eastAsia="en-US"/>
        </w:rPr>
      </w:pPr>
      <w:r w:rsidRPr="001A4E21">
        <w:rPr>
          <w:rFonts w:cs="Arial"/>
          <w:sz w:val="22"/>
          <w:szCs w:val="22"/>
          <w:lang w:eastAsia="en-US"/>
        </w:rPr>
        <w:t>PRT 3ª Região</w:t>
      </w:r>
    </w:p>
    <w:p w14:paraId="037EF8BD" w14:textId="1751F3E5" w:rsidR="00A84F5F" w:rsidRPr="001A4E21" w:rsidRDefault="00C57DA0" w:rsidP="00A84F5F">
      <w:pPr>
        <w:pStyle w:val="Standard"/>
        <w:shd w:val="clear" w:color="auto" w:fill="FFFFFF"/>
        <w:spacing w:line="360" w:lineRule="auto"/>
        <w:jc w:val="center"/>
        <w:rPr>
          <w:rFonts w:cs="Arial"/>
          <w:b/>
          <w:bCs/>
          <w:sz w:val="22"/>
          <w:szCs w:val="22"/>
          <w:u w:val="single"/>
        </w:rPr>
      </w:pPr>
      <w:r>
        <w:rPr>
          <w:rFonts w:ascii="Times New Roman" w:hAnsi="Times New Roman" w:cs="Times New Roman"/>
          <w:sz w:val="24"/>
          <w:lang w:eastAsia="en-US"/>
        </w:rPr>
        <w:br w:type="page"/>
      </w:r>
      <w:r w:rsidR="00A84F5F" w:rsidRPr="001A4E21">
        <w:rPr>
          <w:rFonts w:cs="Arial"/>
          <w:b/>
          <w:bCs/>
          <w:sz w:val="22"/>
          <w:szCs w:val="22"/>
          <w:u w:val="single"/>
        </w:rPr>
        <w:lastRenderedPageBreak/>
        <w:t xml:space="preserve">AVISO DE </w:t>
      </w:r>
      <w:r w:rsidR="00A84F5F">
        <w:rPr>
          <w:rFonts w:cs="Arial"/>
          <w:b/>
          <w:bCs/>
          <w:sz w:val="22"/>
          <w:szCs w:val="22"/>
          <w:u w:val="single"/>
        </w:rPr>
        <w:t>CONTRATAÇÃO DIRETA</w:t>
      </w:r>
      <w:r w:rsidR="00A84F5F">
        <w:rPr>
          <w:rFonts w:cs="Arial"/>
          <w:b/>
          <w:bCs/>
          <w:sz w:val="22"/>
          <w:szCs w:val="22"/>
          <w:u w:val="single"/>
          <w:shd w:val="clear" w:color="auto" w:fill="FFFFFF"/>
        </w:rPr>
        <w:t xml:space="preserve"> </w:t>
      </w:r>
      <w:r w:rsidR="00A84F5F" w:rsidRPr="0024787F">
        <w:rPr>
          <w:rFonts w:cs="Arial"/>
          <w:b/>
          <w:bCs/>
          <w:sz w:val="22"/>
          <w:szCs w:val="22"/>
          <w:u w:val="single"/>
          <w:shd w:val="clear" w:color="auto" w:fill="FFFFFF"/>
        </w:rPr>
        <w:t>N</w:t>
      </w:r>
      <w:r w:rsidR="00A84F5F" w:rsidRPr="0024787F">
        <w:rPr>
          <w:rFonts w:cs="Arial"/>
          <w:b/>
          <w:bCs/>
          <w:sz w:val="24"/>
          <w:u w:val="single"/>
          <w:shd w:val="clear" w:color="auto" w:fill="FFFFFF"/>
        </w:rPr>
        <w:t>º</w:t>
      </w:r>
      <w:r w:rsidR="00A84F5F">
        <w:rPr>
          <w:rFonts w:cs="Arial"/>
          <w:b/>
          <w:bCs/>
          <w:sz w:val="24"/>
          <w:u w:val="single"/>
          <w:shd w:val="clear" w:color="auto" w:fill="FFFFFF"/>
        </w:rPr>
        <w:t xml:space="preserve"> </w:t>
      </w:r>
      <w:r w:rsidR="00A2351C">
        <w:rPr>
          <w:rFonts w:cs="Arial"/>
          <w:b/>
          <w:bCs/>
          <w:sz w:val="24"/>
          <w:u w:val="single"/>
          <w:shd w:val="clear" w:color="auto" w:fill="FFFFFF"/>
        </w:rPr>
        <w:t>90016/2025</w:t>
      </w:r>
      <w:r w:rsidR="00A84F5F" w:rsidRPr="0024787F">
        <w:rPr>
          <w:rFonts w:cs="Arial"/>
          <w:b/>
          <w:bCs/>
          <w:sz w:val="22"/>
          <w:szCs w:val="22"/>
          <w:u w:val="single"/>
        </w:rPr>
        <w:t xml:space="preserve"> </w:t>
      </w:r>
      <w:r w:rsidR="00A84F5F" w:rsidRPr="001A4E21">
        <w:rPr>
          <w:rFonts w:cs="Arial"/>
          <w:b/>
          <w:bCs/>
          <w:sz w:val="22"/>
          <w:szCs w:val="22"/>
          <w:u w:val="single"/>
        </w:rPr>
        <w:t>PRT3ª REGIÃO / MPT</w:t>
      </w:r>
    </w:p>
    <w:p w14:paraId="39192F72" w14:textId="77777777" w:rsidR="00A84F5F" w:rsidRPr="001A4E21" w:rsidRDefault="00A84F5F" w:rsidP="00A84F5F">
      <w:pPr>
        <w:pStyle w:val="Standard"/>
        <w:shd w:val="clear" w:color="auto" w:fill="FFFFFF"/>
        <w:spacing w:line="360" w:lineRule="auto"/>
        <w:ind w:firstLine="1"/>
        <w:jc w:val="center"/>
        <w:rPr>
          <w:rFonts w:cs="Arial"/>
          <w:b/>
          <w:bCs/>
          <w:sz w:val="22"/>
          <w:szCs w:val="22"/>
          <w:u w:val="single"/>
        </w:rPr>
      </w:pPr>
      <w:r w:rsidRPr="001A4E21">
        <w:rPr>
          <w:rFonts w:cs="Arial"/>
          <w:b/>
          <w:bCs/>
          <w:sz w:val="22"/>
          <w:szCs w:val="22"/>
          <w:u w:val="single"/>
        </w:rPr>
        <w:t>Processo Administrativo n</w:t>
      </w:r>
      <w:r>
        <w:rPr>
          <w:rFonts w:cs="Arial"/>
          <w:b/>
          <w:bCs/>
          <w:sz w:val="22"/>
          <w:szCs w:val="22"/>
          <w:u w:val="single"/>
        </w:rPr>
        <w:t xml:space="preserve">º </w:t>
      </w:r>
      <w:r w:rsidRPr="00A84F5F">
        <w:rPr>
          <w:rFonts w:cs="Arial"/>
          <w:b/>
          <w:bCs/>
          <w:sz w:val="22"/>
          <w:szCs w:val="22"/>
          <w:u w:val="single"/>
        </w:rPr>
        <w:t>20.02.0300.0000414/2025-45</w:t>
      </w:r>
    </w:p>
    <w:p w14:paraId="54C12B58" w14:textId="163DF884" w:rsidR="00FB36A2" w:rsidRDefault="00FB36A2" w:rsidP="00A84F5F">
      <w:pPr>
        <w:pStyle w:val="Standard"/>
        <w:shd w:val="clear" w:color="auto" w:fill="FFFFFF"/>
        <w:spacing w:line="360" w:lineRule="auto"/>
        <w:jc w:val="center"/>
        <w:rPr>
          <w:rFonts w:eastAsia="Liberation Serif" w:cs="Arial"/>
          <w:b/>
          <w:bCs/>
          <w:color w:val="000000"/>
          <w:u w:val="single"/>
        </w:rPr>
      </w:pPr>
    </w:p>
    <w:p w14:paraId="57AF72BC" w14:textId="37ABCC16" w:rsidR="000D2114" w:rsidRPr="00C649B3" w:rsidRDefault="000D2114" w:rsidP="00FB36A2">
      <w:pPr>
        <w:pStyle w:val="Standard"/>
        <w:shd w:val="clear" w:color="auto" w:fill="FFFFFF"/>
        <w:spacing w:line="360" w:lineRule="auto"/>
        <w:jc w:val="center"/>
        <w:rPr>
          <w:rFonts w:eastAsia="Liberation Serif" w:cs="Arial"/>
          <w:b/>
          <w:bCs/>
          <w:color w:val="000000"/>
          <w:sz w:val="22"/>
          <w:szCs w:val="22"/>
          <w:u w:val="single"/>
        </w:rPr>
      </w:pPr>
      <w:r w:rsidRPr="00C649B3">
        <w:rPr>
          <w:rFonts w:eastAsia="Liberation Serif" w:cs="Arial"/>
          <w:b/>
          <w:bCs/>
          <w:color w:val="000000"/>
          <w:sz w:val="22"/>
          <w:szCs w:val="22"/>
          <w:u w:val="single"/>
        </w:rPr>
        <w:t>ANEXO I</w:t>
      </w:r>
    </w:p>
    <w:p w14:paraId="7184D2B8" w14:textId="77777777" w:rsidR="00FB36A2" w:rsidRPr="00C649B3" w:rsidRDefault="00CE74E6" w:rsidP="00FB36A2">
      <w:pPr>
        <w:autoSpaceDE w:val="0"/>
        <w:autoSpaceDN w:val="0"/>
        <w:adjustRightInd w:val="0"/>
        <w:spacing w:before="240" w:after="120" w:line="360" w:lineRule="auto"/>
        <w:jc w:val="center"/>
        <w:rPr>
          <w:rFonts w:ascii="Arial" w:eastAsia="Times New Roman" w:hAnsi="Arial" w:cs="Arial"/>
          <w:b/>
          <w:kern w:val="3"/>
          <w:lang w:eastAsia="pt-BR"/>
        </w:rPr>
      </w:pPr>
      <w:r w:rsidRPr="00C649B3">
        <w:rPr>
          <w:rFonts w:ascii="Arial" w:eastAsia="Times New Roman" w:hAnsi="Arial" w:cs="Arial"/>
          <w:b/>
          <w:kern w:val="3"/>
          <w:lang w:eastAsia="pt-BR"/>
        </w:rPr>
        <w:t>TERMO DE REFERÊNCIA</w:t>
      </w:r>
    </w:p>
    <w:p w14:paraId="70D0B86E" w14:textId="77777777" w:rsidR="00C649B3" w:rsidRPr="00C649B3" w:rsidRDefault="00C649B3" w:rsidP="00C649B3">
      <w:pPr>
        <w:spacing w:line="360" w:lineRule="auto"/>
        <w:jc w:val="center"/>
        <w:rPr>
          <w:rFonts w:ascii="Arial" w:hAnsi="Arial" w:cs="Arial"/>
          <w:b/>
        </w:rPr>
      </w:pPr>
      <w:r w:rsidRPr="00C649B3">
        <w:rPr>
          <w:rFonts w:ascii="Arial" w:hAnsi="Arial" w:cs="Arial"/>
          <w:b/>
        </w:rPr>
        <w:t>DISPENSA ELETRÔNICA – Art. 75, II, da Lei nº 14.133/2021</w:t>
      </w:r>
    </w:p>
    <w:p w14:paraId="60477D3C" w14:textId="77777777" w:rsidR="00A2351C" w:rsidRDefault="00A2351C" w:rsidP="00A2351C">
      <w:pPr>
        <w:pStyle w:val="PargrafodaLista"/>
        <w:suppressAutoHyphens w:val="0"/>
        <w:spacing w:line="360" w:lineRule="auto"/>
        <w:ind w:left="360"/>
        <w:textAlignment w:val="auto"/>
        <w:rPr>
          <w:rFonts w:cs="Arial"/>
          <w:b/>
          <w:sz w:val="22"/>
          <w:szCs w:val="22"/>
        </w:rPr>
      </w:pPr>
    </w:p>
    <w:p w14:paraId="482629CC" w14:textId="149CD942" w:rsidR="00C649B3" w:rsidRPr="00C649B3" w:rsidRDefault="00C649B3" w:rsidP="00C649B3">
      <w:pPr>
        <w:pStyle w:val="PargrafodaLista"/>
        <w:numPr>
          <w:ilvl w:val="0"/>
          <w:numId w:val="62"/>
        </w:numPr>
        <w:suppressAutoHyphens w:val="0"/>
        <w:spacing w:line="360" w:lineRule="auto"/>
        <w:textAlignment w:val="auto"/>
        <w:rPr>
          <w:rFonts w:cs="Arial"/>
          <w:b/>
          <w:sz w:val="22"/>
          <w:szCs w:val="22"/>
        </w:rPr>
      </w:pPr>
      <w:r w:rsidRPr="00C649B3">
        <w:rPr>
          <w:rFonts w:cs="Arial"/>
          <w:b/>
          <w:sz w:val="22"/>
          <w:szCs w:val="22"/>
        </w:rPr>
        <w:t>DEFINIÇÃO DO OBJETO</w:t>
      </w:r>
    </w:p>
    <w:p w14:paraId="7B1E6327" w14:textId="77777777" w:rsidR="00C649B3" w:rsidRPr="00C649B3" w:rsidRDefault="00C649B3" w:rsidP="00C649B3">
      <w:pPr>
        <w:pStyle w:val="PargrafodaLista"/>
        <w:numPr>
          <w:ilvl w:val="1"/>
          <w:numId w:val="62"/>
        </w:numPr>
        <w:suppressAutoHyphens w:val="0"/>
        <w:spacing w:line="360" w:lineRule="auto"/>
        <w:ind w:left="0" w:firstLine="0"/>
        <w:jc w:val="both"/>
        <w:textAlignment w:val="auto"/>
        <w:rPr>
          <w:rFonts w:cs="Arial"/>
          <w:bCs/>
          <w:sz w:val="22"/>
          <w:szCs w:val="22"/>
        </w:rPr>
      </w:pPr>
      <w:r w:rsidRPr="00C649B3">
        <w:rPr>
          <w:rFonts w:cs="Arial"/>
          <w:bCs/>
          <w:sz w:val="22"/>
          <w:szCs w:val="22"/>
        </w:rPr>
        <w:t>Contratação de pessoa jurídica para a prestação de serviços de criação de artes gráficas audiovisuais, sob demanda, para canais digitais de comunicação da Procuradoria Regional do Trabalho da 3ª Região (PRT3) e para mídias offline (fora da internet).</w:t>
      </w:r>
    </w:p>
    <w:p w14:paraId="57CECC86" w14:textId="77777777" w:rsidR="00C649B3" w:rsidRPr="00A2351C" w:rsidRDefault="00C649B3" w:rsidP="00C649B3">
      <w:pPr>
        <w:pStyle w:val="PargrafodaLista"/>
        <w:numPr>
          <w:ilvl w:val="1"/>
          <w:numId w:val="62"/>
        </w:numPr>
        <w:suppressAutoHyphens w:val="0"/>
        <w:spacing w:line="360" w:lineRule="auto"/>
        <w:ind w:left="0" w:firstLine="0"/>
        <w:jc w:val="both"/>
        <w:textAlignment w:val="auto"/>
        <w:rPr>
          <w:rFonts w:cs="Arial"/>
          <w:bCs/>
          <w:sz w:val="22"/>
          <w:szCs w:val="22"/>
        </w:rPr>
      </w:pPr>
      <w:r w:rsidRPr="00C649B3">
        <w:rPr>
          <w:rFonts w:cs="Arial"/>
          <w:bCs/>
          <w:sz w:val="22"/>
          <w:szCs w:val="22"/>
        </w:rPr>
        <w:t>A contratação será realizada mediante dispensa de licitação, com fundamento no art. 75, inciso II, considerando as atualizações previstas no art. 182, ambos da Lei nº 14.133/2021, de acordo com as especificações e quantidades descritas neste Termo de Referência e demais condições estabelecidas.</w:t>
      </w:r>
    </w:p>
    <w:p w14:paraId="3389062D" w14:textId="77777777" w:rsidR="00C649B3" w:rsidRPr="00A2351C" w:rsidRDefault="00C649B3" w:rsidP="00C649B3">
      <w:pPr>
        <w:pStyle w:val="PargrafodaLista"/>
        <w:numPr>
          <w:ilvl w:val="1"/>
          <w:numId w:val="62"/>
        </w:numPr>
        <w:suppressAutoHyphens w:val="0"/>
        <w:spacing w:line="360" w:lineRule="auto"/>
        <w:ind w:left="0" w:firstLine="0"/>
        <w:jc w:val="both"/>
        <w:textAlignment w:val="auto"/>
        <w:rPr>
          <w:rFonts w:cs="Arial"/>
          <w:bCs/>
          <w:sz w:val="22"/>
          <w:szCs w:val="22"/>
        </w:rPr>
      </w:pPr>
      <w:r w:rsidRPr="00A2351C">
        <w:rPr>
          <w:rFonts w:cs="Arial"/>
          <w:bCs/>
          <w:sz w:val="22"/>
          <w:szCs w:val="22"/>
        </w:rPr>
        <w:t>Considerando o valor estimado da contratação e a complexidade do objeto, a elaboração do Estudo Técnico Preliminar (ETP) não se faz necessária, conforme previsto no art. 72, inciso I, da Lei nº 14.133/2021. O processo será realizado na modalidade de dispensa eletrônica.</w:t>
      </w:r>
    </w:p>
    <w:p w14:paraId="2ABEA97E" w14:textId="77777777" w:rsidR="00C649B3" w:rsidRPr="00A2351C" w:rsidRDefault="00C649B3" w:rsidP="00C649B3">
      <w:pPr>
        <w:pStyle w:val="PargrafodaLista"/>
        <w:numPr>
          <w:ilvl w:val="1"/>
          <w:numId w:val="62"/>
        </w:numPr>
        <w:suppressAutoHyphens w:val="0"/>
        <w:spacing w:line="360" w:lineRule="auto"/>
        <w:ind w:left="0" w:firstLine="0"/>
        <w:jc w:val="both"/>
        <w:textAlignment w:val="auto"/>
        <w:rPr>
          <w:rFonts w:cs="Arial"/>
          <w:b/>
          <w:sz w:val="22"/>
          <w:szCs w:val="22"/>
        </w:rPr>
      </w:pPr>
      <w:r w:rsidRPr="00A2351C">
        <w:rPr>
          <w:rFonts w:cs="Arial"/>
          <w:b/>
          <w:sz w:val="22"/>
          <w:szCs w:val="22"/>
        </w:rPr>
        <w:t>Quantitativos estimados:</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977"/>
        <w:gridCol w:w="1559"/>
        <w:gridCol w:w="1559"/>
        <w:gridCol w:w="2268"/>
      </w:tblGrid>
      <w:tr w:rsidR="00A2351C" w:rsidRPr="00A2351C" w14:paraId="72F8882E" w14:textId="77777777" w:rsidTr="007060CC">
        <w:tc>
          <w:tcPr>
            <w:tcW w:w="851" w:type="dxa"/>
            <w:shd w:val="clear" w:color="auto" w:fill="auto"/>
            <w:vAlign w:val="center"/>
          </w:tcPr>
          <w:p w14:paraId="6F7902A3" w14:textId="77777777" w:rsidR="00C649B3" w:rsidRPr="00A2351C" w:rsidRDefault="00C649B3" w:rsidP="007060CC">
            <w:pPr>
              <w:jc w:val="center"/>
              <w:rPr>
                <w:rFonts w:ascii="Times New Roman" w:hAnsi="Times New Roman"/>
                <w:b/>
                <w:bCs/>
                <w:sz w:val="24"/>
                <w:szCs w:val="24"/>
              </w:rPr>
            </w:pPr>
            <w:r w:rsidRPr="00A2351C">
              <w:rPr>
                <w:rFonts w:ascii="Times New Roman" w:hAnsi="Times New Roman"/>
                <w:b/>
                <w:bCs/>
                <w:sz w:val="24"/>
                <w:szCs w:val="24"/>
              </w:rPr>
              <w:t>Item</w:t>
            </w:r>
          </w:p>
        </w:tc>
        <w:tc>
          <w:tcPr>
            <w:tcW w:w="2977" w:type="dxa"/>
            <w:shd w:val="clear" w:color="auto" w:fill="auto"/>
            <w:vAlign w:val="center"/>
          </w:tcPr>
          <w:p w14:paraId="10672C71" w14:textId="77777777" w:rsidR="00C649B3" w:rsidRPr="00A2351C" w:rsidRDefault="00C649B3" w:rsidP="007060CC">
            <w:pPr>
              <w:jc w:val="center"/>
              <w:rPr>
                <w:rFonts w:ascii="Times New Roman" w:hAnsi="Times New Roman"/>
                <w:b/>
                <w:bCs/>
                <w:sz w:val="24"/>
                <w:szCs w:val="24"/>
              </w:rPr>
            </w:pPr>
            <w:r w:rsidRPr="00A2351C">
              <w:rPr>
                <w:rFonts w:ascii="Times New Roman" w:hAnsi="Times New Roman"/>
                <w:b/>
                <w:bCs/>
                <w:sz w:val="24"/>
                <w:szCs w:val="24"/>
              </w:rPr>
              <w:t>Descrição</w:t>
            </w:r>
          </w:p>
        </w:tc>
        <w:tc>
          <w:tcPr>
            <w:tcW w:w="1559" w:type="dxa"/>
            <w:shd w:val="clear" w:color="auto" w:fill="auto"/>
            <w:vAlign w:val="center"/>
          </w:tcPr>
          <w:p w14:paraId="61209D07" w14:textId="77777777" w:rsidR="00C649B3" w:rsidRPr="00A2351C" w:rsidRDefault="00C649B3" w:rsidP="007060CC">
            <w:pPr>
              <w:jc w:val="center"/>
              <w:rPr>
                <w:rFonts w:ascii="Times New Roman" w:hAnsi="Times New Roman"/>
                <w:b/>
                <w:bCs/>
                <w:sz w:val="24"/>
                <w:szCs w:val="24"/>
              </w:rPr>
            </w:pPr>
            <w:r w:rsidRPr="00A2351C">
              <w:rPr>
                <w:rFonts w:ascii="Times New Roman" w:hAnsi="Times New Roman"/>
                <w:b/>
                <w:bCs/>
                <w:sz w:val="24"/>
                <w:szCs w:val="24"/>
              </w:rPr>
              <w:t>Quantidade</w:t>
            </w:r>
          </w:p>
        </w:tc>
        <w:tc>
          <w:tcPr>
            <w:tcW w:w="1559" w:type="dxa"/>
            <w:shd w:val="clear" w:color="auto" w:fill="auto"/>
            <w:vAlign w:val="center"/>
          </w:tcPr>
          <w:p w14:paraId="3B34F54D" w14:textId="77777777" w:rsidR="00C649B3" w:rsidRPr="00A2351C" w:rsidRDefault="00C649B3" w:rsidP="007060CC">
            <w:pPr>
              <w:jc w:val="center"/>
              <w:rPr>
                <w:rFonts w:ascii="Times New Roman" w:hAnsi="Times New Roman"/>
                <w:b/>
                <w:bCs/>
                <w:sz w:val="24"/>
                <w:szCs w:val="24"/>
              </w:rPr>
            </w:pPr>
            <w:r w:rsidRPr="00A2351C">
              <w:rPr>
                <w:rFonts w:ascii="Times New Roman" w:hAnsi="Times New Roman"/>
                <w:b/>
                <w:bCs/>
                <w:sz w:val="24"/>
                <w:szCs w:val="24"/>
              </w:rPr>
              <w:t>Valor Unitário</w:t>
            </w:r>
          </w:p>
        </w:tc>
        <w:tc>
          <w:tcPr>
            <w:tcW w:w="2268" w:type="dxa"/>
            <w:vAlign w:val="center"/>
          </w:tcPr>
          <w:p w14:paraId="79B36A0E" w14:textId="77777777" w:rsidR="00C649B3" w:rsidRPr="00A2351C" w:rsidRDefault="00C649B3" w:rsidP="007060CC">
            <w:pPr>
              <w:jc w:val="center"/>
              <w:rPr>
                <w:rFonts w:ascii="Times New Roman" w:hAnsi="Times New Roman"/>
                <w:b/>
                <w:bCs/>
                <w:sz w:val="24"/>
                <w:szCs w:val="24"/>
              </w:rPr>
            </w:pPr>
            <w:r w:rsidRPr="00A2351C">
              <w:rPr>
                <w:rFonts w:ascii="Times New Roman" w:hAnsi="Times New Roman"/>
                <w:b/>
                <w:bCs/>
                <w:sz w:val="24"/>
                <w:szCs w:val="24"/>
              </w:rPr>
              <w:t>Valor Total Anual</w:t>
            </w:r>
          </w:p>
        </w:tc>
      </w:tr>
      <w:tr w:rsidR="00BA5685" w:rsidRPr="000575E9" w14:paraId="76B0A252" w14:textId="77777777" w:rsidTr="007060CC">
        <w:trPr>
          <w:trHeight w:val="892"/>
        </w:trPr>
        <w:tc>
          <w:tcPr>
            <w:tcW w:w="851" w:type="dxa"/>
            <w:shd w:val="clear" w:color="auto" w:fill="auto"/>
            <w:vAlign w:val="center"/>
          </w:tcPr>
          <w:p w14:paraId="438D3888" w14:textId="77777777" w:rsidR="00BA5685" w:rsidRPr="000575E9" w:rsidRDefault="00BA5685" w:rsidP="00BA5685">
            <w:pPr>
              <w:jc w:val="center"/>
              <w:rPr>
                <w:rFonts w:ascii="Times New Roman" w:hAnsi="Times New Roman"/>
                <w:sz w:val="24"/>
                <w:szCs w:val="24"/>
              </w:rPr>
            </w:pPr>
            <w:r>
              <w:rPr>
                <w:rFonts w:ascii="Times New Roman" w:hAnsi="Times New Roman"/>
                <w:sz w:val="24"/>
                <w:szCs w:val="24"/>
              </w:rPr>
              <w:t>1</w:t>
            </w:r>
          </w:p>
        </w:tc>
        <w:tc>
          <w:tcPr>
            <w:tcW w:w="2977" w:type="dxa"/>
            <w:shd w:val="clear" w:color="auto" w:fill="auto"/>
            <w:vAlign w:val="center"/>
          </w:tcPr>
          <w:p w14:paraId="1BBEA1EF" w14:textId="326D85FD" w:rsidR="00BA5685" w:rsidRPr="000575E9" w:rsidRDefault="00BA5685" w:rsidP="00BA5685">
            <w:pPr>
              <w:jc w:val="both"/>
              <w:rPr>
                <w:rFonts w:ascii="Times New Roman" w:hAnsi="Times New Roman"/>
                <w:sz w:val="24"/>
                <w:szCs w:val="24"/>
              </w:rPr>
            </w:pPr>
            <w:r w:rsidRPr="0095687D">
              <w:rPr>
                <w:rFonts w:ascii="Arial" w:eastAsia="Arial Unicode MS" w:hAnsi="Arial" w:cs="Arial"/>
              </w:rPr>
              <w:t>Peça gráfica estática para mídia digital (1slide)</w:t>
            </w:r>
            <w:r>
              <w:rPr>
                <w:rFonts w:ascii="Arial" w:eastAsia="Arial Unicode MS" w:hAnsi="Arial" w:cs="Arial"/>
              </w:rPr>
              <w:t>.</w:t>
            </w:r>
          </w:p>
        </w:tc>
        <w:tc>
          <w:tcPr>
            <w:tcW w:w="1559" w:type="dxa"/>
            <w:shd w:val="clear" w:color="auto" w:fill="auto"/>
            <w:vAlign w:val="center"/>
          </w:tcPr>
          <w:p w14:paraId="7B571035" w14:textId="33E50A38" w:rsidR="00BA5685" w:rsidRPr="000575E9" w:rsidRDefault="00BA5685" w:rsidP="00BA5685">
            <w:pPr>
              <w:jc w:val="center"/>
              <w:rPr>
                <w:rFonts w:ascii="Times New Roman" w:hAnsi="Times New Roman"/>
                <w:sz w:val="24"/>
                <w:szCs w:val="24"/>
              </w:rPr>
            </w:pPr>
            <w:r>
              <w:rPr>
                <w:rFonts w:ascii="Times New Roman" w:hAnsi="Times New Roman"/>
                <w:sz w:val="24"/>
                <w:szCs w:val="24"/>
              </w:rPr>
              <w:t>60</w:t>
            </w:r>
          </w:p>
        </w:tc>
        <w:tc>
          <w:tcPr>
            <w:tcW w:w="1559" w:type="dxa"/>
            <w:shd w:val="clear" w:color="auto" w:fill="auto"/>
            <w:vAlign w:val="center"/>
          </w:tcPr>
          <w:p w14:paraId="5615BEE8" w14:textId="6EE982FE" w:rsidR="00BA5685" w:rsidRPr="000575E9" w:rsidRDefault="00BA5685" w:rsidP="00BA5685">
            <w:pPr>
              <w:jc w:val="center"/>
              <w:rPr>
                <w:rFonts w:ascii="Times New Roman" w:hAnsi="Times New Roman"/>
                <w:sz w:val="24"/>
                <w:szCs w:val="24"/>
              </w:rPr>
            </w:pPr>
            <w:r w:rsidRPr="0095687D">
              <w:rPr>
                <w:rFonts w:ascii="Arial" w:eastAsia="Arial Unicode MS" w:hAnsi="Arial" w:cs="Arial"/>
              </w:rPr>
              <w:t>R$ 60,00</w:t>
            </w:r>
          </w:p>
        </w:tc>
        <w:tc>
          <w:tcPr>
            <w:tcW w:w="2268" w:type="dxa"/>
            <w:vAlign w:val="center"/>
          </w:tcPr>
          <w:p w14:paraId="1B49BBA6" w14:textId="06C4F9DF" w:rsidR="00BA5685" w:rsidRPr="000575E9" w:rsidRDefault="00BA5685" w:rsidP="00BA5685">
            <w:pPr>
              <w:jc w:val="center"/>
              <w:rPr>
                <w:rFonts w:ascii="Times New Roman" w:hAnsi="Times New Roman"/>
                <w:sz w:val="24"/>
                <w:szCs w:val="24"/>
              </w:rPr>
            </w:pPr>
            <w:r w:rsidRPr="0095687D">
              <w:rPr>
                <w:rFonts w:ascii="Arial" w:eastAsia="Arial Unicode MS" w:hAnsi="Arial" w:cs="Arial"/>
              </w:rPr>
              <w:t>R$ 3.600,00</w:t>
            </w:r>
          </w:p>
        </w:tc>
      </w:tr>
      <w:tr w:rsidR="00BA5685" w:rsidRPr="000575E9" w14:paraId="7247765F" w14:textId="77777777" w:rsidTr="007060CC">
        <w:trPr>
          <w:trHeight w:val="892"/>
        </w:trPr>
        <w:tc>
          <w:tcPr>
            <w:tcW w:w="851" w:type="dxa"/>
            <w:shd w:val="clear" w:color="auto" w:fill="auto"/>
            <w:vAlign w:val="center"/>
          </w:tcPr>
          <w:p w14:paraId="71502DE1" w14:textId="77777777" w:rsidR="00BA5685" w:rsidRPr="000575E9" w:rsidRDefault="00BA5685" w:rsidP="00BA5685">
            <w:pPr>
              <w:jc w:val="center"/>
              <w:rPr>
                <w:rFonts w:ascii="Times New Roman" w:hAnsi="Times New Roman"/>
                <w:sz w:val="24"/>
                <w:szCs w:val="24"/>
              </w:rPr>
            </w:pPr>
            <w:r>
              <w:rPr>
                <w:rFonts w:ascii="Times New Roman" w:hAnsi="Times New Roman"/>
                <w:sz w:val="24"/>
                <w:szCs w:val="24"/>
              </w:rPr>
              <w:t>2</w:t>
            </w:r>
          </w:p>
        </w:tc>
        <w:tc>
          <w:tcPr>
            <w:tcW w:w="2977" w:type="dxa"/>
            <w:shd w:val="clear" w:color="auto" w:fill="auto"/>
            <w:vAlign w:val="center"/>
          </w:tcPr>
          <w:p w14:paraId="2BFD07F3" w14:textId="723F12F5" w:rsidR="00BA5685" w:rsidRPr="000575E9" w:rsidRDefault="00BA5685" w:rsidP="00BA5685">
            <w:pPr>
              <w:jc w:val="both"/>
              <w:rPr>
                <w:rFonts w:ascii="Times New Roman" w:hAnsi="Times New Roman"/>
                <w:sz w:val="24"/>
                <w:szCs w:val="24"/>
              </w:rPr>
            </w:pPr>
            <w:r w:rsidRPr="0095687D">
              <w:rPr>
                <w:rFonts w:ascii="Arial" w:eastAsia="Arial Unicode MS" w:hAnsi="Arial" w:cs="Arial"/>
              </w:rPr>
              <w:t>Adaptação de formato, peça gráfica estática adaptada</w:t>
            </w:r>
            <w:r>
              <w:rPr>
                <w:rFonts w:ascii="Arial" w:eastAsia="Arial Unicode MS" w:hAnsi="Arial" w:cs="Arial"/>
              </w:rPr>
              <w:t>.</w:t>
            </w:r>
          </w:p>
        </w:tc>
        <w:tc>
          <w:tcPr>
            <w:tcW w:w="1559" w:type="dxa"/>
            <w:shd w:val="clear" w:color="auto" w:fill="auto"/>
            <w:vAlign w:val="center"/>
          </w:tcPr>
          <w:p w14:paraId="2526CED2" w14:textId="20D18DCE" w:rsidR="00BA5685" w:rsidRPr="000575E9" w:rsidRDefault="00BA5685" w:rsidP="00BA5685">
            <w:pPr>
              <w:jc w:val="center"/>
              <w:rPr>
                <w:rFonts w:ascii="Times New Roman" w:hAnsi="Times New Roman"/>
                <w:sz w:val="24"/>
                <w:szCs w:val="24"/>
              </w:rPr>
            </w:pPr>
            <w:r>
              <w:rPr>
                <w:rFonts w:ascii="Times New Roman" w:hAnsi="Times New Roman"/>
                <w:sz w:val="24"/>
                <w:szCs w:val="24"/>
              </w:rPr>
              <w:t>30</w:t>
            </w:r>
          </w:p>
        </w:tc>
        <w:tc>
          <w:tcPr>
            <w:tcW w:w="1559" w:type="dxa"/>
            <w:shd w:val="clear" w:color="auto" w:fill="auto"/>
            <w:vAlign w:val="center"/>
          </w:tcPr>
          <w:p w14:paraId="5CD90416" w14:textId="55AEA125" w:rsidR="00BA5685" w:rsidRPr="000575E9" w:rsidRDefault="00BA5685" w:rsidP="00BA5685">
            <w:pPr>
              <w:jc w:val="center"/>
              <w:rPr>
                <w:rFonts w:ascii="Times New Roman" w:hAnsi="Times New Roman"/>
                <w:sz w:val="24"/>
                <w:szCs w:val="24"/>
              </w:rPr>
            </w:pPr>
            <w:r w:rsidRPr="0095687D">
              <w:rPr>
                <w:rFonts w:ascii="Arial" w:eastAsia="Arial Unicode MS" w:hAnsi="Arial" w:cs="Arial"/>
              </w:rPr>
              <w:t>R$ 25,00</w:t>
            </w:r>
          </w:p>
        </w:tc>
        <w:tc>
          <w:tcPr>
            <w:tcW w:w="2268" w:type="dxa"/>
            <w:vAlign w:val="center"/>
          </w:tcPr>
          <w:p w14:paraId="0C7EA9DF" w14:textId="7CCF208F" w:rsidR="00BA5685" w:rsidRPr="000575E9" w:rsidRDefault="00BA5685" w:rsidP="00BA5685">
            <w:pPr>
              <w:jc w:val="center"/>
              <w:rPr>
                <w:rFonts w:ascii="Times New Roman" w:hAnsi="Times New Roman"/>
                <w:sz w:val="24"/>
                <w:szCs w:val="24"/>
              </w:rPr>
            </w:pPr>
            <w:r w:rsidRPr="0095687D">
              <w:rPr>
                <w:rFonts w:ascii="Arial" w:eastAsia="Arial Unicode MS" w:hAnsi="Arial" w:cs="Arial"/>
              </w:rPr>
              <w:t>R$ 750,00</w:t>
            </w:r>
          </w:p>
        </w:tc>
      </w:tr>
      <w:tr w:rsidR="00BA5685" w:rsidRPr="000575E9" w14:paraId="3F09CBBD" w14:textId="77777777" w:rsidTr="007060CC">
        <w:trPr>
          <w:trHeight w:val="892"/>
        </w:trPr>
        <w:tc>
          <w:tcPr>
            <w:tcW w:w="851" w:type="dxa"/>
            <w:shd w:val="clear" w:color="auto" w:fill="auto"/>
            <w:vAlign w:val="center"/>
          </w:tcPr>
          <w:p w14:paraId="3A951AB7" w14:textId="77777777" w:rsidR="00BA5685" w:rsidRPr="000575E9" w:rsidRDefault="00BA5685" w:rsidP="00BA5685">
            <w:pPr>
              <w:jc w:val="center"/>
              <w:rPr>
                <w:rFonts w:ascii="Times New Roman" w:hAnsi="Times New Roman"/>
                <w:sz w:val="24"/>
                <w:szCs w:val="24"/>
              </w:rPr>
            </w:pPr>
            <w:r>
              <w:rPr>
                <w:rFonts w:ascii="Times New Roman" w:hAnsi="Times New Roman"/>
                <w:sz w:val="24"/>
                <w:szCs w:val="24"/>
              </w:rPr>
              <w:t>3</w:t>
            </w:r>
          </w:p>
        </w:tc>
        <w:tc>
          <w:tcPr>
            <w:tcW w:w="2977" w:type="dxa"/>
            <w:shd w:val="clear" w:color="auto" w:fill="auto"/>
            <w:vAlign w:val="center"/>
          </w:tcPr>
          <w:p w14:paraId="052EB03B" w14:textId="25F6608D" w:rsidR="00BA5685" w:rsidRPr="000575E9" w:rsidRDefault="00BA5685" w:rsidP="00BA5685">
            <w:pPr>
              <w:jc w:val="both"/>
              <w:rPr>
                <w:rFonts w:ascii="Times New Roman" w:hAnsi="Times New Roman"/>
                <w:sz w:val="24"/>
                <w:szCs w:val="24"/>
              </w:rPr>
            </w:pPr>
            <w:r w:rsidRPr="003A1631">
              <w:rPr>
                <w:rFonts w:ascii="Arial" w:eastAsia="Arial Unicode MS" w:hAnsi="Arial" w:cs="Arial"/>
              </w:rPr>
              <w:t>Peça gráfica animada para mídia digital com duração de até 15 segundos, com ou sem música de fundo. (até 5 slides)</w:t>
            </w:r>
          </w:p>
        </w:tc>
        <w:tc>
          <w:tcPr>
            <w:tcW w:w="1559" w:type="dxa"/>
            <w:shd w:val="clear" w:color="auto" w:fill="auto"/>
            <w:vAlign w:val="center"/>
          </w:tcPr>
          <w:p w14:paraId="6B2B816D" w14:textId="774950C5" w:rsidR="00BA5685" w:rsidRPr="000575E9" w:rsidRDefault="00BA5685" w:rsidP="00BA5685">
            <w:pPr>
              <w:jc w:val="center"/>
              <w:rPr>
                <w:rFonts w:ascii="Times New Roman" w:hAnsi="Times New Roman"/>
                <w:sz w:val="24"/>
                <w:szCs w:val="24"/>
              </w:rPr>
            </w:pPr>
            <w:r>
              <w:rPr>
                <w:rFonts w:ascii="Times New Roman" w:hAnsi="Times New Roman"/>
                <w:sz w:val="24"/>
                <w:szCs w:val="24"/>
              </w:rPr>
              <w:t>15</w:t>
            </w:r>
          </w:p>
        </w:tc>
        <w:tc>
          <w:tcPr>
            <w:tcW w:w="1559" w:type="dxa"/>
            <w:shd w:val="clear" w:color="auto" w:fill="auto"/>
            <w:vAlign w:val="center"/>
          </w:tcPr>
          <w:p w14:paraId="7F112310" w14:textId="5B9BE653" w:rsidR="00BA5685" w:rsidRPr="000575E9" w:rsidRDefault="00BA5685" w:rsidP="00BA5685">
            <w:pPr>
              <w:jc w:val="center"/>
              <w:rPr>
                <w:rFonts w:ascii="Times New Roman" w:hAnsi="Times New Roman"/>
                <w:sz w:val="24"/>
                <w:szCs w:val="24"/>
              </w:rPr>
            </w:pPr>
            <w:r w:rsidRPr="003A1631">
              <w:rPr>
                <w:rFonts w:ascii="Arial" w:eastAsia="Arial Unicode MS" w:hAnsi="Arial" w:cs="Arial"/>
              </w:rPr>
              <w:t>R$ 120,00</w:t>
            </w:r>
          </w:p>
        </w:tc>
        <w:tc>
          <w:tcPr>
            <w:tcW w:w="2268" w:type="dxa"/>
            <w:vAlign w:val="center"/>
          </w:tcPr>
          <w:p w14:paraId="4F7B0F61" w14:textId="57F77435" w:rsidR="00BA5685" w:rsidRPr="000575E9" w:rsidRDefault="00BA5685" w:rsidP="00BA5685">
            <w:pPr>
              <w:jc w:val="center"/>
              <w:rPr>
                <w:rFonts w:ascii="Times New Roman" w:hAnsi="Times New Roman"/>
                <w:sz w:val="24"/>
                <w:szCs w:val="24"/>
              </w:rPr>
            </w:pPr>
            <w:r w:rsidRPr="003A1631">
              <w:rPr>
                <w:rFonts w:ascii="Arial" w:eastAsia="Arial Unicode MS" w:hAnsi="Arial" w:cs="Arial"/>
              </w:rPr>
              <w:t>R$ 1.800,00</w:t>
            </w:r>
          </w:p>
        </w:tc>
      </w:tr>
      <w:tr w:rsidR="00BA5685" w:rsidRPr="000575E9" w14:paraId="2439EB17" w14:textId="77777777" w:rsidTr="007060CC">
        <w:trPr>
          <w:trHeight w:val="297"/>
        </w:trPr>
        <w:tc>
          <w:tcPr>
            <w:tcW w:w="851" w:type="dxa"/>
            <w:shd w:val="clear" w:color="auto" w:fill="auto"/>
            <w:vAlign w:val="center"/>
          </w:tcPr>
          <w:p w14:paraId="75D9E0C8" w14:textId="77777777" w:rsidR="00BA5685" w:rsidRPr="000575E9" w:rsidRDefault="00BA5685" w:rsidP="00BA5685">
            <w:pPr>
              <w:jc w:val="center"/>
              <w:rPr>
                <w:rFonts w:ascii="Times New Roman" w:hAnsi="Times New Roman"/>
                <w:sz w:val="24"/>
                <w:szCs w:val="24"/>
              </w:rPr>
            </w:pPr>
            <w:r>
              <w:rPr>
                <w:rFonts w:ascii="Times New Roman" w:hAnsi="Times New Roman"/>
                <w:sz w:val="24"/>
                <w:szCs w:val="24"/>
              </w:rPr>
              <w:lastRenderedPageBreak/>
              <w:t>4</w:t>
            </w:r>
          </w:p>
        </w:tc>
        <w:tc>
          <w:tcPr>
            <w:tcW w:w="2977" w:type="dxa"/>
            <w:shd w:val="clear" w:color="auto" w:fill="auto"/>
            <w:vAlign w:val="center"/>
          </w:tcPr>
          <w:p w14:paraId="429151AA" w14:textId="37F256D8" w:rsidR="00BA5685" w:rsidRPr="000575E9" w:rsidRDefault="00BA5685" w:rsidP="00BA5685">
            <w:pPr>
              <w:jc w:val="both"/>
              <w:rPr>
                <w:rFonts w:ascii="Times New Roman" w:hAnsi="Times New Roman"/>
                <w:sz w:val="24"/>
                <w:szCs w:val="24"/>
              </w:rPr>
            </w:pPr>
            <w:r w:rsidRPr="003A1631">
              <w:rPr>
                <w:rFonts w:ascii="Arial" w:eastAsia="Arial Unicode MS" w:hAnsi="Arial" w:cs="Arial"/>
              </w:rPr>
              <w:t>Peças gráfica para mídia offline (</w:t>
            </w:r>
            <w:proofErr w:type="spellStart"/>
            <w:r w:rsidRPr="003A1631">
              <w:rPr>
                <w:rFonts w:ascii="Arial" w:eastAsia="Arial Unicode MS" w:hAnsi="Arial" w:cs="Arial"/>
              </w:rPr>
              <w:t>flayer</w:t>
            </w:r>
            <w:proofErr w:type="spellEnd"/>
            <w:r w:rsidRPr="003A1631">
              <w:rPr>
                <w:rFonts w:ascii="Arial" w:eastAsia="Arial Unicode MS" w:hAnsi="Arial" w:cs="Arial"/>
              </w:rPr>
              <w:t>, folders e cartilhas)</w:t>
            </w:r>
          </w:p>
        </w:tc>
        <w:tc>
          <w:tcPr>
            <w:tcW w:w="1559" w:type="dxa"/>
            <w:shd w:val="clear" w:color="auto" w:fill="auto"/>
            <w:vAlign w:val="center"/>
          </w:tcPr>
          <w:p w14:paraId="5BF6CE15" w14:textId="5CD4BAB2" w:rsidR="00BA5685" w:rsidRPr="000575E9" w:rsidRDefault="00BA5685" w:rsidP="00BA5685">
            <w:pPr>
              <w:jc w:val="center"/>
              <w:rPr>
                <w:rFonts w:ascii="Times New Roman" w:hAnsi="Times New Roman"/>
                <w:sz w:val="24"/>
                <w:szCs w:val="24"/>
              </w:rPr>
            </w:pPr>
            <w:r>
              <w:rPr>
                <w:rFonts w:ascii="Times New Roman" w:hAnsi="Times New Roman"/>
                <w:sz w:val="24"/>
                <w:szCs w:val="24"/>
              </w:rPr>
              <w:t>10</w:t>
            </w:r>
          </w:p>
        </w:tc>
        <w:tc>
          <w:tcPr>
            <w:tcW w:w="1559" w:type="dxa"/>
            <w:shd w:val="clear" w:color="auto" w:fill="auto"/>
            <w:vAlign w:val="center"/>
          </w:tcPr>
          <w:p w14:paraId="264CE7FA" w14:textId="568B936E" w:rsidR="00BA5685" w:rsidRPr="000575E9" w:rsidRDefault="00BA5685" w:rsidP="00BA5685">
            <w:pPr>
              <w:jc w:val="center"/>
              <w:rPr>
                <w:rFonts w:ascii="Times New Roman" w:hAnsi="Times New Roman"/>
                <w:sz w:val="24"/>
                <w:szCs w:val="24"/>
              </w:rPr>
            </w:pPr>
            <w:r w:rsidRPr="003A1631">
              <w:rPr>
                <w:rFonts w:ascii="Arial" w:eastAsia="Arial Unicode MS" w:hAnsi="Arial" w:cs="Arial"/>
              </w:rPr>
              <w:t>R$ 140,00</w:t>
            </w:r>
          </w:p>
        </w:tc>
        <w:tc>
          <w:tcPr>
            <w:tcW w:w="2268" w:type="dxa"/>
            <w:vAlign w:val="center"/>
          </w:tcPr>
          <w:p w14:paraId="6F6C2E52" w14:textId="7FADC6AE" w:rsidR="00BA5685" w:rsidRPr="000575E9" w:rsidRDefault="00BA5685" w:rsidP="00BA5685">
            <w:pPr>
              <w:jc w:val="center"/>
              <w:rPr>
                <w:rFonts w:ascii="Times New Roman" w:hAnsi="Times New Roman"/>
                <w:sz w:val="24"/>
                <w:szCs w:val="24"/>
              </w:rPr>
            </w:pPr>
            <w:r w:rsidRPr="003A1631">
              <w:rPr>
                <w:rFonts w:ascii="Arial" w:eastAsia="Arial Unicode MS" w:hAnsi="Arial" w:cs="Arial"/>
              </w:rPr>
              <w:t>R$ 1.400,00</w:t>
            </w:r>
          </w:p>
        </w:tc>
      </w:tr>
      <w:tr w:rsidR="00BA5685" w:rsidRPr="000575E9" w14:paraId="18D3FCF6" w14:textId="77777777" w:rsidTr="007060CC">
        <w:tc>
          <w:tcPr>
            <w:tcW w:w="851" w:type="dxa"/>
            <w:shd w:val="clear" w:color="auto" w:fill="auto"/>
            <w:vAlign w:val="center"/>
          </w:tcPr>
          <w:p w14:paraId="5CFC8907" w14:textId="77777777" w:rsidR="00BA5685" w:rsidRPr="000575E9" w:rsidRDefault="00BA5685" w:rsidP="00BA5685">
            <w:pPr>
              <w:jc w:val="center"/>
              <w:rPr>
                <w:rFonts w:ascii="Times New Roman" w:hAnsi="Times New Roman"/>
                <w:sz w:val="24"/>
                <w:szCs w:val="24"/>
              </w:rPr>
            </w:pPr>
            <w:r>
              <w:rPr>
                <w:rFonts w:ascii="Times New Roman" w:hAnsi="Times New Roman"/>
                <w:sz w:val="24"/>
                <w:szCs w:val="24"/>
              </w:rPr>
              <w:t>5</w:t>
            </w:r>
          </w:p>
        </w:tc>
        <w:tc>
          <w:tcPr>
            <w:tcW w:w="2977" w:type="dxa"/>
            <w:shd w:val="clear" w:color="auto" w:fill="auto"/>
            <w:vAlign w:val="center"/>
          </w:tcPr>
          <w:p w14:paraId="5F21A9CF" w14:textId="73D244F2" w:rsidR="00BA5685" w:rsidRPr="00BA5685" w:rsidRDefault="00BA5685" w:rsidP="00BA5685">
            <w:pPr>
              <w:jc w:val="both"/>
              <w:rPr>
                <w:rFonts w:ascii="Times New Roman" w:hAnsi="Times New Roman"/>
                <w:sz w:val="24"/>
                <w:szCs w:val="24"/>
              </w:rPr>
            </w:pPr>
            <w:r w:rsidRPr="00BA5685">
              <w:rPr>
                <w:rFonts w:ascii="Arial" w:eastAsia="Arial Unicode MS" w:hAnsi="Arial" w:cs="Arial"/>
              </w:rPr>
              <w:t>Edição de vídeos educativos e informativos de até 3 minutos.</w:t>
            </w:r>
          </w:p>
        </w:tc>
        <w:tc>
          <w:tcPr>
            <w:tcW w:w="1559" w:type="dxa"/>
            <w:shd w:val="clear" w:color="auto" w:fill="auto"/>
            <w:vAlign w:val="center"/>
          </w:tcPr>
          <w:p w14:paraId="297C42FE" w14:textId="60C9A63B" w:rsidR="00BA5685" w:rsidRPr="000575E9" w:rsidRDefault="00BA5685" w:rsidP="00BA5685">
            <w:pPr>
              <w:jc w:val="center"/>
              <w:rPr>
                <w:rFonts w:ascii="Times New Roman" w:hAnsi="Times New Roman"/>
                <w:sz w:val="24"/>
                <w:szCs w:val="24"/>
              </w:rPr>
            </w:pPr>
            <w:r>
              <w:rPr>
                <w:rFonts w:ascii="Times New Roman" w:hAnsi="Times New Roman"/>
                <w:sz w:val="24"/>
                <w:szCs w:val="24"/>
              </w:rPr>
              <w:t>10</w:t>
            </w:r>
          </w:p>
        </w:tc>
        <w:tc>
          <w:tcPr>
            <w:tcW w:w="1559" w:type="dxa"/>
            <w:shd w:val="clear" w:color="auto" w:fill="auto"/>
            <w:vAlign w:val="center"/>
          </w:tcPr>
          <w:p w14:paraId="1F22C71E" w14:textId="073E0E06" w:rsidR="00BA5685" w:rsidRPr="000575E9" w:rsidRDefault="00BA5685" w:rsidP="00BA5685">
            <w:pPr>
              <w:jc w:val="center"/>
              <w:rPr>
                <w:rFonts w:ascii="Times New Roman" w:hAnsi="Times New Roman"/>
                <w:sz w:val="24"/>
                <w:szCs w:val="24"/>
              </w:rPr>
            </w:pPr>
            <w:r w:rsidRPr="003A1631">
              <w:rPr>
                <w:rFonts w:ascii="Arial" w:eastAsia="Arial Unicode MS" w:hAnsi="Arial" w:cs="Arial"/>
              </w:rPr>
              <w:t>R$ 200,00</w:t>
            </w:r>
          </w:p>
        </w:tc>
        <w:tc>
          <w:tcPr>
            <w:tcW w:w="2268" w:type="dxa"/>
            <w:vAlign w:val="center"/>
          </w:tcPr>
          <w:p w14:paraId="143D9042" w14:textId="65883574" w:rsidR="00BA5685" w:rsidRPr="000575E9" w:rsidRDefault="00BA5685" w:rsidP="00BA5685">
            <w:pPr>
              <w:jc w:val="center"/>
              <w:rPr>
                <w:rFonts w:ascii="Times New Roman" w:hAnsi="Times New Roman"/>
                <w:sz w:val="24"/>
                <w:szCs w:val="24"/>
              </w:rPr>
            </w:pPr>
            <w:r w:rsidRPr="003A1631">
              <w:rPr>
                <w:rFonts w:ascii="Arial" w:eastAsia="Arial Unicode MS" w:hAnsi="Arial" w:cs="Arial"/>
              </w:rPr>
              <w:t>R$ 2.000,00</w:t>
            </w:r>
          </w:p>
        </w:tc>
      </w:tr>
      <w:tr w:rsidR="00BA5685" w:rsidRPr="000575E9" w14:paraId="3C51D2DA" w14:textId="77777777" w:rsidTr="007060CC">
        <w:tc>
          <w:tcPr>
            <w:tcW w:w="851" w:type="dxa"/>
            <w:shd w:val="clear" w:color="auto" w:fill="auto"/>
            <w:vAlign w:val="center"/>
          </w:tcPr>
          <w:p w14:paraId="179C19B3" w14:textId="77777777" w:rsidR="00BA5685" w:rsidRPr="000575E9" w:rsidRDefault="00BA5685" w:rsidP="00BA5685">
            <w:pPr>
              <w:jc w:val="center"/>
              <w:rPr>
                <w:rFonts w:ascii="Times New Roman" w:hAnsi="Times New Roman"/>
                <w:sz w:val="24"/>
                <w:szCs w:val="24"/>
              </w:rPr>
            </w:pPr>
            <w:r>
              <w:rPr>
                <w:rFonts w:ascii="Times New Roman" w:hAnsi="Times New Roman"/>
                <w:sz w:val="24"/>
                <w:szCs w:val="24"/>
              </w:rPr>
              <w:t>6</w:t>
            </w:r>
          </w:p>
        </w:tc>
        <w:tc>
          <w:tcPr>
            <w:tcW w:w="2977" w:type="dxa"/>
            <w:shd w:val="clear" w:color="auto" w:fill="auto"/>
            <w:vAlign w:val="center"/>
          </w:tcPr>
          <w:p w14:paraId="464D4B0F" w14:textId="6EC8861A" w:rsidR="00BA5685" w:rsidRPr="000575E9" w:rsidRDefault="00BA5685" w:rsidP="00BA5685">
            <w:pPr>
              <w:jc w:val="both"/>
              <w:rPr>
                <w:rFonts w:ascii="Times New Roman" w:hAnsi="Times New Roman"/>
                <w:sz w:val="24"/>
                <w:szCs w:val="24"/>
              </w:rPr>
            </w:pPr>
            <w:r w:rsidRPr="00BA5685">
              <w:rPr>
                <w:rFonts w:ascii="Times New Roman" w:hAnsi="Times New Roman"/>
                <w:sz w:val="24"/>
                <w:szCs w:val="24"/>
              </w:rPr>
              <w:t xml:space="preserve">Edição de vídeos de palestras eventos </w:t>
            </w:r>
          </w:p>
        </w:tc>
        <w:tc>
          <w:tcPr>
            <w:tcW w:w="1559" w:type="dxa"/>
            <w:shd w:val="clear" w:color="auto" w:fill="auto"/>
            <w:vAlign w:val="center"/>
          </w:tcPr>
          <w:p w14:paraId="1E45634E" w14:textId="5B6C2091" w:rsidR="00BA5685" w:rsidRDefault="00BA5685" w:rsidP="00BA5685">
            <w:pPr>
              <w:jc w:val="center"/>
              <w:rPr>
                <w:rFonts w:ascii="Times New Roman" w:hAnsi="Times New Roman"/>
                <w:sz w:val="24"/>
                <w:szCs w:val="24"/>
              </w:rPr>
            </w:pPr>
            <w:r>
              <w:rPr>
                <w:rFonts w:ascii="Times New Roman" w:hAnsi="Times New Roman"/>
                <w:sz w:val="24"/>
                <w:szCs w:val="24"/>
              </w:rPr>
              <w:t>3</w:t>
            </w:r>
          </w:p>
        </w:tc>
        <w:tc>
          <w:tcPr>
            <w:tcW w:w="1559" w:type="dxa"/>
            <w:shd w:val="clear" w:color="auto" w:fill="auto"/>
            <w:vAlign w:val="center"/>
          </w:tcPr>
          <w:p w14:paraId="66FF6D8B" w14:textId="449DB3DF" w:rsidR="00BA5685" w:rsidRDefault="00BA5685" w:rsidP="00BA5685">
            <w:pPr>
              <w:jc w:val="center"/>
              <w:rPr>
                <w:rFonts w:ascii="Times New Roman" w:hAnsi="Times New Roman"/>
                <w:sz w:val="24"/>
                <w:szCs w:val="24"/>
              </w:rPr>
            </w:pPr>
            <w:r>
              <w:rPr>
                <w:rFonts w:ascii="Arial" w:eastAsia="Arial Unicode MS" w:hAnsi="Arial" w:cs="Arial"/>
              </w:rPr>
              <w:t>R$ 120,00</w:t>
            </w:r>
          </w:p>
        </w:tc>
        <w:tc>
          <w:tcPr>
            <w:tcW w:w="2268" w:type="dxa"/>
            <w:vAlign w:val="center"/>
          </w:tcPr>
          <w:p w14:paraId="701A4EE6" w14:textId="3420AF74" w:rsidR="00BA5685" w:rsidRDefault="00BA5685" w:rsidP="00BA5685">
            <w:pPr>
              <w:jc w:val="center"/>
              <w:rPr>
                <w:rFonts w:ascii="Times New Roman" w:hAnsi="Times New Roman"/>
                <w:sz w:val="24"/>
                <w:szCs w:val="24"/>
              </w:rPr>
            </w:pPr>
            <w:r>
              <w:rPr>
                <w:rFonts w:ascii="Arial" w:eastAsia="Arial Unicode MS" w:hAnsi="Arial" w:cs="Arial"/>
              </w:rPr>
              <w:t>R$ 360,00</w:t>
            </w:r>
          </w:p>
        </w:tc>
      </w:tr>
      <w:tr w:rsidR="00C649B3" w:rsidRPr="000575E9" w14:paraId="69F78811" w14:textId="77777777" w:rsidTr="007060CC">
        <w:tc>
          <w:tcPr>
            <w:tcW w:w="6946" w:type="dxa"/>
            <w:gridSpan w:val="4"/>
            <w:shd w:val="clear" w:color="auto" w:fill="auto"/>
            <w:vAlign w:val="center"/>
          </w:tcPr>
          <w:p w14:paraId="2A12D46E" w14:textId="77777777" w:rsidR="00C649B3" w:rsidRPr="000575E9" w:rsidRDefault="00C649B3" w:rsidP="007060CC">
            <w:pPr>
              <w:jc w:val="center"/>
              <w:rPr>
                <w:rFonts w:ascii="Times New Roman" w:hAnsi="Times New Roman"/>
                <w:sz w:val="24"/>
                <w:szCs w:val="24"/>
              </w:rPr>
            </w:pPr>
            <w:r w:rsidRPr="000575E9">
              <w:rPr>
                <w:rFonts w:ascii="Times New Roman" w:hAnsi="Times New Roman"/>
                <w:sz w:val="24"/>
                <w:szCs w:val="24"/>
              </w:rPr>
              <w:t>TOTAL</w:t>
            </w:r>
          </w:p>
        </w:tc>
        <w:tc>
          <w:tcPr>
            <w:tcW w:w="2268" w:type="dxa"/>
            <w:vAlign w:val="center"/>
          </w:tcPr>
          <w:p w14:paraId="2F6C54A2" w14:textId="28B5FD40" w:rsidR="00C649B3" w:rsidRPr="000575E9" w:rsidRDefault="00BA5685" w:rsidP="007060CC">
            <w:pPr>
              <w:jc w:val="center"/>
              <w:rPr>
                <w:rFonts w:ascii="Times New Roman" w:hAnsi="Times New Roman"/>
                <w:sz w:val="24"/>
                <w:szCs w:val="24"/>
              </w:rPr>
            </w:pPr>
            <w:r w:rsidRPr="003A1631">
              <w:rPr>
                <w:rFonts w:ascii="Arial" w:eastAsia="Arial Unicode MS" w:hAnsi="Arial" w:cs="Arial"/>
              </w:rPr>
              <w:t>R$ 9.910,00</w:t>
            </w:r>
          </w:p>
        </w:tc>
      </w:tr>
    </w:tbl>
    <w:p w14:paraId="582BDD60" w14:textId="77777777" w:rsidR="00C649B3" w:rsidRPr="00BA5685" w:rsidRDefault="00C649B3" w:rsidP="00C649B3">
      <w:pPr>
        <w:pStyle w:val="PargrafodaLista"/>
        <w:numPr>
          <w:ilvl w:val="1"/>
          <w:numId w:val="62"/>
        </w:numPr>
        <w:suppressAutoHyphens w:val="0"/>
        <w:spacing w:line="360" w:lineRule="auto"/>
        <w:ind w:left="0" w:firstLine="0"/>
        <w:jc w:val="both"/>
        <w:textAlignment w:val="auto"/>
        <w:rPr>
          <w:rFonts w:cs="Arial"/>
          <w:bCs/>
          <w:sz w:val="22"/>
          <w:szCs w:val="22"/>
        </w:rPr>
      </w:pPr>
      <w:bookmarkStart w:id="12" w:name="_Hlk196907351"/>
      <w:r w:rsidRPr="00BA5685">
        <w:rPr>
          <w:rFonts w:cs="Arial"/>
          <w:bCs/>
          <w:sz w:val="22"/>
          <w:szCs w:val="22"/>
        </w:rPr>
        <w:t>O serviço será realizado anualmente de acordo com a demanda da área, não havendo por parte da Contratante obrigação da despesa.</w:t>
      </w:r>
    </w:p>
    <w:bookmarkEnd w:id="12"/>
    <w:p w14:paraId="25D8869D" w14:textId="77777777" w:rsidR="00C649B3" w:rsidRPr="00BA5685" w:rsidRDefault="00C649B3" w:rsidP="00C649B3">
      <w:pPr>
        <w:pStyle w:val="PargrafodaLista"/>
        <w:numPr>
          <w:ilvl w:val="1"/>
          <w:numId w:val="62"/>
        </w:numPr>
        <w:suppressAutoHyphens w:val="0"/>
        <w:spacing w:line="360" w:lineRule="auto"/>
        <w:ind w:left="0" w:firstLine="0"/>
        <w:jc w:val="both"/>
        <w:textAlignment w:val="auto"/>
        <w:rPr>
          <w:rFonts w:cs="Arial"/>
          <w:bCs/>
          <w:sz w:val="22"/>
          <w:szCs w:val="22"/>
        </w:rPr>
      </w:pPr>
      <w:r w:rsidRPr="00BA5685">
        <w:rPr>
          <w:rFonts w:cs="Arial"/>
          <w:bCs/>
          <w:sz w:val="22"/>
          <w:szCs w:val="22"/>
        </w:rPr>
        <w:t>O serviço objeto desta contratação é classificado como comum e continuado, sem dedicação exclusiva de mão de obra, decorrente da necessidade permanente do órgão na produção de artes gráficas para redes sociais.</w:t>
      </w:r>
    </w:p>
    <w:p w14:paraId="20674EEA" w14:textId="7CBA8A99" w:rsidR="00BA5685" w:rsidRPr="00BA5685" w:rsidRDefault="00BA5685" w:rsidP="00BA5685">
      <w:pPr>
        <w:pStyle w:val="PargrafodaLista"/>
        <w:numPr>
          <w:ilvl w:val="1"/>
          <w:numId w:val="62"/>
        </w:numPr>
        <w:suppressAutoHyphens w:val="0"/>
        <w:spacing w:line="360" w:lineRule="auto"/>
        <w:ind w:left="0" w:firstLine="0"/>
        <w:jc w:val="both"/>
        <w:textAlignment w:val="auto"/>
        <w:rPr>
          <w:rFonts w:cs="Arial"/>
          <w:bCs/>
          <w:sz w:val="22"/>
          <w:szCs w:val="22"/>
        </w:rPr>
      </w:pPr>
      <w:r w:rsidRPr="00BA5685">
        <w:rPr>
          <w:rFonts w:cs="Arial"/>
          <w:bCs/>
          <w:sz w:val="22"/>
          <w:szCs w:val="22"/>
        </w:rPr>
        <w:t>Após o interregno de um ano, e independentemente de pedido do Contratado, os preços iniciais serão reajustados pelo Contratante,</w:t>
      </w:r>
      <w:r>
        <w:rPr>
          <w:rFonts w:cs="Arial"/>
          <w:bCs/>
          <w:sz w:val="22"/>
          <w:szCs w:val="22"/>
        </w:rPr>
        <w:t xml:space="preserve"> </w:t>
      </w:r>
      <w:r w:rsidRPr="00BA5685">
        <w:rPr>
          <w:rFonts w:cs="Arial"/>
          <w:bCs/>
          <w:sz w:val="22"/>
          <w:szCs w:val="22"/>
        </w:rPr>
        <w:t>mediante seguinte aplicação</w:t>
      </w:r>
      <w:r>
        <w:rPr>
          <w:rFonts w:cs="Arial"/>
          <w:bCs/>
          <w:sz w:val="22"/>
          <w:szCs w:val="22"/>
        </w:rPr>
        <w:t xml:space="preserve"> do</w:t>
      </w:r>
      <w:r w:rsidRPr="00BA5685">
        <w:rPr>
          <w:rFonts w:cs="Arial"/>
          <w:bCs/>
          <w:sz w:val="22"/>
          <w:szCs w:val="22"/>
        </w:rPr>
        <w:t xml:space="preserve"> se</w:t>
      </w:r>
      <w:r>
        <w:rPr>
          <w:rFonts w:cs="Arial"/>
          <w:bCs/>
          <w:sz w:val="22"/>
          <w:szCs w:val="22"/>
        </w:rPr>
        <w:t>g</w:t>
      </w:r>
      <w:r w:rsidRPr="00BA5685">
        <w:rPr>
          <w:rFonts w:cs="Arial"/>
          <w:bCs/>
          <w:sz w:val="22"/>
          <w:szCs w:val="22"/>
        </w:rPr>
        <w:t>uinte índice:  </w:t>
      </w:r>
    </w:p>
    <w:p w14:paraId="364B3BD4" w14:textId="77777777" w:rsidR="00BA5685" w:rsidRPr="00BA5685" w:rsidRDefault="00BA5685" w:rsidP="00BA5685">
      <w:pPr>
        <w:pStyle w:val="PargrafodaLista"/>
        <w:numPr>
          <w:ilvl w:val="2"/>
          <w:numId w:val="62"/>
        </w:numPr>
        <w:suppressAutoHyphens w:val="0"/>
        <w:spacing w:line="360" w:lineRule="auto"/>
        <w:ind w:left="851" w:firstLine="0"/>
        <w:jc w:val="both"/>
        <w:textAlignment w:val="auto"/>
        <w:rPr>
          <w:rFonts w:cs="Arial"/>
          <w:bCs/>
          <w:sz w:val="22"/>
          <w:szCs w:val="22"/>
        </w:rPr>
      </w:pPr>
      <w:r w:rsidRPr="00BA5685">
        <w:rPr>
          <w:rFonts w:cs="Arial"/>
          <w:bCs/>
          <w:sz w:val="22"/>
          <w:szCs w:val="22"/>
        </w:rPr>
        <w:t>IPCA para o valor total da contratação.  </w:t>
      </w:r>
    </w:p>
    <w:p w14:paraId="571C92E8" w14:textId="77777777" w:rsidR="00BA5685" w:rsidRPr="005B3717" w:rsidRDefault="00BA5685" w:rsidP="00BA5685">
      <w:pPr>
        <w:pStyle w:val="PargrafodaLista"/>
        <w:suppressAutoHyphens w:val="0"/>
        <w:spacing w:line="360" w:lineRule="auto"/>
        <w:ind w:left="0"/>
        <w:jc w:val="both"/>
        <w:textAlignment w:val="auto"/>
        <w:rPr>
          <w:rFonts w:cs="Arial"/>
          <w:bCs/>
          <w:sz w:val="22"/>
          <w:szCs w:val="22"/>
        </w:rPr>
      </w:pPr>
    </w:p>
    <w:p w14:paraId="7EB10D99" w14:textId="77777777" w:rsidR="00C649B3" w:rsidRPr="005B3717" w:rsidRDefault="00C649B3" w:rsidP="00C649B3">
      <w:pPr>
        <w:autoSpaceDE w:val="0"/>
        <w:spacing w:line="360" w:lineRule="auto"/>
        <w:jc w:val="both"/>
        <w:rPr>
          <w:rFonts w:ascii="Arial" w:hAnsi="Arial" w:cs="Arial"/>
        </w:rPr>
      </w:pPr>
      <w:r w:rsidRPr="005B3717">
        <w:rPr>
          <w:rFonts w:ascii="Arial" w:hAnsi="Arial" w:cs="Arial"/>
          <w:b/>
          <w:bCs/>
        </w:rPr>
        <w:t>Prazo do contrato</w:t>
      </w:r>
      <w:r w:rsidRPr="005B3717">
        <w:rPr>
          <w:rFonts w:ascii="Arial" w:hAnsi="Arial" w:cs="Arial"/>
          <w:bCs/>
        </w:rPr>
        <w:t>:</w:t>
      </w:r>
    </w:p>
    <w:p w14:paraId="69639B3E" w14:textId="77777777" w:rsidR="00C649B3" w:rsidRPr="005B3717" w:rsidRDefault="00C649B3" w:rsidP="00C649B3">
      <w:pPr>
        <w:pStyle w:val="PargrafodaLista"/>
        <w:numPr>
          <w:ilvl w:val="1"/>
          <w:numId w:val="62"/>
        </w:numPr>
        <w:suppressAutoHyphens w:val="0"/>
        <w:spacing w:line="360" w:lineRule="auto"/>
        <w:ind w:left="0" w:firstLine="0"/>
        <w:jc w:val="both"/>
        <w:textAlignment w:val="auto"/>
        <w:rPr>
          <w:rFonts w:cs="Arial"/>
          <w:bCs/>
          <w:sz w:val="22"/>
          <w:szCs w:val="22"/>
        </w:rPr>
      </w:pPr>
      <w:bookmarkStart w:id="13" w:name="_Hlk196907337"/>
      <w:r w:rsidRPr="005B3717">
        <w:rPr>
          <w:rFonts w:cs="Arial"/>
          <w:bCs/>
          <w:sz w:val="22"/>
          <w:szCs w:val="22"/>
        </w:rPr>
        <w:t>O contrato terá vigência de 1 (um) ano, contados a partir da assinatura, podendo ser prorrogado por 5 (cinco anos), nos termos dos artigos 106 da Lei nº 14.133/2021. A execução deverá ser concluída até novembro do exercício financeiro vigente. O contrato oferece maior detalhamento das regras que serão aplicadas em relação à vigência da contratação.</w:t>
      </w:r>
    </w:p>
    <w:bookmarkEnd w:id="13"/>
    <w:p w14:paraId="2D4792AF" w14:textId="77777777" w:rsidR="00C649B3" w:rsidRPr="005B3717" w:rsidRDefault="00C649B3" w:rsidP="00C649B3">
      <w:pPr>
        <w:pStyle w:val="PargrafodaLista"/>
        <w:spacing w:line="360" w:lineRule="auto"/>
        <w:ind w:left="0"/>
        <w:jc w:val="both"/>
        <w:rPr>
          <w:rFonts w:cs="Arial"/>
          <w:bCs/>
          <w:sz w:val="22"/>
          <w:szCs w:val="22"/>
        </w:rPr>
      </w:pPr>
    </w:p>
    <w:p w14:paraId="2DD31266" w14:textId="77777777" w:rsidR="00C649B3" w:rsidRPr="005B3717" w:rsidRDefault="00C649B3" w:rsidP="00C649B3">
      <w:pPr>
        <w:pStyle w:val="PargrafodaLista"/>
        <w:numPr>
          <w:ilvl w:val="0"/>
          <w:numId w:val="62"/>
        </w:numPr>
        <w:suppressAutoHyphens w:val="0"/>
        <w:spacing w:line="360" w:lineRule="auto"/>
        <w:textAlignment w:val="auto"/>
        <w:rPr>
          <w:rFonts w:cs="Arial"/>
          <w:b/>
          <w:sz w:val="22"/>
          <w:szCs w:val="22"/>
        </w:rPr>
      </w:pPr>
      <w:r w:rsidRPr="005B3717">
        <w:rPr>
          <w:rFonts w:cs="Arial"/>
          <w:b/>
          <w:sz w:val="22"/>
          <w:szCs w:val="22"/>
        </w:rPr>
        <w:t>FUNDAMENTAÇÃO DA CONTRATAÇÃO</w:t>
      </w:r>
    </w:p>
    <w:p w14:paraId="1575B032" w14:textId="77777777" w:rsidR="00C649B3" w:rsidRPr="005B3717" w:rsidRDefault="00C649B3" w:rsidP="00C649B3">
      <w:pPr>
        <w:pStyle w:val="PargrafodaLista"/>
        <w:widowControl w:val="0"/>
        <w:numPr>
          <w:ilvl w:val="1"/>
          <w:numId w:val="69"/>
        </w:numPr>
        <w:autoSpaceDE w:val="0"/>
        <w:spacing w:line="360" w:lineRule="auto"/>
        <w:ind w:left="0" w:firstLine="0"/>
        <w:jc w:val="both"/>
        <w:rPr>
          <w:rFonts w:cs="Arial"/>
          <w:b/>
          <w:color w:val="000000" w:themeColor="text1"/>
          <w:sz w:val="22"/>
          <w:szCs w:val="22"/>
        </w:rPr>
      </w:pPr>
      <w:r w:rsidRPr="005B3717">
        <w:rPr>
          <w:rFonts w:cs="Arial"/>
          <w:bCs/>
          <w:sz w:val="22"/>
          <w:szCs w:val="22"/>
        </w:rPr>
        <w:t xml:space="preserve"> A presente contratação está alinhada com o objetivo estratégico número 12 do Ministério Público do Trabalho: </w:t>
      </w:r>
      <w:r w:rsidRPr="005B3717">
        <w:rPr>
          <w:rFonts w:cs="Arial"/>
          <w:b/>
          <w:sz w:val="22"/>
          <w:szCs w:val="22"/>
        </w:rPr>
        <w:t>"fortalecer a comunicação, a transparência institucional e o diálogo com a sociedade"</w:t>
      </w:r>
      <w:r w:rsidRPr="005B3717">
        <w:rPr>
          <w:rFonts w:cs="Arial"/>
          <w:bCs/>
          <w:sz w:val="22"/>
          <w:szCs w:val="22"/>
        </w:rPr>
        <w:t xml:space="preserve">, promovendo ações para </w:t>
      </w:r>
      <w:r w:rsidRPr="005B3717">
        <w:rPr>
          <w:rFonts w:cs="Arial"/>
          <w:i/>
          <w:iCs/>
          <w:color w:val="000000" w:themeColor="text1"/>
          <w:sz w:val="22"/>
          <w:szCs w:val="22"/>
        </w:rPr>
        <w:t>“fortalecer a comunicação com o público interno e externo, utilizando linguagem acessível e didática, visando divulgar o papel e a atuação do MPT de forma transparente; zelar pela imagem institucional do MPT por meio de interação eficiente e transparente com a sociedade”;</w:t>
      </w:r>
    </w:p>
    <w:p w14:paraId="5EF5192C" w14:textId="77777777" w:rsidR="00C649B3" w:rsidRPr="005B3717" w:rsidRDefault="00C649B3" w:rsidP="00C649B3">
      <w:pPr>
        <w:pStyle w:val="PargrafodaLista"/>
        <w:widowControl w:val="0"/>
        <w:numPr>
          <w:ilvl w:val="1"/>
          <w:numId w:val="69"/>
        </w:numPr>
        <w:autoSpaceDE w:val="0"/>
        <w:spacing w:line="360" w:lineRule="auto"/>
        <w:ind w:left="0" w:firstLine="0"/>
        <w:jc w:val="both"/>
        <w:rPr>
          <w:rFonts w:cs="Arial"/>
          <w:bCs/>
          <w:sz w:val="22"/>
          <w:szCs w:val="22"/>
        </w:rPr>
      </w:pPr>
      <w:r w:rsidRPr="005B3717">
        <w:rPr>
          <w:rFonts w:cs="Arial"/>
          <w:bCs/>
          <w:sz w:val="22"/>
          <w:szCs w:val="22"/>
        </w:rPr>
        <w:t xml:space="preserve">A produção de cards (artes) para redes sociais é uma importante atividade da Assessoria de Comunicação Social da Procuradoria Regional do Trabalho da 3ª Região, tendo em vista que, </w:t>
      </w:r>
      <w:r w:rsidRPr="005B3717">
        <w:rPr>
          <w:rFonts w:cs="Arial"/>
          <w:bCs/>
          <w:sz w:val="22"/>
          <w:szCs w:val="22"/>
        </w:rPr>
        <w:lastRenderedPageBreak/>
        <w:t>com a popularização das redes, existem grupos de públicos, como por exemplo, os jovens que se informam exclusivamente por meio de redes sociais. Sendo assim, estes são os canais mais prováveis de acesso a esse público que é formador de opinião e representa o futuro da sociedade.</w:t>
      </w:r>
    </w:p>
    <w:p w14:paraId="7BD390DC" w14:textId="77777777" w:rsidR="00C649B3" w:rsidRPr="005B3717" w:rsidRDefault="00C649B3" w:rsidP="00C649B3">
      <w:pPr>
        <w:pStyle w:val="PargrafodaLista"/>
        <w:widowControl w:val="0"/>
        <w:numPr>
          <w:ilvl w:val="1"/>
          <w:numId w:val="69"/>
        </w:numPr>
        <w:autoSpaceDE w:val="0"/>
        <w:spacing w:line="360" w:lineRule="auto"/>
        <w:ind w:left="0" w:firstLine="0"/>
        <w:jc w:val="both"/>
        <w:rPr>
          <w:rFonts w:cs="Arial"/>
          <w:bCs/>
          <w:sz w:val="22"/>
          <w:szCs w:val="22"/>
        </w:rPr>
      </w:pPr>
      <w:r w:rsidRPr="005B3717">
        <w:rPr>
          <w:rFonts w:cs="Arial"/>
          <w:bCs/>
          <w:sz w:val="22"/>
          <w:szCs w:val="22"/>
        </w:rPr>
        <w:t>Fundamenta-se ainda na dimensão reduzida da equipe de profissionais que compõem a assessoria para fazer face a todas as demandas de comunicação interna e externa da PRT3, bem como na ausência de profissional qualificado em produção de design.</w:t>
      </w:r>
    </w:p>
    <w:p w14:paraId="7E694CFE" w14:textId="77777777" w:rsidR="00C649B3" w:rsidRPr="005B3717" w:rsidRDefault="00C649B3" w:rsidP="00C649B3">
      <w:pPr>
        <w:pStyle w:val="PargrafodaLista"/>
        <w:widowControl w:val="0"/>
        <w:numPr>
          <w:ilvl w:val="1"/>
          <w:numId w:val="69"/>
        </w:numPr>
        <w:autoSpaceDE w:val="0"/>
        <w:spacing w:line="360" w:lineRule="auto"/>
        <w:ind w:left="0" w:firstLine="0"/>
        <w:jc w:val="both"/>
        <w:rPr>
          <w:rFonts w:cs="Arial"/>
          <w:bCs/>
          <w:sz w:val="22"/>
          <w:szCs w:val="22"/>
        </w:rPr>
      </w:pPr>
      <w:r w:rsidRPr="005B3717">
        <w:rPr>
          <w:rFonts w:cs="Arial"/>
          <w:bCs/>
          <w:sz w:val="22"/>
          <w:szCs w:val="22"/>
        </w:rPr>
        <w:t>O objeto da contratação está previsto no Plano de Contratações Anual 2025, conforme detalhamento a seguir:</w:t>
      </w:r>
    </w:p>
    <w:p w14:paraId="28BB9CE4" w14:textId="77777777" w:rsidR="00C649B3" w:rsidRPr="005B3717" w:rsidRDefault="00C649B3" w:rsidP="00C649B3">
      <w:pPr>
        <w:pStyle w:val="Nivel3"/>
        <w:numPr>
          <w:ilvl w:val="0"/>
          <w:numId w:val="68"/>
        </w:numPr>
        <w:suppressAutoHyphens w:val="0"/>
        <w:spacing w:before="0" w:after="288" w:line="312" w:lineRule="auto"/>
        <w:ind w:left="567" w:firstLine="142"/>
        <w:textAlignment w:val="auto"/>
        <w:rPr>
          <w:rFonts w:ascii="Arial" w:hAnsi="Arial"/>
          <w:color w:val="auto"/>
          <w:sz w:val="22"/>
          <w:szCs w:val="22"/>
        </w:rPr>
      </w:pPr>
      <w:r w:rsidRPr="005B3717">
        <w:rPr>
          <w:rFonts w:ascii="Arial" w:hAnsi="Arial"/>
          <w:color w:val="auto"/>
          <w:sz w:val="22"/>
          <w:szCs w:val="22"/>
        </w:rPr>
        <w:t>ID PCA no PNCP: 29847.</w:t>
      </w:r>
    </w:p>
    <w:p w14:paraId="407EB0F8" w14:textId="77777777" w:rsidR="00C649B3" w:rsidRPr="005B3717" w:rsidRDefault="00C649B3" w:rsidP="00C649B3">
      <w:pPr>
        <w:pStyle w:val="Nivel3"/>
        <w:numPr>
          <w:ilvl w:val="0"/>
          <w:numId w:val="68"/>
        </w:numPr>
        <w:suppressAutoHyphens w:val="0"/>
        <w:spacing w:before="0" w:after="288" w:line="312" w:lineRule="auto"/>
        <w:ind w:left="567" w:firstLine="142"/>
        <w:textAlignment w:val="auto"/>
        <w:rPr>
          <w:rFonts w:ascii="Arial" w:hAnsi="Arial"/>
          <w:color w:val="auto"/>
          <w:sz w:val="22"/>
          <w:szCs w:val="22"/>
        </w:rPr>
      </w:pPr>
      <w:r w:rsidRPr="005B3717">
        <w:rPr>
          <w:rFonts w:ascii="Arial" w:hAnsi="Arial"/>
          <w:color w:val="auto"/>
          <w:sz w:val="22"/>
          <w:szCs w:val="22"/>
        </w:rPr>
        <w:t>Data de publicação no PNCP: 11/12/2024.</w:t>
      </w:r>
    </w:p>
    <w:p w14:paraId="5757E146" w14:textId="77777777" w:rsidR="00C649B3" w:rsidRPr="005B3717" w:rsidRDefault="00C649B3" w:rsidP="00C649B3">
      <w:pPr>
        <w:pStyle w:val="PargrafodaLista"/>
        <w:widowControl w:val="0"/>
        <w:numPr>
          <w:ilvl w:val="1"/>
          <w:numId w:val="69"/>
        </w:numPr>
        <w:autoSpaceDE w:val="0"/>
        <w:spacing w:line="360" w:lineRule="auto"/>
        <w:ind w:left="0" w:firstLine="0"/>
        <w:jc w:val="both"/>
        <w:rPr>
          <w:rFonts w:cs="Arial"/>
          <w:b/>
          <w:sz w:val="22"/>
          <w:szCs w:val="22"/>
        </w:rPr>
      </w:pPr>
      <w:r w:rsidRPr="005B3717">
        <w:rPr>
          <w:rFonts w:cs="Arial"/>
          <w:b/>
          <w:sz w:val="22"/>
          <w:szCs w:val="22"/>
        </w:rPr>
        <w:t xml:space="preserve"> Enquadramento da contratação:</w:t>
      </w:r>
    </w:p>
    <w:p w14:paraId="616A29B2" w14:textId="77777777" w:rsidR="00C649B3" w:rsidRPr="005B3717" w:rsidRDefault="00C649B3" w:rsidP="00C649B3">
      <w:pPr>
        <w:pStyle w:val="PargrafodaLista"/>
        <w:widowControl w:val="0"/>
        <w:numPr>
          <w:ilvl w:val="2"/>
          <w:numId w:val="69"/>
        </w:numPr>
        <w:autoSpaceDE w:val="0"/>
        <w:spacing w:line="360" w:lineRule="auto"/>
        <w:ind w:hanging="11"/>
        <w:jc w:val="both"/>
        <w:rPr>
          <w:rFonts w:cs="Arial"/>
          <w:bCs/>
          <w:sz w:val="22"/>
          <w:szCs w:val="22"/>
        </w:rPr>
      </w:pPr>
      <w:r w:rsidRPr="005B3717">
        <w:rPr>
          <w:rFonts w:cs="Arial"/>
          <w:bCs/>
          <w:sz w:val="22"/>
          <w:szCs w:val="22"/>
        </w:rPr>
        <w:t>A contratação fundamenta-se no artigo 75, inciso II, da Lei nº 14.133/2021, para a dispensa eletrônica, e nas demais normas legais e regulamentares atinentes à matéria.</w:t>
      </w:r>
    </w:p>
    <w:p w14:paraId="40CE87C0" w14:textId="77777777" w:rsidR="00C649B3" w:rsidRPr="005B3717" w:rsidRDefault="00C649B3" w:rsidP="00C649B3">
      <w:pPr>
        <w:autoSpaceDE w:val="0"/>
        <w:spacing w:line="360" w:lineRule="auto"/>
        <w:jc w:val="both"/>
        <w:rPr>
          <w:rFonts w:ascii="Arial" w:hAnsi="Arial" w:cs="Arial"/>
        </w:rPr>
      </w:pPr>
    </w:p>
    <w:p w14:paraId="4E3AB4C7" w14:textId="77777777" w:rsidR="00C649B3" w:rsidRPr="005B3717" w:rsidRDefault="00C649B3" w:rsidP="00C649B3">
      <w:pPr>
        <w:pStyle w:val="PargrafodaLista"/>
        <w:numPr>
          <w:ilvl w:val="0"/>
          <w:numId w:val="62"/>
        </w:numPr>
        <w:suppressAutoHyphens w:val="0"/>
        <w:spacing w:line="360" w:lineRule="auto"/>
        <w:textAlignment w:val="auto"/>
        <w:rPr>
          <w:rFonts w:cs="Arial"/>
          <w:b/>
          <w:sz w:val="22"/>
          <w:szCs w:val="22"/>
        </w:rPr>
      </w:pPr>
      <w:r w:rsidRPr="005B3717">
        <w:rPr>
          <w:rFonts w:cs="Arial"/>
          <w:b/>
          <w:sz w:val="22"/>
          <w:szCs w:val="22"/>
        </w:rPr>
        <w:t>DESCRIÇÃO DA SOLUÇÃO COMO UM TODO</w:t>
      </w:r>
    </w:p>
    <w:p w14:paraId="3D3622F1" w14:textId="77777777" w:rsidR="00C649B3" w:rsidRPr="005B3717" w:rsidRDefault="00C649B3" w:rsidP="00C649B3">
      <w:pPr>
        <w:pStyle w:val="PargrafodaLista"/>
        <w:numPr>
          <w:ilvl w:val="1"/>
          <w:numId w:val="62"/>
        </w:numPr>
        <w:suppressAutoHyphens w:val="0"/>
        <w:spacing w:line="360" w:lineRule="auto"/>
        <w:ind w:left="0" w:firstLine="0"/>
        <w:jc w:val="both"/>
        <w:textAlignment w:val="auto"/>
        <w:rPr>
          <w:rFonts w:cs="Arial"/>
          <w:bCs/>
          <w:sz w:val="22"/>
          <w:szCs w:val="22"/>
        </w:rPr>
      </w:pPr>
      <w:r w:rsidRPr="005B3717">
        <w:rPr>
          <w:rFonts w:cs="Arial"/>
          <w:bCs/>
          <w:sz w:val="22"/>
          <w:szCs w:val="22"/>
        </w:rPr>
        <w:t>A presente solução é a contratação de empresa especializada para a prestação de serviços de produção de design gráfico para mídia online e offline e edição de vídeos educativos e informativos, de até 3 minutos, para redes sociais, a fim de auxiliar na consecução das estratégias de relacionamento com o cidadão por meio de redes sociais e outros canais de comunicação da Procuradoria Regional do Trabalho da 3ª Região.</w:t>
      </w:r>
    </w:p>
    <w:p w14:paraId="60E73990" w14:textId="77777777" w:rsidR="00C649B3" w:rsidRPr="005B3717" w:rsidRDefault="00C649B3" w:rsidP="00C649B3">
      <w:pPr>
        <w:pStyle w:val="PargrafodaLista"/>
        <w:numPr>
          <w:ilvl w:val="1"/>
          <w:numId w:val="62"/>
        </w:numPr>
        <w:suppressAutoHyphens w:val="0"/>
        <w:spacing w:line="360" w:lineRule="auto"/>
        <w:ind w:left="0" w:firstLine="0"/>
        <w:jc w:val="both"/>
        <w:textAlignment w:val="auto"/>
        <w:rPr>
          <w:rFonts w:cs="Arial"/>
          <w:bCs/>
          <w:sz w:val="22"/>
          <w:szCs w:val="22"/>
        </w:rPr>
      </w:pPr>
      <w:r w:rsidRPr="005B3717">
        <w:rPr>
          <w:rFonts w:cs="Arial"/>
          <w:bCs/>
          <w:sz w:val="22"/>
          <w:szCs w:val="22"/>
        </w:rPr>
        <w:t>São consideradas peças audiovisuais: peças estáticas digitais em diferentes formatos (banner, cartaz, arte para redes sociais, incluindo carrossel etc.), peças estáticas para impressão (banner, faixas, panfleto, folder) e vídeos (no formato de cards dinâmicos).</w:t>
      </w:r>
    </w:p>
    <w:p w14:paraId="21982421" w14:textId="77777777" w:rsidR="00C649B3" w:rsidRPr="005B3717" w:rsidRDefault="00C649B3" w:rsidP="00C649B3">
      <w:pPr>
        <w:pStyle w:val="PargrafodaLista"/>
        <w:numPr>
          <w:ilvl w:val="1"/>
          <w:numId w:val="62"/>
        </w:numPr>
        <w:suppressAutoHyphens w:val="0"/>
        <w:spacing w:line="360" w:lineRule="auto"/>
        <w:ind w:left="0" w:firstLine="0"/>
        <w:jc w:val="both"/>
        <w:textAlignment w:val="auto"/>
        <w:rPr>
          <w:rFonts w:cs="Arial"/>
          <w:bCs/>
          <w:sz w:val="22"/>
          <w:szCs w:val="22"/>
        </w:rPr>
      </w:pPr>
      <w:r w:rsidRPr="005B3717">
        <w:rPr>
          <w:rFonts w:cs="Arial"/>
          <w:bCs/>
          <w:sz w:val="22"/>
          <w:szCs w:val="22"/>
        </w:rPr>
        <w:t>A prestação do serviço inclui apenas a produção do design gráfico. Não inclui a criação de texto de apoio, a postagem em rede social, a impressão e o contato com fornecedores de impressão gráfica.</w:t>
      </w:r>
    </w:p>
    <w:p w14:paraId="64AEBF28" w14:textId="77777777" w:rsidR="00C649B3" w:rsidRPr="005B3717" w:rsidRDefault="00C649B3" w:rsidP="00C649B3">
      <w:pPr>
        <w:pStyle w:val="PargrafodaLista"/>
        <w:numPr>
          <w:ilvl w:val="1"/>
          <w:numId w:val="62"/>
        </w:numPr>
        <w:suppressAutoHyphens w:val="0"/>
        <w:spacing w:line="360" w:lineRule="auto"/>
        <w:ind w:left="0" w:firstLine="0"/>
        <w:jc w:val="both"/>
        <w:textAlignment w:val="auto"/>
        <w:rPr>
          <w:rFonts w:cs="Arial"/>
          <w:bCs/>
          <w:sz w:val="22"/>
          <w:szCs w:val="22"/>
        </w:rPr>
      </w:pPr>
      <w:r w:rsidRPr="005B3717">
        <w:rPr>
          <w:rFonts w:cs="Arial"/>
          <w:bCs/>
          <w:sz w:val="22"/>
          <w:szCs w:val="22"/>
        </w:rPr>
        <w:t>O conteúdo deve partir de solicitação da Assessoria de Comunicação da PRT 3ª Região, responsável por fazer o briefing e/ou estabelecer esquema para base ou fonte de conteúdo para que a contratada possa criar o conteúdo.</w:t>
      </w:r>
    </w:p>
    <w:p w14:paraId="1EE85213" w14:textId="77777777" w:rsidR="00C649B3" w:rsidRPr="005B3717" w:rsidRDefault="00C649B3" w:rsidP="00C649B3">
      <w:pPr>
        <w:pStyle w:val="PargrafodaLista"/>
        <w:numPr>
          <w:ilvl w:val="1"/>
          <w:numId w:val="62"/>
        </w:numPr>
        <w:suppressAutoHyphens w:val="0"/>
        <w:spacing w:line="360" w:lineRule="auto"/>
        <w:ind w:left="0" w:firstLine="0"/>
        <w:jc w:val="both"/>
        <w:textAlignment w:val="auto"/>
        <w:rPr>
          <w:rFonts w:cs="Arial"/>
          <w:bCs/>
          <w:sz w:val="22"/>
          <w:szCs w:val="22"/>
        </w:rPr>
      </w:pPr>
      <w:r w:rsidRPr="005B3717">
        <w:rPr>
          <w:rFonts w:cs="Arial"/>
          <w:bCs/>
          <w:sz w:val="22"/>
          <w:szCs w:val="22"/>
        </w:rPr>
        <w:t>Forma de execução da contratação: indireta, em regime de empreitada por preço unitário.</w:t>
      </w:r>
    </w:p>
    <w:p w14:paraId="51A175FF" w14:textId="77777777" w:rsidR="00C649B3" w:rsidRPr="005B3717" w:rsidRDefault="00C649B3" w:rsidP="00C649B3">
      <w:pPr>
        <w:pStyle w:val="PargrafodaLista"/>
        <w:numPr>
          <w:ilvl w:val="1"/>
          <w:numId w:val="62"/>
        </w:numPr>
        <w:suppressAutoHyphens w:val="0"/>
        <w:spacing w:line="360" w:lineRule="auto"/>
        <w:ind w:left="0" w:firstLine="0"/>
        <w:jc w:val="both"/>
        <w:textAlignment w:val="auto"/>
        <w:rPr>
          <w:rFonts w:cs="Arial"/>
          <w:bCs/>
          <w:sz w:val="22"/>
          <w:szCs w:val="22"/>
        </w:rPr>
      </w:pPr>
      <w:r w:rsidRPr="005B3717">
        <w:rPr>
          <w:rFonts w:cs="Arial"/>
          <w:bCs/>
          <w:sz w:val="22"/>
          <w:szCs w:val="22"/>
        </w:rPr>
        <w:lastRenderedPageBreak/>
        <w:t>A empresa fornecerá e-mail para o envio de ordem de serviço para a realização da demanda.</w:t>
      </w:r>
    </w:p>
    <w:p w14:paraId="3A38A256" w14:textId="77777777" w:rsidR="00C649B3" w:rsidRPr="005B3717" w:rsidRDefault="00C649B3" w:rsidP="00C649B3">
      <w:pPr>
        <w:pStyle w:val="PargrafodaLista"/>
        <w:numPr>
          <w:ilvl w:val="1"/>
          <w:numId w:val="62"/>
        </w:numPr>
        <w:suppressAutoHyphens w:val="0"/>
        <w:spacing w:line="360" w:lineRule="auto"/>
        <w:ind w:left="0" w:firstLine="0"/>
        <w:jc w:val="both"/>
        <w:textAlignment w:val="auto"/>
        <w:rPr>
          <w:rFonts w:cs="Arial"/>
          <w:bCs/>
          <w:sz w:val="22"/>
          <w:szCs w:val="22"/>
        </w:rPr>
      </w:pPr>
      <w:r w:rsidRPr="005B3717">
        <w:rPr>
          <w:rFonts w:cs="Arial"/>
          <w:bCs/>
          <w:sz w:val="22"/>
          <w:szCs w:val="22"/>
        </w:rPr>
        <w:t>A descrição da solução como um todo encontra-se no Termo de Referência.</w:t>
      </w:r>
    </w:p>
    <w:p w14:paraId="29B889E5" w14:textId="77777777" w:rsidR="00C649B3" w:rsidRPr="005B3717" w:rsidRDefault="00C649B3" w:rsidP="00C649B3">
      <w:pPr>
        <w:pStyle w:val="PargrafodaLista"/>
        <w:spacing w:line="360" w:lineRule="auto"/>
        <w:ind w:left="360"/>
        <w:rPr>
          <w:rFonts w:cs="Arial"/>
          <w:b/>
          <w:sz w:val="22"/>
          <w:szCs w:val="22"/>
        </w:rPr>
      </w:pPr>
    </w:p>
    <w:p w14:paraId="278EE910" w14:textId="77777777" w:rsidR="00C649B3" w:rsidRPr="005B3717" w:rsidRDefault="00C649B3" w:rsidP="00C649B3">
      <w:pPr>
        <w:pStyle w:val="PargrafodaLista"/>
        <w:numPr>
          <w:ilvl w:val="0"/>
          <w:numId w:val="62"/>
        </w:numPr>
        <w:suppressAutoHyphens w:val="0"/>
        <w:spacing w:line="360" w:lineRule="auto"/>
        <w:textAlignment w:val="auto"/>
        <w:rPr>
          <w:rFonts w:cs="Arial"/>
          <w:b/>
          <w:sz w:val="22"/>
          <w:szCs w:val="22"/>
        </w:rPr>
      </w:pPr>
      <w:r w:rsidRPr="005B3717">
        <w:rPr>
          <w:rFonts w:cs="Arial"/>
          <w:b/>
          <w:sz w:val="22"/>
          <w:szCs w:val="22"/>
        </w:rPr>
        <w:t>REQUISITOS DA CONTRATAÇÃO</w:t>
      </w:r>
    </w:p>
    <w:p w14:paraId="308FE09B" w14:textId="77777777" w:rsidR="00C649B3" w:rsidRPr="005B3717" w:rsidRDefault="00C649B3" w:rsidP="00C649B3">
      <w:pPr>
        <w:pStyle w:val="PargrafodaLista"/>
        <w:numPr>
          <w:ilvl w:val="1"/>
          <w:numId w:val="62"/>
        </w:numPr>
        <w:suppressAutoHyphens w:val="0"/>
        <w:spacing w:line="360" w:lineRule="auto"/>
        <w:ind w:left="0" w:firstLine="0"/>
        <w:jc w:val="both"/>
        <w:textAlignment w:val="auto"/>
        <w:rPr>
          <w:rFonts w:cs="Arial"/>
          <w:bCs/>
          <w:sz w:val="22"/>
          <w:szCs w:val="22"/>
        </w:rPr>
      </w:pPr>
      <w:r w:rsidRPr="005B3717">
        <w:rPr>
          <w:rFonts w:cs="Arial"/>
          <w:bCs/>
          <w:sz w:val="22"/>
          <w:szCs w:val="22"/>
        </w:rPr>
        <w:t>A execução do objeto contratual deverá observar os seguintes requisitos obrigatórios:</w:t>
      </w:r>
    </w:p>
    <w:p w14:paraId="1AA87353" w14:textId="77777777" w:rsidR="00C649B3" w:rsidRPr="005B3717" w:rsidRDefault="00C649B3" w:rsidP="00C649B3">
      <w:pPr>
        <w:pStyle w:val="PargrafodaLista"/>
        <w:numPr>
          <w:ilvl w:val="2"/>
          <w:numId w:val="62"/>
        </w:numPr>
        <w:suppressAutoHyphens w:val="0"/>
        <w:spacing w:line="360" w:lineRule="auto"/>
        <w:ind w:hanging="11"/>
        <w:jc w:val="both"/>
        <w:textAlignment w:val="auto"/>
        <w:rPr>
          <w:rFonts w:cs="Arial"/>
          <w:b/>
          <w:sz w:val="22"/>
          <w:szCs w:val="22"/>
        </w:rPr>
      </w:pPr>
      <w:r w:rsidRPr="005B3717">
        <w:rPr>
          <w:rFonts w:cs="Arial"/>
          <w:b/>
          <w:sz w:val="22"/>
          <w:szCs w:val="22"/>
        </w:rPr>
        <w:t>Da Contratada:</w:t>
      </w:r>
    </w:p>
    <w:p w14:paraId="4B5D08E6" w14:textId="77777777" w:rsidR="00C649B3" w:rsidRPr="005B3717" w:rsidRDefault="00C649B3" w:rsidP="00C649B3">
      <w:pPr>
        <w:pStyle w:val="PargrafodaLista"/>
        <w:spacing w:line="360" w:lineRule="auto"/>
        <w:ind w:left="993"/>
        <w:jc w:val="both"/>
        <w:rPr>
          <w:rFonts w:cs="Arial"/>
          <w:bCs/>
          <w:sz w:val="22"/>
          <w:szCs w:val="22"/>
        </w:rPr>
      </w:pPr>
      <w:r w:rsidRPr="005B3717">
        <w:rPr>
          <w:rFonts w:cs="Arial"/>
          <w:b/>
          <w:sz w:val="22"/>
          <w:szCs w:val="22"/>
        </w:rPr>
        <w:t>a)</w:t>
      </w:r>
      <w:r w:rsidRPr="005B3717">
        <w:rPr>
          <w:rFonts w:cs="Arial"/>
          <w:bCs/>
          <w:sz w:val="22"/>
          <w:szCs w:val="22"/>
        </w:rPr>
        <w:t xml:space="preserve"> Ser pessoa jurídica devidamente registrada, com atuação comprovada na área de design gráfico e produção de conteúdo digital; </w:t>
      </w:r>
    </w:p>
    <w:p w14:paraId="4B2B3FEA" w14:textId="77777777" w:rsidR="00C649B3" w:rsidRPr="005B3717" w:rsidRDefault="00C649B3" w:rsidP="00C649B3">
      <w:pPr>
        <w:pStyle w:val="PargrafodaLista"/>
        <w:spacing w:line="360" w:lineRule="auto"/>
        <w:ind w:left="993"/>
        <w:jc w:val="both"/>
        <w:rPr>
          <w:rFonts w:cs="Arial"/>
          <w:bCs/>
          <w:sz w:val="22"/>
          <w:szCs w:val="22"/>
        </w:rPr>
      </w:pPr>
      <w:r w:rsidRPr="005B3717">
        <w:rPr>
          <w:rFonts w:cs="Arial"/>
          <w:b/>
          <w:sz w:val="22"/>
          <w:szCs w:val="22"/>
        </w:rPr>
        <w:t>b)</w:t>
      </w:r>
      <w:r w:rsidRPr="005B3717">
        <w:rPr>
          <w:rFonts w:cs="Arial"/>
          <w:bCs/>
          <w:sz w:val="22"/>
          <w:szCs w:val="22"/>
        </w:rPr>
        <w:t xml:space="preserve"> Apresentar documentação que comprove regularidade jurídica, fiscal e trabalhista de acordo com o Aviso de Dispensa; e </w:t>
      </w:r>
    </w:p>
    <w:p w14:paraId="553FBE1C" w14:textId="77777777" w:rsidR="00C649B3" w:rsidRPr="005B3717" w:rsidRDefault="00C649B3" w:rsidP="00C649B3">
      <w:pPr>
        <w:spacing w:line="360" w:lineRule="auto"/>
        <w:ind w:left="993"/>
        <w:jc w:val="both"/>
        <w:rPr>
          <w:rFonts w:ascii="Arial" w:hAnsi="Arial" w:cs="Arial"/>
          <w:bCs/>
        </w:rPr>
      </w:pPr>
      <w:r w:rsidRPr="005B3717">
        <w:rPr>
          <w:rFonts w:ascii="Arial" w:hAnsi="Arial" w:cs="Arial"/>
          <w:b/>
        </w:rPr>
        <w:t>c)</w:t>
      </w:r>
      <w:r w:rsidRPr="005B3717">
        <w:rPr>
          <w:rFonts w:ascii="Arial" w:hAnsi="Arial" w:cs="Arial"/>
          <w:bCs/>
        </w:rPr>
        <w:t xml:space="preserve"> Atender aos critérios técnicos, exigidos no Termo de Referência, e econômico-financeiros exigidos no Aviso de Dispensa.</w:t>
      </w:r>
    </w:p>
    <w:p w14:paraId="096D2AAA" w14:textId="77777777" w:rsidR="00C649B3" w:rsidRPr="005B3717" w:rsidRDefault="00C649B3" w:rsidP="00C649B3">
      <w:pPr>
        <w:spacing w:line="360" w:lineRule="auto"/>
        <w:ind w:left="993"/>
        <w:jc w:val="both"/>
        <w:rPr>
          <w:rFonts w:ascii="Arial" w:hAnsi="Arial" w:cs="Arial"/>
          <w:bCs/>
        </w:rPr>
      </w:pPr>
      <w:r w:rsidRPr="005B3717">
        <w:rPr>
          <w:rFonts w:ascii="Arial" w:hAnsi="Arial" w:cs="Arial"/>
          <w:b/>
        </w:rPr>
        <w:t>d)</w:t>
      </w:r>
      <w:r w:rsidRPr="005B3717">
        <w:rPr>
          <w:rFonts w:ascii="Arial" w:hAnsi="Arial" w:cs="Arial"/>
          <w:bCs/>
        </w:rPr>
        <w:t xml:space="preserve"> Enviar o modelo de proposta preenchido de acordo com o Anexo do Termo de Referência.</w:t>
      </w:r>
    </w:p>
    <w:p w14:paraId="7A7EFE41" w14:textId="77777777" w:rsidR="00C649B3" w:rsidRPr="005B3717" w:rsidRDefault="00C649B3" w:rsidP="00C649B3">
      <w:pPr>
        <w:pStyle w:val="PargrafodaLista"/>
        <w:numPr>
          <w:ilvl w:val="2"/>
          <w:numId w:val="62"/>
        </w:numPr>
        <w:suppressAutoHyphens w:val="0"/>
        <w:spacing w:line="360" w:lineRule="auto"/>
        <w:ind w:hanging="11"/>
        <w:jc w:val="both"/>
        <w:textAlignment w:val="auto"/>
        <w:rPr>
          <w:rFonts w:cs="Arial"/>
          <w:bCs/>
          <w:sz w:val="22"/>
          <w:szCs w:val="22"/>
        </w:rPr>
      </w:pPr>
      <w:bookmarkStart w:id="14" w:name="_Hlk196910287"/>
      <w:r w:rsidRPr="005B3717">
        <w:rPr>
          <w:rFonts w:cs="Arial"/>
          <w:bCs/>
          <w:sz w:val="22"/>
          <w:szCs w:val="22"/>
        </w:rPr>
        <w:t>Requisitos de Qualificação da Pessoa Jurídica e do Profissional Indicado:</w:t>
      </w:r>
    </w:p>
    <w:p w14:paraId="74ED005E" w14:textId="77777777" w:rsidR="00C649B3" w:rsidRPr="005B3717" w:rsidRDefault="00C649B3" w:rsidP="00C649B3">
      <w:pPr>
        <w:autoSpaceDE w:val="0"/>
        <w:spacing w:line="360" w:lineRule="auto"/>
        <w:ind w:left="1134"/>
        <w:jc w:val="both"/>
        <w:rPr>
          <w:rFonts w:ascii="Arial" w:hAnsi="Arial" w:cs="Arial"/>
          <w:b/>
          <w:bCs/>
        </w:rPr>
      </w:pPr>
      <w:r w:rsidRPr="005B3717">
        <w:rPr>
          <w:rFonts w:ascii="Arial" w:hAnsi="Arial" w:cs="Arial"/>
          <w:b/>
          <w:bCs/>
        </w:rPr>
        <w:t>I - Da Pessoa Jurídica:</w:t>
      </w:r>
    </w:p>
    <w:p w14:paraId="4334009F" w14:textId="77777777" w:rsidR="00C649B3" w:rsidRPr="005B3717" w:rsidRDefault="00C649B3" w:rsidP="00C649B3">
      <w:pPr>
        <w:pStyle w:val="PargrafodaLista"/>
        <w:numPr>
          <w:ilvl w:val="3"/>
          <w:numId w:val="62"/>
        </w:numPr>
        <w:suppressAutoHyphens w:val="0"/>
        <w:spacing w:line="360" w:lineRule="auto"/>
        <w:ind w:left="1134" w:firstLine="0"/>
        <w:jc w:val="both"/>
        <w:textAlignment w:val="auto"/>
        <w:rPr>
          <w:rFonts w:cs="Arial"/>
          <w:bCs/>
          <w:sz w:val="22"/>
          <w:szCs w:val="22"/>
        </w:rPr>
      </w:pPr>
      <w:r w:rsidRPr="005B3717">
        <w:rPr>
          <w:rFonts w:cs="Arial"/>
          <w:bCs/>
          <w:sz w:val="22"/>
          <w:szCs w:val="22"/>
        </w:rPr>
        <w:t>A Contratada deverá:</w:t>
      </w:r>
    </w:p>
    <w:p w14:paraId="3D08B1F2" w14:textId="77777777" w:rsidR="00C649B3" w:rsidRPr="005B3717" w:rsidRDefault="00C649B3" w:rsidP="00C649B3">
      <w:pPr>
        <w:pStyle w:val="PargrafodaLista"/>
        <w:spacing w:line="360" w:lineRule="auto"/>
        <w:ind w:left="1418"/>
        <w:jc w:val="both"/>
        <w:rPr>
          <w:rFonts w:cs="Arial"/>
          <w:bCs/>
          <w:sz w:val="22"/>
          <w:szCs w:val="22"/>
        </w:rPr>
      </w:pPr>
      <w:r w:rsidRPr="005B3717">
        <w:rPr>
          <w:rFonts w:cs="Arial"/>
          <w:b/>
          <w:sz w:val="22"/>
          <w:szCs w:val="22"/>
        </w:rPr>
        <w:t>a)</w:t>
      </w:r>
      <w:r w:rsidRPr="005B3717">
        <w:rPr>
          <w:rFonts w:cs="Arial"/>
          <w:bCs/>
          <w:sz w:val="22"/>
          <w:szCs w:val="22"/>
        </w:rPr>
        <w:t xml:space="preserve"> Apresentar um atestado com quantidade mínima de até 50% (cinquenta por cento), comprovando a prestação de serviços de natureza e porte equivalentes, com:</w:t>
      </w:r>
    </w:p>
    <w:p w14:paraId="119F771F" w14:textId="77777777" w:rsidR="00C649B3" w:rsidRPr="005B3717" w:rsidRDefault="00C649B3" w:rsidP="00C649B3">
      <w:pPr>
        <w:pStyle w:val="PargrafodaLista"/>
        <w:numPr>
          <w:ilvl w:val="0"/>
          <w:numId w:val="63"/>
        </w:numPr>
        <w:suppressAutoHyphens w:val="0"/>
        <w:autoSpaceDE w:val="0"/>
        <w:spacing w:line="360" w:lineRule="auto"/>
        <w:ind w:left="1843" w:firstLine="0"/>
        <w:jc w:val="both"/>
        <w:textAlignment w:val="auto"/>
        <w:rPr>
          <w:rFonts w:cs="Arial"/>
          <w:sz w:val="22"/>
          <w:szCs w:val="22"/>
        </w:rPr>
      </w:pPr>
      <w:r w:rsidRPr="005B3717">
        <w:rPr>
          <w:rFonts w:cs="Arial"/>
          <w:sz w:val="22"/>
          <w:szCs w:val="22"/>
        </w:rPr>
        <w:t>A descrição detalhada do tipo de serviço prestado;</w:t>
      </w:r>
    </w:p>
    <w:p w14:paraId="2DA98A73" w14:textId="77777777" w:rsidR="00C649B3" w:rsidRPr="005B3717" w:rsidRDefault="00C649B3" w:rsidP="00C649B3">
      <w:pPr>
        <w:pStyle w:val="PargrafodaLista"/>
        <w:numPr>
          <w:ilvl w:val="0"/>
          <w:numId w:val="63"/>
        </w:numPr>
        <w:suppressAutoHyphens w:val="0"/>
        <w:autoSpaceDE w:val="0"/>
        <w:spacing w:line="360" w:lineRule="auto"/>
        <w:ind w:left="1843" w:firstLine="0"/>
        <w:jc w:val="both"/>
        <w:textAlignment w:val="auto"/>
        <w:rPr>
          <w:rFonts w:cs="Arial"/>
          <w:sz w:val="22"/>
          <w:szCs w:val="22"/>
        </w:rPr>
      </w:pPr>
      <w:r w:rsidRPr="005B3717">
        <w:rPr>
          <w:rFonts w:cs="Arial"/>
          <w:sz w:val="22"/>
          <w:szCs w:val="22"/>
        </w:rPr>
        <w:t>Indicação dos prazos de execução dos serviços;</w:t>
      </w:r>
    </w:p>
    <w:p w14:paraId="5C311B5E" w14:textId="77777777" w:rsidR="00C649B3" w:rsidRPr="005B3717" w:rsidRDefault="00C649B3" w:rsidP="00C649B3">
      <w:pPr>
        <w:pStyle w:val="PargrafodaLista"/>
        <w:numPr>
          <w:ilvl w:val="0"/>
          <w:numId w:val="63"/>
        </w:numPr>
        <w:suppressAutoHyphens w:val="0"/>
        <w:autoSpaceDE w:val="0"/>
        <w:spacing w:line="360" w:lineRule="auto"/>
        <w:ind w:left="1843" w:firstLine="0"/>
        <w:jc w:val="both"/>
        <w:textAlignment w:val="auto"/>
        <w:rPr>
          <w:rFonts w:cs="Arial"/>
          <w:sz w:val="22"/>
          <w:szCs w:val="22"/>
        </w:rPr>
      </w:pPr>
      <w:r w:rsidRPr="005B3717">
        <w:rPr>
          <w:rFonts w:cs="Arial"/>
          <w:sz w:val="22"/>
          <w:szCs w:val="22"/>
        </w:rPr>
        <w:t>Outras informações relevantes para caracterizar os serviços realizados;</w:t>
      </w:r>
    </w:p>
    <w:p w14:paraId="62F3CAD3" w14:textId="77777777" w:rsidR="00C649B3" w:rsidRPr="005B3717" w:rsidRDefault="00C649B3" w:rsidP="00C649B3">
      <w:pPr>
        <w:pStyle w:val="PargrafodaLista"/>
        <w:numPr>
          <w:ilvl w:val="0"/>
          <w:numId w:val="63"/>
        </w:numPr>
        <w:suppressAutoHyphens w:val="0"/>
        <w:autoSpaceDE w:val="0"/>
        <w:spacing w:line="360" w:lineRule="auto"/>
        <w:ind w:left="1843" w:firstLine="0"/>
        <w:jc w:val="both"/>
        <w:textAlignment w:val="auto"/>
        <w:rPr>
          <w:rFonts w:cs="Arial"/>
          <w:sz w:val="22"/>
          <w:szCs w:val="22"/>
        </w:rPr>
      </w:pPr>
      <w:r w:rsidRPr="005B3717">
        <w:rPr>
          <w:rFonts w:cs="Arial"/>
          <w:sz w:val="22"/>
          <w:szCs w:val="22"/>
        </w:rPr>
        <w:t>Avaliação clara e objetiva do desempenho do contratado.</w:t>
      </w:r>
    </w:p>
    <w:p w14:paraId="3DB8ED26" w14:textId="77777777" w:rsidR="00C649B3" w:rsidRPr="005B3717" w:rsidRDefault="00C649B3" w:rsidP="00C649B3">
      <w:pPr>
        <w:autoSpaceDE w:val="0"/>
        <w:spacing w:line="360" w:lineRule="auto"/>
        <w:ind w:left="1134"/>
        <w:jc w:val="both"/>
        <w:rPr>
          <w:rFonts w:ascii="Arial" w:hAnsi="Arial" w:cs="Arial"/>
          <w:b/>
          <w:bCs/>
        </w:rPr>
      </w:pPr>
      <w:r w:rsidRPr="005B3717">
        <w:rPr>
          <w:rFonts w:ascii="Arial" w:hAnsi="Arial" w:cs="Arial"/>
          <w:b/>
          <w:bCs/>
        </w:rPr>
        <w:t>II - Do Profissional indicado:</w:t>
      </w:r>
    </w:p>
    <w:p w14:paraId="7A6EA53D" w14:textId="77777777" w:rsidR="00C649B3" w:rsidRPr="005B3717" w:rsidRDefault="00C649B3" w:rsidP="00C649B3">
      <w:pPr>
        <w:pStyle w:val="PargrafodaLista"/>
        <w:numPr>
          <w:ilvl w:val="3"/>
          <w:numId w:val="62"/>
        </w:numPr>
        <w:suppressAutoHyphens w:val="0"/>
        <w:spacing w:line="360" w:lineRule="auto"/>
        <w:ind w:left="1134" w:firstLine="0"/>
        <w:jc w:val="both"/>
        <w:textAlignment w:val="auto"/>
        <w:rPr>
          <w:rFonts w:cs="Arial"/>
          <w:bCs/>
          <w:sz w:val="22"/>
          <w:szCs w:val="22"/>
        </w:rPr>
      </w:pPr>
      <w:r w:rsidRPr="005B3717">
        <w:rPr>
          <w:rFonts w:cs="Arial"/>
          <w:bCs/>
          <w:sz w:val="22"/>
          <w:szCs w:val="22"/>
        </w:rPr>
        <w:t xml:space="preserve">Indicação de um(a) profissional com as qualificações a seguir: </w:t>
      </w:r>
    </w:p>
    <w:p w14:paraId="01C61E95" w14:textId="77777777" w:rsidR="00C649B3" w:rsidRPr="005B3717" w:rsidRDefault="00C649B3" w:rsidP="00C649B3">
      <w:pPr>
        <w:pStyle w:val="PargrafodaLista"/>
        <w:numPr>
          <w:ilvl w:val="0"/>
          <w:numId w:val="64"/>
        </w:numPr>
        <w:suppressAutoHyphens w:val="0"/>
        <w:spacing w:line="360" w:lineRule="auto"/>
        <w:ind w:left="1418" w:firstLine="0"/>
        <w:jc w:val="both"/>
        <w:textAlignment w:val="auto"/>
        <w:rPr>
          <w:rFonts w:cs="Arial"/>
          <w:bCs/>
          <w:sz w:val="22"/>
          <w:szCs w:val="22"/>
        </w:rPr>
      </w:pPr>
      <w:r w:rsidRPr="005B3717">
        <w:rPr>
          <w:rFonts w:cs="Arial"/>
          <w:bCs/>
          <w:sz w:val="22"/>
          <w:szCs w:val="22"/>
        </w:rPr>
        <w:t xml:space="preserve">Comprovação de formação acadêmica do profissional responsável técnico indicado na fase de habilitação, por meio de diploma emitido por instituição de ensino superior reconhecida pelo Ministério da Educação. Essa solução visa trazer um conjunto de </w:t>
      </w:r>
      <w:proofErr w:type="gramStart"/>
      <w:r w:rsidRPr="005B3717">
        <w:rPr>
          <w:rFonts w:cs="Arial"/>
          <w:bCs/>
          <w:sz w:val="22"/>
          <w:szCs w:val="22"/>
        </w:rPr>
        <w:t>melhores</w:t>
      </w:r>
      <w:proofErr w:type="gramEnd"/>
      <w:r w:rsidRPr="005B3717">
        <w:rPr>
          <w:rFonts w:cs="Arial"/>
          <w:bCs/>
          <w:sz w:val="22"/>
          <w:szCs w:val="22"/>
        </w:rPr>
        <w:t xml:space="preserve"> resultados para as artes gráficas audiovisuais </w:t>
      </w:r>
      <w:r w:rsidRPr="005B3717">
        <w:rPr>
          <w:rFonts w:cs="Arial"/>
          <w:bCs/>
          <w:sz w:val="22"/>
          <w:szCs w:val="22"/>
        </w:rPr>
        <w:lastRenderedPageBreak/>
        <w:t>desenvolvidas, utilizando as orientações técnicas contidas no manual de identidade visual do MPT, possibilitando criações de artes fundamentadas conforme técnicas e conceitos avançados de design.</w:t>
      </w:r>
    </w:p>
    <w:p w14:paraId="288FF2B4" w14:textId="77777777" w:rsidR="00C649B3" w:rsidRPr="005B3717" w:rsidRDefault="00C649B3" w:rsidP="00C649B3">
      <w:pPr>
        <w:pStyle w:val="PargrafodaLista"/>
        <w:numPr>
          <w:ilvl w:val="0"/>
          <w:numId w:val="64"/>
        </w:numPr>
        <w:suppressAutoHyphens w:val="0"/>
        <w:spacing w:line="360" w:lineRule="auto"/>
        <w:ind w:left="1418" w:firstLine="0"/>
        <w:jc w:val="both"/>
        <w:textAlignment w:val="auto"/>
        <w:rPr>
          <w:rFonts w:cs="Arial"/>
          <w:bCs/>
          <w:sz w:val="22"/>
          <w:szCs w:val="22"/>
        </w:rPr>
      </w:pPr>
      <w:r w:rsidRPr="005B3717">
        <w:rPr>
          <w:rFonts w:cs="Arial"/>
          <w:bCs/>
          <w:sz w:val="22"/>
          <w:szCs w:val="22"/>
        </w:rPr>
        <w:t>Comprovação de que o profissional responsável técnico indicado na fase de habilitação integra o quadro permanente da contratada, na data da assinatura do contrato. A comprovação do vínculo do licitante com o responsável técnico indicado dar-se-á através da Ficha ou Livro de Registro de Empregado ou Carteira de Trabalho e Previdência Social – CTPS, ou através de contrato social e alteração contratual, no caso de sócio(s) ou através de contrato de prestação de serviços.</w:t>
      </w:r>
    </w:p>
    <w:p w14:paraId="355E9C31" w14:textId="77777777" w:rsidR="00C649B3" w:rsidRPr="005B3717" w:rsidRDefault="00C649B3" w:rsidP="00C649B3">
      <w:pPr>
        <w:pStyle w:val="PargrafodaLista"/>
        <w:numPr>
          <w:ilvl w:val="0"/>
          <w:numId w:val="64"/>
        </w:numPr>
        <w:suppressAutoHyphens w:val="0"/>
        <w:spacing w:line="360" w:lineRule="auto"/>
        <w:ind w:left="1418" w:firstLine="0"/>
        <w:jc w:val="both"/>
        <w:textAlignment w:val="auto"/>
        <w:rPr>
          <w:rFonts w:cs="Arial"/>
          <w:bCs/>
          <w:sz w:val="22"/>
          <w:szCs w:val="22"/>
        </w:rPr>
      </w:pPr>
      <w:r w:rsidRPr="005B3717">
        <w:rPr>
          <w:rFonts w:cs="Arial"/>
          <w:bCs/>
          <w:sz w:val="22"/>
          <w:szCs w:val="22"/>
        </w:rPr>
        <w:t>O(s) profissional(</w:t>
      </w:r>
      <w:proofErr w:type="spellStart"/>
      <w:r w:rsidRPr="005B3717">
        <w:rPr>
          <w:rFonts w:cs="Arial"/>
          <w:bCs/>
          <w:sz w:val="22"/>
          <w:szCs w:val="22"/>
        </w:rPr>
        <w:t>is</w:t>
      </w:r>
      <w:proofErr w:type="spellEnd"/>
      <w:r w:rsidRPr="005B3717">
        <w:rPr>
          <w:rFonts w:cs="Arial"/>
          <w:bCs/>
          <w:sz w:val="22"/>
          <w:szCs w:val="22"/>
        </w:rPr>
        <w:t>) indicado(s) na forma supra deverá (</w:t>
      </w:r>
      <w:proofErr w:type="spellStart"/>
      <w:r w:rsidRPr="005B3717">
        <w:rPr>
          <w:rFonts w:cs="Arial"/>
          <w:bCs/>
          <w:sz w:val="22"/>
          <w:szCs w:val="22"/>
        </w:rPr>
        <w:t>ão</w:t>
      </w:r>
      <w:proofErr w:type="spellEnd"/>
      <w:r w:rsidRPr="005B3717">
        <w:rPr>
          <w:rFonts w:cs="Arial"/>
          <w:bCs/>
          <w:sz w:val="22"/>
          <w:szCs w:val="22"/>
        </w:rPr>
        <w:t>) participar do serviço objeto do contrato, e será admitida a sua substituição por profissionais de experiência equivalente ou superior, desde que aprovada pela Administração.</w:t>
      </w:r>
    </w:p>
    <w:p w14:paraId="099AC225" w14:textId="77777777" w:rsidR="00C649B3" w:rsidRPr="005B3717" w:rsidRDefault="00C649B3" w:rsidP="00C649B3">
      <w:pPr>
        <w:pStyle w:val="PargrafodaLista"/>
        <w:numPr>
          <w:ilvl w:val="0"/>
          <w:numId w:val="64"/>
        </w:numPr>
        <w:suppressAutoHyphens w:val="0"/>
        <w:autoSpaceDE w:val="0"/>
        <w:spacing w:line="360" w:lineRule="auto"/>
        <w:ind w:left="1418" w:firstLine="0"/>
        <w:jc w:val="both"/>
        <w:textAlignment w:val="auto"/>
        <w:rPr>
          <w:rFonts w:cs="Arial"/>
          <w:bCs/>
          <w:sz w:val="22"/>
          <w:szCs w:val="22"/>
        </w:rPr>
      </w:pPr>
      <w:r w:rsidRPr="005B3717">
        <w:rPr>
          <w:rFonts w:cs="Arial"/>
          <w:bCs/>
          <w:sz w:val="22"/>
          <w:szCs w:val="22"/>
        </w:rPr>
        <w:t>Apresentação de portfólio de trabalho, demonstrando no mínimo 3 (três) trabalhos comprovadamente realizados para 3 (três) contratantes diferentes, compatíveis com o objeto da contratação.</w:t>
      </w:r>
    </w:p>
    <w:p w14:paraId="1116BDB7" w14:textId="77777777" w:rsidR="00C649B3" w:rsidRPr="005B3717" w:rsidRDefault="00C649B3" w:rsidP="00C649B3">
      <w:pPr>
        <w:pStyle w:val="PargrafodaLista"/>
        <w:numPr>
          <w:ilvl w:val="0"/>
          <w:numId w:val="64"/>
        </w:numPr>
        <w:suppressAutoHyphens w:val="0"/>
        <w:autoSpaceDE w:val="0"/>
        <w:spacing w:line="360" w:lineRule="auto"/>
        <w:ind w:left="1418" w:firstLine="0"/>
        <w:jc w:val="both"/>
        <w:textAlignment w:val="auto"/>
        <w:rPr>
          <w:rFonts w:cs="Arial"/>
          <w:bCs/>
          <w:sz w:val="22"/>
          <w:szCs w:val="22"/>
        </w:rPr>
      </w:pPr>
      <w:r w:rsidRPr="005B3717">
        <w:rPr>
          <w:rFonts w:cs="Arial"/>
          <w:bCs/>
          <w:sz w:val="22"/>
          <w:szCs w:val="22"/>
        </w:rPr>
        <w:t>Conhecimento e familiaridade com as seguintes ferramentas:</w:t>
      </w:r>
    </w:p>
    <w:p w14:paraId="3078D8C4" w14:textId="77777777" w:rsidR="00C649B3" w:rsidRPr="005B3717" w:rsidRDefault="00C649B3" w:rsidP="00C649B3">
      <w:pPr>
        <w:pStyle w:val="PargrafodaLista"/>
        <w:numPr>
          <w:ilvl w:val="0"/>
          <w:numId w:val="65"/>
        </w:numPr>
        <w:suppressAutoHyphens w:val="0"/>
        <w:autoSpaceDE w:val="0"/>
        <w:spacing w:line="360" w:lineRule="auto"/>
        <w:ind w:left="1843" w:firstLine="0"/>
        <w:jc w:val="both"/>
        <w:textAlignment w:val="auto"/>
        <w:rPr>
          <w:rFonts w:cs="Arial"/>
          <w:sz w:val="22"/>
          <w:szCs w:val="22"/>
        </w:rPr>
      </w:pPr>
      <w:r w:rsidRPr="005B3717">
        <w:rPr>
          <w:rFonts w:cs="Arial"/>
          <w:sz w:val="22"/>
          <w:szCs w:val="22"/>
        </w:rPr>
        <w:t>Corel Draw;</w:t>
      </w:r>
    </w:p>
    <w:p w14:paraId="2720B564" w14:textId="77777777" w:rsidR="00C649B3" w:rsidRPr="005B3717" w:rsidRDefault="00C649B3" w:rsidP="00C649B3">
      <w:pPr>
        <w:pStyle w:val="PargrafodaLista"/>
        <w:numPr>
          <w:ilvl w:val="0"/>
          <w:numId w:val="65"/>
        </w:numPr>
        <w:suppressAutoHyphens w:val="0"/>
        <w:autoSpaceDE w:val="0"/>
        <w:spacing w:line="360" w:lineRule="auto"/>
        <w:ind w:left="1843" w:firstLine="0"/>
        <w:jc w:val="both"/>
        <w:textAlignment w:val="auto"/>
        <w:rPr>
          <w:rFonts w:cs="Arial"/>
          <w:sz w:val="22"/>
          <w:szCs w:val="22"/>
        </w:rPr>
      </w:pPr>
      <w:proofErr w:type="spellStart"/>
      <w:r w:rsidRPr="005B3717">
        <w:rPr>
          <w:rFonts w:cs="Arial"/>
          <w:sz w:val="22"/>
          <w:szCs w:val="22"/>
        </w:rPr>
        <w:t>Canva</w:t>
      </w:r>
      <w:proofErr w:type="spellEnd"/>
      <w:r w:rsidRPr="005B3717">
        <w:rPr>
          <w:rFonts w:cs="Arial"/>
          <w:sz w:val="22"/>
          <w:szCs w:val="22"/>
        </w:rPr>
        <w:t>;</w:t>
      </w:r>
    </w:p>
    <w:p w14:paraId="2CDB7D2B" w14:textId="77777777" w:rsidR="00C649B3" w:rsidRPr="005B3717" w:rsidRDefault="00C649B3" w:rsidP="00C649B3">
      <w:pPr>
        <w:pStyle w:val="PargrafodaLista"/>
        <w:numPr>
          <w:ilvl w:val="0"/>
          <w:numId w:val="65"/>
        </w:numPr>
        <w:suppressAutoHyphens w:val="0"/>
        <w:autoSpaceDE w:val="0"/>
        <w:spacing w:line="360" w:lineRule="auto"/>
        <w:ind w:left="1843" w:firstLine="0"/>
        <w:jc w:val="both"/>
        <w:textAlignment w:val="auto"/>
        <w:rPr>
          <w:rFonts w:cs="Arial"/>
          <w:sz w:val="22"/>
          <w:szCs w:val="22"/>
        </w:rPr>
      </w:pPr>
      <w:r w:rsidRPr="005B3717">
        <w:rPr>
          <w:rFonts w:cs="Arial"/>
          <w:sz w:val="22"/>
          <w:szCs w:val="22"/>
        </w:rPr>
        <w:t xml:space="preserve">Pacote Adobe Professional, incluindo Illustrator, InDesign, Photoshop, </w:t>
      </w:r>
      <w:proofErr w:type="spellStart"/>
      <w:r w:rsidRPr="005B3717">
        <w:rPr>
          <w:rFonts w:cs="Arial"/>
          <w:sz w:val="22"/>
          <w:szCs w:val="22"/>
        </w:rPr>
        <w:t>Lightroom</w:t>
      </w:r>
      <w:proofErr w:type="spellEnd"/>
      <w:r w:rsidRPr="005B3717">
        <w:rPr>
          <w:rFonts w:cs="Arial"/>
          <w:sz w:val="22"/>
          <w:szCs w:val="22"/>
        </w:rPr>
        <w:t>;</w:t>
      </w:r>
    </w:p>
    <w:p w14:paraId="7B5DAB2A" w14:textId="77777777" w:rsidR="00C649B3" w:rsidRPr="005B3717" w:rsidRDefault="00C649B3" w:rsidP="00C649B3">
      <w:pPr>
        <w:pStyle w:val="PargrafodaLista"/>
        <w:numPr>
          <w:ilvl w:val="0"/>
          <w:numId w:val="65"/>
        </w:numPr>
        <w:suppressAutoHyphens w:val="0"/>
        <w:autoSpaceDE w:val="0"/>
        <w:spacing w:line="360" w:lineRule="auto"/>
        <w:ind w:left="1843" w:firstLine="0"/>
        <w:jc w:val="both"/>
        <w:textAlignment w:val="auto"/>
        <w:rPr>
          <w:rFonts w:cs="Arial"/>
          <w:sz w:val="22"/>
          <w:szCs w:val="22"/>
        </w:rPr>
      </w:pPr>
      <w:r w:rsidRPr="005B3717">
        <w:rPr>
          <w:rFonts w:cs="Arial"/>
          <w:sz w:val="22"/>
          <w:szCs w:val="22"/>
        </w:rPr>
        <w:t>Outros softwares necessários para o desempenho das atividades contratadas.</w:t>
      </w:r>
    </w:p>
    <w:bookmarkEnd w:id="14"/>
    <w:p w14:paraId="537C7493" w14:textId="77777777" w:rsidR="00C649B3" w:rsidRPr="005B3717" w:rsidRDefault="00C649B3" w:rsidP="00C649B3">
      <w:pPr>
        <w:autoSpaceDE w:val="0"/>
        <w:spacing w:line="360" w:lineRule="auto"/>
        <w:ind w:left="1843"/>
        <w:jc w:val="both"/>
        <w:rPr>
          <w:rFonts w:ascii="Arial" w:hAnsi="Arial" w:cs="Arial"/>
          <w:b/>
          <w:bCs/>
        </w:rPr>
      </w:pPr>
    </w:p>
    <w:p w14:paraId="6891113A" w14:textId="77777777" w:rsidR="00C649B3" w:rsidRPr="005B3717" w:rsidRDefault="00C649B3" w:rsidP="00C649B3">
      <w:pPr>
        <w:pStyle w:val="PargrafodaLista"/>
        <w:numPr>
          <w:ilvl w:val="1"/>
          <w:numId w:val="62"/>
        </w:numPr>
        <w:suppressAutoHyphens w:val="0"/>
        <w:spacing w:line="360" w:lineRule="auto"/>
        <w:ind w:left="0" w:firstLine="0"/>
        <w:jc w:val="both"/>
        <w:textAlignment w:val="auto"/>
        <w:rPr>
          <w:rFonts w:cs="Arial"/>
          <w:b/>
          <w:sz w:val="22"/>
          <w:szCs w:val="22"/>
        </w:rPr>
      </w:pPr>
      <w:r w:rsidRPr="005B3717">
        <w:rPr>
          <w:rFonts w:cs="Arial"/>
          <w:b/>
          <w:sz w:val="22"/>
          <w:szCs w:val="22"/>
        </w:rPr>
        <w:t xml:space="preserve">Da Prestação dos Serviços: </w:t>
      </w:r>
    </w:p>
    <w:p w14:paraId="204ED881" w14:textId="77777777" w:rsidR="00C649B3" w:rsidRPr="005B3717" w:rsidRDefault="00C649B3" w:rsidP="00C649B3">
      <w:pPr>
        <w:pStyle w:val="PargrafodaLista"/>
        <w:numPr>
          <w:ilvl w:val="0"/>
          <w:numId w:val="70"/>
        </w:numPr>
        <w:suppressAutoHyphens w:val="0"/>
        <w:spacing w:line="360" w:lineRule="auto"/>
        <w:ind w:left="709" w:firstLine="0"/>
        <w:jc w:val="both"/>
        <w:textAlignment w:val="auto"/>
        <w:rPr>
          <w:rFonts w:cs="Arial"/>
          <w:bCs/>
          <w:sz w:val="22"/>
          <w:szCs w:val="22"/>
        </w:rPr>
      </w:pPr>
      <w:r w:rsidRPr="005B3717">
        <w:rPr>
          <w:rFonts w:cs="Arial"/>
          <w:bCs/>
          <w:sz w:val="22"/>
          <w:szCs w:val="22"/>
        </w:rPr>
        <w:t>A contratada deverá assegurar a entrega de produtos com qualidade técnica e estética, atendendo às diretrizes institucionais;</w:t>
      </w:r>
    </w:p>
    <w:p w14:paraId="0BD49F10" w14:textId="77777777" w:rsidR="00C649B3" w:rsidRPr="005B3717" w:rsidRDefault="00C649B3" w:rsidP="00C649B3">
      <w:pPr>
        <w:pStyle w:val="PargrafodaLista"/>
        <w:numPr>
          <w:ilvl w:val="0"/>
          <w:numId w:val="70"/>
        </w:numPr>
        <w:suppressAutoHyphens w:val="0"/>
        <w:spacing w:line="360" w:lineRule="auto"/>
        <w:ind w:left="709" w:firstLine="0"/>
        <w:jc w:val="both"/>
        <w:textAlignment w:val="auto"/>
        <w:rPr>
          <w:rFonts w:cs="Arial"/>
          <w:bCs/>
          <w:sz w:val="22"/>
          <w:szCs w:val="22"/>
        </w:rPr>
      </w:pPr>
      <w:r w:rsidRPr="005B3717">
        <w:rPr>
          <w:rFonts w:cs="Arial"/>
          <w:bCs/>
          <w:sz w:val="22"/>
          <w:szCs w:val="22"/>
        </w:rPr>
        <w:t>Os conteúdos produzidos deverão ser informativos, de interesse público e alinhados aos valores institucionais, observando normas de acessibilidade digital;</w:t>
      </w:r>
    </w:p>
    <w:p w14:paraId="76E6E640" w14:textId="77777777" w:rsidR="00C649B3" w:rsidRPr="005B3717" w:rsidRDefault="00C649B3" w:rsidP="00C649B3">
      <w:pPr>
        <w:pStyle w:val="PargrafodaLista"/>
        <w:numPr>
          <w:ilvl w:val="0"/>
          <w:numId w:val="70"/>
        </w:numPr>
        <w:suppressAutoHyphens w:val="0"/>
        <w:autoSpaceDE w:val="0"/>
        <w:spacing w:line="360" w:lineRule="auto"/>
        <w:ind w:left="709" w:firstLine="0"/>
        <w:jc w:val="both"/>
        <w:textAlignment w:val="auto"/>
        <w:rPr>
          <w:rFonts w:cs="Arial"/>
          <w:sz w:val="22"/>
          <w:szCs w:val="22"/>
        </w:rPr>
      </w:pPr>
      <w:r w:rsidRPr="005B3717">
        <w:rPr>
          <w:rFonts w:cs="Arial"/>
          <w:sz w:val="22"/>
          <w:szCs w:val="22"/>
        </w:rPr>
        <w:t>A prestação dos serviços acima definidos deverá ser realizada de forma remota, conforme a necessidade do órgão, durante o expediente.</w:t>
      </w:r>
    </w:p>
    <w:p w14:paraId="131C235B" w14:textId="77777777" w:rsidR="00C649B3" w:rsidRPr="005B3717" w:rsidRDefault="00C649B3" w:rsidP="00C649B3">
      <w:pPr>
        <w:pStyle w:val="PargrafodaLista"/>
        <w:numPr>
          <w:ilvl w:val="0"/>
          <w:numId w:val="70"/>
        </w:numPr>
        <w:suppressAutoHyphens w:val="0"/>
        <w:autoSpaceDE w:val="0"/>
        <w:spacing w:line="360" w:lineRule="auto"/>
        <w:ind w:left="709" w:firstLine="0"/>
        <w:jc w:val="both"/>
        <w:textAlignment w:val="auto"/>
        <w:rPr>
          <w:rFonts w:cs="Arial"/>
          <w:sz w:val="22"/>
          <w:szCs w:val="22"/>
        </w:rPr>
      </w:pPr>
      <w:r w:rsidRPr="005B3717">
        <w:rPr>
          <w:rFonts w:cs="Arial"/>
          <w:sz w:val="22"/>
          <w:szCs w:val="22"/>
        </w:rPr>
        <w:t xml:space="preserve">Os serviços realizados pela Contratada deverão ser objeto de um relatório circunstanciado das atividades realizadas mensalmente e entregues na Assessoria de </w:t>
      </w:r>
      <w:r w:rsidRPr="005B3717">
        <w:rPr>
          <w:rFonts w:cs="Arial"/>
          <w:sz w:val="22"/>
          <w:szCs w:val="22"/>
        </w:rPr>
        <w:lastRenderedPageBreak/>
        <w:t>Comunicação, no início do mês subsequente, caindo no primeiro dia útil, enviando por e-mail para o procedimento de pagamento.</w:t>
      </w:r>
    </w:p>
    <w:p w14:paraId="39852882" w14:textId="77777777" w:rsidR="00C649B3" w:rsidRPr="005B3717" w:rsidRDefault="00C649B3" w:rsidP="00C649B3">
      <w:pPr>
        <w:autoSpaceDE w:val="0"/>
        <w:spacing w:line="360" w:lineRule="auto"/>
        <w:ind w:left="709"/>
        <w:jc w:val="both"/>
        <w:rPr>
          <w:rFonts w:ascii="Arial" w:hAnsi="Arial" w:cs="Arial"/>
        </w:rPr>
      </w:pPr>
    </w:p>
    <w:p w14:paraId="446FE3E2" w14:textId="77777777" w:rsidR="00C649B3" w:rsidRPr="005B3717" w:rsidRDefault="00C649B3" w:rsidP="00C649B3">
      <w:pPr>
        <w:pStyle w:val="PargrafodaLista"/>
        <w:numPr>
          <w:ilvl w:val="1"/>
          <w:numId w:val="62"/>
        </w:numPr>
        <w:suppressAutoHyphens w:val="0"/>
        <w:spacing w:line="360" w:lineRule="auto"/>
        <w:ind w:left="0" w:firstLine="0"/>
        <w:jc w:val="both"/>
        <w:textAlignment w:val="auto"/>
        <w:rPr>
          <w:rFonts w:cs="Arial"/>
          <w:b/>
          <w:sz w:val="22"/>
          <w:szCs w:val="22"/>
        </w:rPr>
      </w:pPr>
      <w:r w:rsidRPr="005B3717">
        <w:rPr>
          <w:rFonts w:cs="Arial"/>
          <w:b/>
          <w:sz w:val="22"/>
          <w:szCs w:val="22"/>
        </w:rPr>
        <w:t>Lei 13.709/2018 – Lei Geral de Proteção de Dados – LGPD:</w:t>
      </w:r>
    </w:p>
    <w:p w14:paraId="13863B15" w14:textId="77777777" w:rsidR="00C649B3" w:rsidRPr="005B3717" w:rsidRDefault="00C649B3" w:rsidP="00C649B3">
      <w:pPr>
        <w:pStyle w:val="PargrafodaLista"/>
        <w:numPr>
          <w:ilvl w:val="2"/>
          <w:numId w:val="62"/>
        </w:numPr>
        <w:suppressAutoHyphens w:val="0"/>
        <w:spacing w:line="360" w:lineRule="auto"/>
        <w:ind w:hanging="11"/>
        <w:jc w:val="both"/>
        <w:textAlignment w:val="auto"/>
        <w:rPr>
          <w:rFonts w:cs="Arial"/>
          <w:bCs/>
          <w:sz w:val="22"/>
          <w:szCs w:val="22"/>
        </w:rPr>
      </w:pPr>
      <w:r w:rsidRPr="005B3717">
        <w:rPr>
          <w:rFonts w:cs="Arial"/>
          <w:bCs/>
          <w:sz w:val="22"/>
          <w:szCs w:val="22"/>
        </w:rPr>
        <w:t>É vedado às partes a utilização de todo e qualquer dado pessoal repassado em decorrência desta contratação para finalidade distinta daquela do OBJETO, sob pena de responsabilização administrativa, civil e criminal;</w:t>
      </w:r>
    </w:p>
    <w:p w14:paraId="1F955046" w14:textId="77777777" w:rsidR="00C649B3" w:rsidRPr="005B3717" w:rsidRDefault="00C649B3" w:rsidP="00C649B3">
      <w:pPr>
        <w:pStyle w:val="PargrafodaLista"/>
        <w:numPr>
          <w:ilvl w:val="2"/>
          <w:numId w:val="62"/>
        </w:numPr>
        <w:suppressAutoHyphens w:val="0"/>
        <w:spacing w:line="360" w:lineRule="auto"/>
        <w:ind w:hanging="11"/>
        <w:jc w:val="both"/>
        <w:textAlignment w:val="auto"/>
        <w:rPr>
          <w:rFonts w:cs="Arial"/>
          <w:bCs/>
          <w:sz w:val="22"/>
          <w:szCs w:val="22"/>
        </w:rPr>
      </w:pPr>
      <w:r w:rsidRPr="005B3717">
        <w:rPr>
          <w:rFonts w:cs="Arial"/>
          <w:bCs/>
          <w:sz w:val="22"/>
          <w:szCs w:val="22"/>
        </w:rPr>
        <w:t>As partes se comprometem a manter sigilo e confidencialidade de todas as informações – em especial os dados pessoais e os dados pessoais sensíveis – repassados em decorrência da contratação, em consonância com o disposto na LGPD, sendo vedado o repasse das informações a outras empresas ou pessoas, salvo aquelas decorrentes de obrigações legais ou para viabilizar o cumprimento do OBJETO;</w:t>
      </w:r>
    </w:p>
    <w:p w14:paraId="3E355762" w14:textId="77777777" w:rsidR="00C649B3" w:rsidRPr="005B3717" w:rsidRDefault="00C649B3" w:rsidP="00C649B3">
      <w:pPr>
        <w:pStyle w:val="PargrafodaLista"/>
        <w:numPr>
          <w:ilvl w:val="2"/>
          <w:numId w:val="62"/>
        </w:numPr>
        <w:suppressAutoHyphens w:val="0"/>
        <w:spacing w:line="360" w:lineRule="auto"/>
        <w:ind w:hanging="11"/>
        <w:jc w:val="both"/>
        <w:textAlignment w:val="auto"/>
        <w:rPr>
          <w:rFonts w:cs="Arial"/>
          <w:bCs/>
          <w:sz w:val="22"/>
          <w:szCs w:val="22"/>
        </w:rPr>
      </w:pPr>
      <w:r w:rsidRPr="005B3717">
        <w:rPr>
          <w:rFonts w:cs="Arial"/>
          <w:bCs/>
          <w:sz w:val="22"/>
          <w:szCs w:val="22"/>
        </w:rPr>
        <w:t>As partes responderão administrativa e judicialmente caso causarem danos patrimoniais, morais, individuais ou coletivos, aos titulares de dados pessoais repassados em decorrência desta contratação, por inobservância à LGPD;</w:t>
      </w:r>
    </w:p>
    <w:p w14:paraId="1F662F28" w14:textId="77777777" w:rsidR="00C649B3" w:rsidRPr="005B3717" w:rsidRDefault="00C649B3" w:rsidP="00C649B3">
      <w:pPr>
        <w:pStyle w:val="PargrafodaLista"/>
        <w:numPr>
          <w:ilvl w:val="2"/>
          <w:numId w:val="62"/>
        </w:numPr>
        <w:suppressAutoHyphens w:val="0"/>
        <w:spacing w:line="360" w:lineRule="auto"/>
        <w:ind w:hanging="11"/>
        <w:jc w:val="both"/>
        <w:textAlignment w:val="auto"/>
        <w:rPr>
          <w:rFonts w:cs="Arial"/>
          <w:bCs/>
          <w:sz w:val="22"/>
          <w:szCs w:val="22"/>
        </w:rPr>
      </w:pPr>
      <w:r w:rsidRPr="005B3717">
        <w:rPr>
          <w:rFonts w:cs="Arial"/>
          <w:bCs/>
          <w:sz w:val="22"/>
          <w:szCs w:val="22"/>
        </w:rPr>
        <w:t>Em atendimento ao disposto na LGPD, o CONTRATANTE, para a execução do OBJETO, terá acesso a dados pessoais dos representantes da CONTRATADA, tais como número do CPF e do RG, endereços eletrônico e residencial, e cópia do documento de identificação;</w:t>
      </w:r>
    </w:p>
    <w:p w14:paraId="2E2BE23B" w14:textId="77777777" w:rsidR="00C649B3" w:rsidRPr="005B3717" w:rsidRDefault="00C649B3" w:rsidP="00C649B3">
      <w:pPr>
        <w:pStyle w:val="PargrafodaLista"/>
        <w:numPr>
          <w:ilvl w:val="2"/>
          <w:numId w:val="62"/>
        </w:numPr>
        <w:suppressAutoHyphens w:val="0"/>
        <w:spacing w:line="360" w:lineRule="auto"/>
        <w:ind w:hanging="11"/>
        <w:jc w:val="both"/>
        <w:textAlignment w:val="auto"/>
        <w:rPr>
          <w:rFonts w:cs="Arial"/>
          <w:bCs/>
          <w:sz w:val="22"/>
          <w:szCs w:val="22"/>
        </w:rPr>
      </w:pPr>
      <w:r w:rsidRPr="005B3717">
        <w:rPr>
          <w:rFonts w:cs="Arial"/>
          <w:bCs/>
          <w:sz w:val="22"/>
          <w:szCs w:val="22"/>
        </w:rPr>
        <w:t>A CONTRATADA declarará que tem ciência da existência da LGPD e se comprometerá a adequar todos os procedimentos internos ao disposto na legislação com o intuito de proteger os dados pessoais repassados pelo CONTRATANTE;</w:t>
      </w:r>
    </w:p>
    <w:p w14:paraId="6492BCF6" w14:textId="77777777" w:rsidR="00C649B3" w:rsidRPr="005B3717" w:rsidRDefault="00C649B3" w:rsidP="00C649B3">
      <w:pPr>
        <w:pStyle w:val="PargrafodaLista"/>
        <w:numPr>
          <w:ilvl w:val="2"/>
          <w:numId w:val="62"/>
        </w:numPr>
        <w:suppressAutoHyphens w:val="0"/>
        <w:spacing w:line="360" w:lineRule="auto"/>
        <w:ind w:hanging="11"/>
        <w:jc w:val="both"/>
        <w:textAlignment w:val="auto"/>
        <w:rPr>
          <w:rFonts w:cs="Arial"/>
          <w:bCs/>
          <w:sz w:val="22"/>
          <w:szCs w:val="22"/>
        </w:rPr>
      </w:pPr>
      <w:r w:rsidRPr="005B3717">
        <w:rPr>
          <w:rFonts w:cs="Arial"/>
          <w:bCs/>
          <w:sz w:val="22"/>
          <w:szCs w:val="22"/>
        </w:rPr>
        <w:t>A CONTRATADA ficará obrigada a comunicar ao CONTRATANTE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LGPD; e</w:t>
      </w:r>
    </w:p>
    <w:p w14:paraId="6C6806CD" w14:textId="77777777" w:rsidR="00C649B3" w:rsidRPr="005B3717" w:rsidRDefault="00C649B3" w:rsidP="00C649B3">
      <w:pPr>
        <w:pStyle w:val="PargrafodaLista"/>
        <w:numPr>
          <w:ilvl w:val="2"/>
          <w:numId w:val="62"/>
        </w:numPr>
        <w:suppressAutoHyphens w:val="0"/>
        <w:spacing w:line="360" w:lineRule="auto"/>
        <w:ind w:hanging="11"/>
        <w:jc w:val="both"/>
        <w:textAlignment w:val="auto"/>
        <w:rPr>
          <w:rFonts w:cs="Arial"/>
          <w:bCs/>
          <w:sz w:val="22"/>
          <w:szCs w:val="22"/>
        </w:rPr>
      </w:pPr>
      <w:r w:rsidRPr="005B3717">
        <w:rPr>
          <w:rFonts w:cs="Arial"/>
          <w:bCs/>
          <w:sz w:val="22"/>
          <w:szCs w:val="22"/>
        </w:rPr>
        <w:t>A CONTRATADA, quando do encerramento da contratação, exceto se abrigados pelo disposto nos incisos do art. 16 da LGPD, ficará obrigada a eliminar todo os dados pessoais obtidos em razão desta contratação. O CONTRATANTE deverá ser formal e justificadamente comunicado da eventual impossibilidade da eliminação de dados pessoais que não se enquadrem na hipótese legal acima mencionada</w:t>
      </w:r>
    </w:p>
    <w:p w14:paraId="6DD9D3B7" w14:textId="77777777" w:rsidR="00C649B3" w:rsidRPr="005B3717" w:rsidRDefault="00C649B3" w:rsidP="00C649B3">
      <w:pPr>
        <w:pStyle w:val="PargrafodaLista"/>
        <w:autoSpaceDE w:val="0"/>
        <w:spacing w:line="360" w:lineRule="auto"/>
        <w:ind w:left="360"/>
        <w:jc w:val="both"/>
        <w:rPr>
          <w:rFonts w:cs="Arial"/>
          <w:sz w:val="22"/>
          <w:szCs w:val="22"/>
        </w:rPr>
      </w:pPr>
    </w:p>
    <w:p w14:paraId="589C0D63" w14:textId="77777777" w:rsidR="00C649B3" w:rsidRPr="005B3717" w:rsidRDefault="00C649B3" w:rsidP="00C649B3">
      <w:pPr>
        <w:autoSpaceDE w:val="0"/>
        <w:spacing w:line="360" w:lineRule="auto"/>
        <w:jc w:val="both"/>
        <w:rPr>
          <w:rFonts w:ascii="Arial" w:hAnsi="Arial" w:cs="Arial"/>
        </w:rPr>
      </w:pPr>
      <w:r w:rsidRPr="005B3717">
        <w:rPr>
          <w:rFonts w:ascii="Arial" w:hAnsi="Arial" w:cs="Arial"/>
          <w:b/>
          <w:bCs/>
        </w:rPr>
        <w:t>SUBCONTRATAÇÃO:</w:t>
      </w:r>
    </w:p>
    <w:p w14:paraId="75BA7D2E" w14:textId="77777777" w:rsidR="00C649B3" w:rsidRPr="005B3717" w:rsidRDefault="00C649B3" w:rsidP="00C649B3">
      <w:pPr>
        <w:pStyle w:val="PargrafodaLista"/>
        <w:numPr>
          <w:ilvl w:val="1"/>
          <w:numId w:val="62"/>
        </w:numPr>
        <w:suppressAutoHyphens w:val="0"/>
        <w:spacing w:line="360" w:lineRule="auto"/>
        <w:ind w:left="0" w:firstLine="0"/>
        <w:jc w:val="both"/>
        <w:textAlignment w:val="auto"/>
        <w:rPr>
          <w:rFonts w:cs="Arial"/>
          <w:bCs/>
          <w:sz w:val="22"/>
          <w:szCs w:val="22"/>
        </w:rPr>
      </w:pPr>
      <w:r w:rsidRPr="005B3717">
        <w:rPr>
          <w:rFonts w:cs="Arial"/>
          <w:bCs/>
          <w:sz w:val="22"/>
          <w:szCs w:val="22"/>
        </w:rPr>
        <w:t>Não é admitida a subcontratação do objeto contratual.</w:t>
      </w:r>
    </w:p>
    <w:p w14:paraId="0E615556" w14:textId="77777777" w:rsidR="00C649B3" w:rsidRPr="005B3717" w:rsidRDefault="00C649B3" w:rsidP="00C649B3">
      <w:pPr>
        <w:pStyle w:val="PargrafodaLista"/>
        <w:autoSpaceDE w:val="0"/>
        <w:spacing w:line="360" w:lineRule="auto"/>
        <w:ind w:left="426"/>
        <w:jc w:val="both"/>
        <w:rPr>
          <w:rFonts w:cs="Arial"/>
          <w:sz w:val="22"/>
          <w:szCs w:val="22"/>
        </w:rPr>
      </w:pPr>
    </w:p>
    <w:p w14:paraId="47136F07" w14:textId="77777777" w:rsidR="00C649B3" w:rsidRPr="005B3717" w:rsidRDefault="00C649B3" w:rsidP="00C649B3">
      <w:pPr>
        <w:autoSpaceDE w:val="0"/>
        <w:spacing w:line="360" w:lineRule="auto"/>
        <w:jc w:val="both"/>
        <w:rPr>
          <w:rFonts w:ascii="Arial" w:hAnsi="Arial" w:cs="Arial"/>
          <w:b/>
          <w:bCs/>
        </w:rPr>
      </w:pPr>
      <w:r w:rsidRPr="005B3717">
        <w:rPr>
          <w:rFonts w:ascii="Arial" w:hAnsi="Arial" w:cs="Arial"/>
          <w:b/>
          <w:bCs/>
        </w:rPr>
        <w:t xml:space="preserve">GARANTIA DA CONTRATAÇÃO: </w:t>
      </w:r>
    </w:p>
    <w:p w14:paraId="4F972E84" w14:textId="77777777" w:rsidR="00C649B3" w:rsidRPr="005B3717" w:rsidRDefault="00C649B3" w:rsidP="00C649B3">
      <w:pPr>
        <w:pStyle w:val="PargrafodaLista"/>
        <w:numPr>
          <w:ilvl w:val="1"/>
          <w:numId w:val="62"/>
        </w:numPr>
        <w:suppressAutoHyphens w:val="0"/>
        <w:spacing w:line="360" w:lineRule="auto"/>
        <w:ind w:left="0" w:firstLine="0"/>
        <w:jc w:val="both"/>
        <w:textAlignment w:val="auto"/>
        <w:rPr>
          <w:rFonts w:cs="Arial"/>
          <w:bCs/>
          <w:sz w:val="22"/>
          <w:szCs w:val="22"/>
        </w:rPr>
      </w:pPr>
      <w:r w:rsidRPr="005B3717">
        <w:rPr>
          <w:rFonts w:cs="Arial"/>
          <w:bCs/>
          <w:sz w:val="22"/>
          <w:szCs w:val="22"/>
        </w:rPr>
        <w:t xml:space="preserve">Não haverá exigência da garantia da contratação dos artigos 96 e seguintes da Lei nº 14.133, de 2021. </w:t>
      </w:r>
    </w:p>
    <w:p w14:paraId="75E06906" w14:textId="77777777" w:rsidR="00C649B3" w:rsidRPr="005B3717" w:rsidRDefault="00C649B3" w:rsidP="00C649B3">
      <w:pPr>
        <w:pStyle w:val="PargrafodaLista"/>
        <w:autoSpaceDE w:val="0"/>
        <w:spacing w:line="360" w:lineRule="auto"/>
        <w:ind w:left="426"/>
        <w:jc w:val="both"/>
        <w:rPr>
          <w:rFonts w:cs="Arial"/>
          <w:color w:val="000000"/>
          <w:sz w:val="22"/>
          <w:szCs w:val="22"/>
        </w:rPr>
      </w:pPr>
    </w:p>
    <w:p w14:paraId="3D29FAAC" w14:textId="77777777" w:rsidR="00C649B3" w:rsidRPr="005B3717" w:rsidRDefault="00C649B3" w:rsidP="00C649B3">
      <w:pPr>
        <w:pStyle w:val="PargrafodaLista"/>
        <w:numPr>
          <w:ilvl w:val="0"/>
          <w:numId w:val="62"/>
        </w:numPr>
        <w:suppressAutoHyphens w:val="0"/>
        <w:spacing w:line="360" w:lineRule="auto"/>
        <w:jc w:val="both"/>
        <w:textAlignment w:val="auto"/>
        <w:rPr>
          <w:rFonts w:cs="Arial"/>
          <w:b/>
          <w:sz w:val="22"/>
          <w:szCs w:val="22"/>
        </w:rPr>
      </w:pPr>
      <w:r w:rsidRPr="005B3717">
        <w:rPr>
          <w:rFonts w:cs="Arial"/>
          <w:b/>
          <w:sz w:val="22"/>
          <w:szCs w:val="22"/>
        </w:rPr>
        <w:t>EXECUÇÃO DO OBJETO</w:t>
      </w:r>
    </w:p>
    <w:p w14:paraId="0E827D1E" w14:textId="77777777" w:rsidR="00C649B3" w:rsidRPr="005B3717" w:rsidRDefault="00C649B3" w:rsidP="00C649B3">
      <w:pPr>
        <w:pStyle w:val="PargrafodaLista"/>
        <w:numPr>
          <w:ilvl w:val="1"/>
          <w:numId w:val="62"/>
        </w:numPr>
        <w:suppressAutoHyphens w:val="0"/>
        <w:spacing w:line="360" w:lineRule="auto"/>
        <w:ind w:left="0" w:firstLine="0"/>
        <w:jc w:val="both"/>
        <w:textAlignment w:val="auto"/>
        <w:rPr>
          <w:rFonts w:cs="Arial"/>
          <w:bCs/>
          <w:sz w:val="22"/>
          <w:szCs w:val="22"/>
        </w:rPr>
      </w:pPr>
      <w:r w:rsidRPr="005B3717">
        <w:rPr>
          <w:rFonts w:cs="Arial"/>
          <w:bCs/>
          <w:sz w:val="22"/>
          <w:szCs w:val="22"/>
        </w:rPr>
        <w:t>A execução da mencionada prestação de serviço terá início logo após a assinatura do contrato, que deverá ocorrer no prazo de até 15 (quinze) dias úteis contados a partir da data do empenho.</w:t>
      </w:r>
    </w:p>
    <w:p w14:paraId="3F069934" w14:textId="77777777" w:rsidR="00C649B3" w:rsidRPr="005B3717" w:rsidRDefault="00C649B3" w:rsidP="00C649B3">
      <w:pPr>
        <w:pStyle w:val="PargrafodaLista"/>
        <w:numPr>
          <w:ilvl w:val="1"/>
          <w:numId w:val="62"/>
        </w:numPr>
        <w:suppressAutoHyphens w:val="0"/>
        <w:spacing w:line="360" w:lineRule="auto"/>
        <w:ind w:left="0" w:firstLine="0"/>
        <w:jc w:val="both"/>
        <w:textAlignment w:val="auto"/>
        <w:rPr>
          <w:rFonts w:cs="Arial"/>
          <w:bCs/>
          <w:sz w:val="22"/>
          <w:szCs w:val="22"/>
        </w:rPr>
      </w:pPr>
      <w:r w:rsidRPr="005B3717">
        <w:rPr>
          <w:rFonts w:cs="Arial"/>
          <w:bCs/>
          <w:sz w:val="22"/>
          <w:szCs w:val="22"/>
        </w:rPr>
        <w:t>A ordem de serviço será enviada para o e-mail fornecido pela Contratada para a confecção da peça, que deverá ser entregue no prazo de 24, 48 ou 72 horas, conforme a complexidade. Até 10% dos serviços demandados ao longo do contrato poderão ser solicitados em caráter de emergência, com entrega em até 4 horas, a contar do fornecimento do conteúdo escrito finalizado.</w:t>
      </w:r>
    </w:p>
    <w:p w14:paraId="7B30274B" w14:textId="77777777" w:rsidR="00C649B3" w:rsidRPr="005B3717" w:rsidRDefault="00C649B3" w:rsidP="00C649B3">
      <w:pPr>
        <w:pStyle w:val="PargrafodaLista"/>
        <w:numPr>
          <w:ilvl w:val="1"/>
          <w:numId w:val="62"/>
        </w:numPr>
        <w:suppressAutoHyphens w:val="0"/>
        <w:spacing w:line="360" w:lineRule="auto"/>
        <w:ind w:left="0" w:firstLine="0"/>
        <w:jc w:val="both"/>
        <w:textAlignment w:val="auto"/>
        <w:rPr>
          <w:rFonts w:cs="Arial"/>
          <w:bCs/>
          <w:sz w:val="22"/>
          <w:szCs w:val="22"/>
        </w:rPr>
      </w:pPr>
      <w:r w:rsidRPr="005B3717">
        <w:rPr>
          <w:rFonts w:cs="Arial"/>
          <w:bCs/>
          <w:sz w:val="22"/>
          <w:szCs w:val="22"/>
        </w:rPr>
        <w:t>A empresa contratada deverá disponibilizar profissional capacitado para a execução dos serviços nos dias úteis, durante o horário de expediente da Procuradoria Regional do Trabalho da 3ª Região, das 08h00 às 12h00 e das 14h00 às 18h00.</w:t>
      </w:r>
    </w:p>
    <w:p w14:paraId="01606C6C" w14:textId="77777777" w:rsidR="00C649B3" w:rsidRPr="005B3717" w:rsidRDefault="00C649B3" w:rsidP="00C649B3">
      <w:pPr>
        <w:pStyle w:val="PargrafodaLista"/>
        <w:numPr>
          <w:ilvl w:val="1"/>
          <w:numId w:val="62"/>
        </w:numPr>
        <w:suppressAutoHyphens w:val="0"/>
        <w:spacing w:line="360" w:lineRule="auto"/>
        <w:ind w:left="0" w:firstLine="0"/>
        <w:jc w:val="both"/>
        <w:textAlignment w:val="auto"/>
        <w:rPr>
          <w:rFonts w:cs="Arial"/>
          <w:bCs/>
          <w:sz w:val="22"/>
          <w:szCs w:val="22"/>
        </w:rPr>
      </w:pPr>
      <w:r w:rsidRPr="005B3717">
        <w:rPr>
          <w:rFonts w:cs="Arial"/>
          <w:bCs/>
          <w:sz w:val="22"/>
          <w:szCs w:val="22"/>
        </w:rPr>
        <w:t xml:space="preserve">Caso os materiais apresentem defeitos ou não sejam compatíveis com as especificações solicitadas, o fornecedor deverá proceder à substituição no prazo máximo </w:t>
      </w:r>
      <w:r w:rsidRPr="005B3717">
        <w:rPr>
          <w:rFonts w:cs="Arial"/>
          <w:b/>
          <w:sz w:val="22"/>
          <w:szCs w:val="22"/>
        </w:rPr>
        <w:t>de até 1 (um) dia a contar da notificação</w:t>
      </w:r>
      <w:r w:rsidRPr="005B3717">
        <w:rPr>
          <w:rFonts w:cs="Arial"/>
          <w:bCs/>
          <w:sz w:val="22"/>
          <w:szCs w:val="22"/>
        </w:rPr>
        <w:t>;</w:t>
      </w:r>
    </w:p>
    <w:p w14:paraId="6B2C2E98" w14:textId="77777777" w:rsidR="00C649B3" w:rsidRPr="005B3717" w:rsidRDefault="00C649B3" w:rsidP="00C649B3">
      <w:pPr>
        <w:pStyle w:val="PargrafodaLista"/>
        <w:numPr>
          <w:ilvl w:val="1"/>
          <w:numId w:val="62"/>
        </w:numPr>
        <w:suppressAutoHyphens w:val="0"/>
        <w:spacing w:line="360" w:lineRule="auto"/>
        <w:ind w:left="0" w:firstLine="0"/>
        <w:jc w:val="both"/>
        <w:textAlignment w:val="auto"/>
        <w:rPr>
          <w:rFonts w:cs="Arial"/>
          <w:bCs/>
          <w:sz w:val="22"/>
          <w:szCs w:val="22"/>
        </w:rPr>
      </w:pPr>
      <w:r w:rsidRPr="005B3717">
        <w:rPr>
          <w:rFonts w:cs="Arial"/>
          <w:bCs/>
          <w:sz w:val="22"/>
          <w:szCs w:val="22"/>
        </w:rPr>
        <w:t>O recebimento provisório ou definitivo não exclui as responsabilidades civil e penal da contratada.</w:t>
      </w:r>
    </w:p>
    <w:p w14:paraId="19046260" w14:textId="77777777" w:rsidR="00C649B3" w:rsidRPr="005B3717" w:rsidRDefault="00C649B3" w:rsidP="00C649B3">
      <w:pPr>
        <w:pStyle w:val="PargrafodaLista"/>
        <w:numPr>
          <w:ilvl w:val="1"/>
          <w:numId w:val="62"/>
        </w:numPr>
        <w:suppressAutoHyphens w:val="0"/>
        <w:spacing w:line="360" w:lineRule="auto"/>
        <w:ind w:left="0" w:firstLine="0"/>
        <w:jc w:val="both"/>
        <w:textAlignment w:val="auto"/>
        <w:rPr>
          <w:rFonts w:cs="Arial"/>
          <w:bCs/>
          <w:sz w:val="22"/>
          <w:szCs w:val="22"/>
        </w:rPr>
      </w:pPr>
      <w:r w:rsidRPr="005B3717">
        <w:rPr>
          <w:rFonts w:cs="Arial"/>
          <w:bCs/>
          <w:sz w:val="22"/>
          <w:szCs w:val="22"/>
        </w:rPr>
        <w:t>Os arquivos finais deverão ser aprovados e disponibilizados em formato editável (aberto), além da versão finalizada para publicação ou impressão, dentro dos prazos acordados.</w:t>
      </w:r>
    </w:p>
    <w:p w14:paraId="583EC421" w14:textId="77777777" w:rsidR="00C649B3" w:rsidRPr="005B3717" w:rsidRDefault="00C649B3" w:rsidP="00C649B3">
      <w:pPr>
        <w:autoSpaceDE w:val="0"/>
        <w:spacing w:line="360" w:lineRule="auto"/>
        <w:jc w:val="both"/>
        <w:rPr>
          <w:rFonts w:ascii="Arial" w:hAnsi="Arial" w:cs="Arial"/>
          <w:b/>
          <w:bCs/>
        </w:rPr>
      </w:pPr>
    </w:p>
    <w:p w14:paraId="7AF71C39" w14:textId="77777777" w:rsidR="00C649B3" w:rsidRPr="005B3717" w:rsidRDefault="00C649B3" w:rsidP="00C649B3">
      <w:pPr>
        <w:spacing w:line="360" w:lineRule="auto"/>
        <w:jc w:val="both"/>
        <w:rPr>
          <w:rFonts w:ascii="Arial" w:hAnsi="Arial" w:cs="Arial"/>
          <w:b/>
        </w:rPr>
      </w:pPr>
      <w:r w:rsidRPr="005B3717">
        <w:rPr>
          <w:rFonts w:ascii="Arial" w:hAnsi="Arial" w:cs="Arial"/>
          <w:b/>
        </w:rPr>
        <w:t>GARANTIA E VALIDADE:</w:t>
      </w:r>
    </w:p>
    <w:p w14:paraId="7502A8AC" w14:textId="77777777" w:rsidR="00C649B3" w:rsidRPr="005B3717" w:rsidRDefault="00C649B3" w:rsidP="00C649B3">
      <w:pPr>
        <w:pStyle w:val="PargrafodaLista"/>
        <w:numPr>
          <w:ilvl w:val="1"/>
          <w:numId w:val="62"/>
        </w:numPr>
        <w:suppressAutoHyphens w:val="0"/>
        <w:spacing w:line="360" w:lineRule="auto"/>
        <w:ind w:left="0" w:firstLine="0"/>
        <w:jc w:val="both"/>
        <w:textAlignment w:val="auto"/>
        <w:rPr>
          <w:rFonts w:cs="Arial"/>
          <w:bCs/>
          <w:sz w:val="22"/>
          <w:szCs w:val="22"/>
        </w:rPr>
      </w:pPr>
      <w:r w:rsidRPr="005B3717">
        <w:rPr>
          <w:rFonts w:cs="Arial"/>
          <w:bCs/>
          <w:sz w:val="22"/>
          <w:szCs w:val="22"/>
        </w:rPr>
        <w:t xml:space="preserve">Tratando-se de fornecimento de serviço (s), o prazo de garantia, deverá ser de no mínimo 90 (noventa) dias, compreendendo os vícios de qualidade, a contar: da data do recebimento </w:t>
      </w:r>
      <w:r w:rsidRPr="005B3717">
        <w:rPr>
          <w:rFonts w:cs="Arial"/>
          <w:bCs/>
          <w:sz w:val="22"/>
          <w:szCs w:val="22"/>
        </w:rPr>
        <w:lastRenderedPageBreak/>
        <w:t>definitivo do serviço, em se tratando de vícios aparentes ou de fácil constatação; e da evidência do defeito na prestação dos serviços, nos casos de vícios ocultos.</w:t>
      </w:r>
    </w:p>
    <w:p w14:paraId="020DB2F8" w14:textId="77777777" w:rsidR="00C649B3" w:rsidRPr="005B3717" w:rsidRDefault="00C649B3" w:rsidP="00C649B3">
      <w:pPr>
        <w:pStyle w:val="PargrafodaLista"/>
        <w:numPr>
          <w:ilvl w:val="1"/>
          <w:numId w:val="62"/>
        </w:numPr>
        <w:suppressAutoHyphens w:val="0"/>
        <w:spacing w:line="360" w:lineRule="auto"/>
        <w:ind w:left="0" w:firstLine="0"/>
        <w:jc w:val="both"/>
        <w:textAlignment w:val="auto"/>
        <w:rPr>
          <w:rFonts w:cs="Arial"/>
          <w:bCs/>
          <w:sz w:val="22"/>
          <w:szCs w:val="22"/>
        </w:rPr>
      </w:pPr>
      <w:r w:rsidRPr="005B3717">
        <w:rPr>
          <w:rFonts w:cs="Arial"/>
          <w:bCs/>
          <w:sz w:val="22"/>
          <w:szCs w:val="22"/>
        </w:rPr>
        <w:t xml:space="preserve"> Infrações e sanções:</w:t>
      </w:r>
    </w:p>
    <w:p w14:paraId="62977788" w14:textId="77777777" w:rsidR="00C649B3" w:rsidRPr="005B3717" w:rsidRDefault="00C649B3" w:rsidP="00C649B3">
      <w:pPr>
        <w:pStyle w:val="PargrafodaLista"/>
        <w:numPr>
          <w:ilvl w:val="2"/>
          <w:numId w:val="62"/>
        </w:numPr>
        <w:suppressAutoHyphens w:val="0"/>
        <w:spacing w:line="360" w:lineRule="auto"/>
        <w:ind w:hanging="11"/>
        <w:jc w:val="both"/>
        <w:textAlignment w:val="auto"/>
        <w:rPr>
          <w:rFonts w:cs="Arial"/>
          <w:bCs/>
          <w:sz w:val="22"/>
          <w:szCs w:val="22"/>
        </w:rPr>
      </w:pPr>
      <w:r w:rsidRPr="005B3717">
        <w:rPr>
          <w:rFonts w:cs="Arial"/>
          <w:bCs/>
          <w:sz w:val="22"/>
          <w:szCs w:val="22"/>
        </w:rPr>
        <w:t>Havendo o descumprimento das condições previstas no Aviso de Dispensa Eletrônica, Termo de Referência ou Termo de Contrato pela CONTRATADA, esta será responsabilizada administrativamente pelas infrações elencadas no art. 155 e serão aplicadas as sanções previstas no art. 156, todos da Lei 14.133/2021, conforme disposições contidas no Aviso de Dispensa e na Cláusula da Minuta de Contrato).</w:t>
      </w:r>
    </w:p>
    <w:p w14:paraId="67D19963" w14:textId="77777777" w:rsidR="00C649B3" w:rsidRPr="005B3717" w:rsidRDefault="00C649B3" w:rsidP="00C649B3">
      <w:pPr>
        <w:spacing w:line="360" w:lineRule="auto"/>
        <w:jc w:val="both"/>
        <w:rPr>
          <w:rFonts w:ascii="Arial" w:hAnsi="Arial" w:cs="Arial"/>
          <w:b/>
        </w:rPr>
      </w:pPr>
    </w:p>
    <w:p w14:paraId="6EF65AE8" w14:textId="77777777" w:rsidR="00C649B3" w:rsidRPr="005B3717" w:rsidRDefault="00C649B3" w:rsidP="00C649B3">
      <w:pPr>
        <w:pStyle w:val="PargrafodaLista"/>
        <w:numPr>
          <w:ilvl w:val="0"/>
          <w:numId w:val="62"/>
        </w:numPr>
        <w:suppressAutoHyphens w:val="0"/>
        <w:spacing w:line="360" w:lineRule="auto"/>
        <w:jc w:val="both"/>
        <w:textAlignment w:val="auto"/>
        <w:rPr>
          <w:rFonts w:cs="Arial"/>
          <w:b/>
          <w:sz w:val="22"/>
          <w:szCs w:val="22"/>
        </w:rPr>
      </w:pPr>
      <w:r w:rsidRPr="005B3717">
        <w:rPr>
          <w:rFonts w:cs="Arial"/>
          <w:b/>
          <w:sz w:val="22"/>
          <w:szCs w:val="22"/>
        </w:rPr>
        <w:t>EXECUÇÃO DO OBJETO</w:t>
      </w:r>
    </w:p>
    <w:p w14:paraId="7C0A5E5A" w14:textId="77777777" w:rsidR="00C649B3" w:rsidRPr="005B3717" w:rsidRDefault="00C649B3" w:rsidP="00C649B3">
      <w:pPr>
        <w:pStyle w:val="PargrafodaLista"/>
        <w:numPr>
          <w:ilvl w:val="1"/>
          <w:numId w:val="62"/>
        </w:numPr>
        <w:suppressAutoHyphens w:val="0"/>
        <w:spacing w:line="360" w:lineRule="auto"/>
        <w:ind w:left="0" w:firstLine="0"/>
        <w:jc w:val="both"/>
        <w:textAlignment w:val="auto"/>
        <w:rPr>
          <w:rFonts w:cs="Arial"/>
          <w:bCs/>
          <w:sz w:val="22"/>
          <w:szCs w:val="22"/>
        </w:rPr>
      </w:pPr>
      <w:r w:rsidRPr="005B3717">
        <w:rPr>
          <w:rFonts w:cs="Arial"/>
          <w:bCs/>
          <w:sz w:val="22"/>
          <w:szCs w:val="22"/>
        </w:rPr>
        <w:t>O contrato deverá ser executado fielmente pelas partes, de acordo com as cláusulas avençadas e as normas da Lei nº 14.133, de 2021, e cada parte responderá pelas consequências de sua inexecução total ou parcial.</w:t>
      </w:r>
    </w:p>
    <w:p w14:paraId="34D2AE70" w14:textId="77777777" w:rsidR="00C649B3" w:rsidRPr="005B3717" w:rsidRDefault="00C649B3" w:rsidP="00C649B3">
      <w:pPr>
        <w:pStyle w:val="PargrafodaLista"/>
        <w:numPr>
          <w:ilvl w:val="1"/>
          <w:numId w:val="62"/>
        </w:numPr>
        <w:suppressAutoHyphens w:val="0"/>
        <w:spacing w:line="360" w:lineRule="auto"/>
        <w:ind w:left="0" w:firstLine="0"/>
        <w:jc w:val="both"/>
        <w:textAlignment w:val="auto"/>
        <w:rPr>
          <w:rFonts w:cs="Arial"/>
          <w:bCs/>
          <w:sz w:val="22"/>
          <w:szCs w:val="22"/>
        </w:rPr>
      </w:pPr>
      <w:r w:rsidRPr="005B3717">
        <w:rPr>
          <w:rFonts w:cs="Arial"/>
          <w:bCs/>
          <w:sz w:val="22"/>
          <w:szCs w:val="22"/>
        </w:rPr>
        <w:t>As comunicações entre o órgão ou entidade e a contratada devem ser realizadas por escrito sempre que o ato exigir tal formalidade, admitindo-se o uso de mensagem eletrônica para esse fim.</w:t>
      </w:r>
    </w:p>
    <w:p w14:paraId="117ACF63" w14:textId="77777777" w:rsidR="00C649B3" w:rsidRPr="005B3717" w:rsidRDefault="00C649B3" w:rsidP="00C649B3">
      <w:pPr>
        <w:pStyle w:val="PargrafodaLista"/>
        <w:numPr>
          <w:ilvl w:val="1"/>
          <w:numId w:val="62"/>
        </w:numPr>
        <w:suppressAutoHyphens w:val="0"/>
        <w:spacing w:line="360" w:lineRule="auto"/>
        <w:ind w:left="0" w:firstLine="0"/>
        <w:jc w:val="both"/>
        <w:textAlignment w:val="auto"/>
        <w:rPr>
          <w:rFonts w:cs="Arial"/>
          <w:bCs/>
          <w:sz w:val="22"/>
          <w:szCs w:val="22"/>
        </w:rPr>
      </w:pPr>
      <w:r w:rsidRPr="005B3717">
        <w:rPr>
          <w:rFonts w:cs="Arial"/>
          <w:bCs/>
          <w:sz w:val="22"/>
          <w:szCs w:val="22"/>
        </w:rPr>
        <w:t>O CONTRATANTE poderá convocar representante da empresa para adoção de providências que devam ser cumpridas de imediato.</w:t>
      </w:r>
    </w:p>
    <w:p w14:paraId="2F72D47E" w14:textId="77777777" w:rsidR="00C649B3" w:rsidRPr="005B3717" w:rsidRDefault="00C649B3" w:rsidP="00C649B3">
      <w:pPr>
        <w:pStyle w:val="PargrafodaLista"/>
        <w:numPr>
          <w:ilvl w:val="1"/>
          <w:numId w:val="62"/>
        </w:numPr>
        <w:suppressAutoHyphens w:val="0"/>
        <w:spacing w:line="360" w:lineRule="auto"/>
        <w:ind w:left="0" w:firstLine="0"/>
        <w:jc w:val="both"/>
        <w:textAlignment w:val="auto"/>
        <w:rPr>
          <w:rFonts w:cs="Arial"/>
          <w:bCs/>
          <w:sz w:val="22"/>
          <w:szCs w:val="22"/>
        </w:rPr>
      </w:pPr>
      <w:r w:rsidRPr="005B3717">
        <w:rPr>
          <w:rFonts w:cs="Arial"/>
          <w:bCs/>
          <w:sz w:val="22"/>
          <w:szCs w:val="22"/>
        </w:rPr>
        <w:t>A formalização da contratação ocorrerá por meio de termo de contrato.</w:t>
      </w:r>
    </w:p>
    <w:p w14:paraId="634EC335" w14:textId="77777777" w:rsidR="00C649B3" w:rsidRPr="005B3717" w:rsidRDefault="00C649B3" w:rsidP="00C649B3">
      <w:pPr>
        <w:pStyle w:val="PargrafodaLista"/>
        <w:numPr>
          <w:ilvl w:val="1"/>
          <w:numId w:val="62"/>
        </w:numPr>
        <w:suppressAutoHyphens w:val="0"/>
        <w:spacing w:line="360" w:lineRule="auto"/>
        <w:ind w:left="0" w:firstLine="0"/>
        <w:jc w:val="both"/>
        <w:textAlignment w:val="auto"/>
        <w:rPr>
          <w:rFonts w:cs="Arial"/>
          <w:b/>
          <w:sz w:val="22"/>
          <w:szCs w:val="22"/>
        </w:rPr>
      </w:pPr>
      <w:r w:rsidRPr="005B3717">
        <w:rPr>
          <w:rFonts w:cs="Arial"/>
          <w:b/>
          <w:sz w:val="22"/>
          <w:szCs w:val="22"/>
        </w:rPr>
        <w:t>Após a assinatura do contrato, o CONTRATANTE poderá convocar o representante da empresa CONTRATADA para reunião inicial, que poderá ser virtual, para apresentação do plano de fiscalização, que conterá informações acerca das obrigações contratuais, dos mecanismos de fiscalização, das estratégias para execução do objeto, do método de aferição dos resultados e das sanções aplicáveis, dentre outros.</w:t>
      </w:r>
    </w:p>
    <w:p w14:paraId="5FA3B57F" w14:textId="77777777" w:rsidR="00C649B3" w:rsidRPr="005B3717" w:rsidRDefault="00C649B3" w:rsidP="00C649B3">
      <w:pPr>
        <w:pStyle w:val="PargrafodaLista"/>
        <w:numPr>
          <w:ilvl w:val="1"/>
          <w:numId w:val="62"/>
        </w:numPr>
        <w:suppressAutoHyphens w:val="0"/>
        <w:spacing w:line="360" w:lineRule="auto"/>
        <w:ind w:left="0" w:firstLine="0"/>
        <w:jc w:val="both"/>
        <w:textAlignment w:val="auto"/>
        <w:rPr>
          <w:rFonts w:cs="Arial"/>
          <w:bCs/>
          <w:sz w:val="22"/>
          <w:szCs w:val="22"/>
        </w:rPr>
      </w:pPr>
      <w:r w:rsidRPr="005B3717">
        <w:rPr>
          <w:rFonts w:cs="Arial"/>
          <w:bCs/>
          <w:sz w:val="22"/>
          <w:szCs w:val="22"/>
        </w:rPr>
        <w:t>A execução do contrato deverá ser acompanhada e fiscalizada pelo(s) fiscal(</w:t>
      </w:r>
      <w:proofErr w:type="spellStart"/>
      <w:r w:rsidRPr="005B3717">
        <w:rPr>
          <w:rFonts w:cs="Arial"/>
          <w:bCs/>
          <w:sz w:val="22"/>
          <w:szCs w:val="22"/>
        </w:rPr>
        <w:t>is</w:t>
      </w:r>
      <w:proofErr w:type="spellEnd"/>
      <w:r w:rsidRPr="005B3717">
        <w:rPr>
          <w:rFonts w:cs="Arial"/>
          <w:bCs/>
          <w:sz w:val="22"/>
          <w:szCs w:val="22"/>
        </w:rPr>
        <w:t>) do contrato, ou pelos respectivos substitutos (Lei nº 14.133, de 2021, art. 117, caput).</w:t>
      </w:r>
    </w:p>
    <w:p w14:paraId="2676C2E6" w14:textId="77777777" w:rsidR="00C649B3" w:rsidRPr="005B3717" w:rsidRDefault="00C649B3" w:rsidP="00C649B3">
      <w:pPr>
        <w:pStyle w:val="PargrafodaLista"/>
        <w:numPr>
          <w:ilvl w:val="1"/>
          <w:numId w:val="62"/>
        </w:numPr>
        <w:suppressAutoHyphens w:val="0"/>
        <w:spacing w:line="360" w:lineRule="auto"/>
        <w:ind w:left="0" w:firstLine="0"/>
        <w:jc w:val="both"/>
        <w:textAlignment w:val="auto"/>
        <w:rPr>
          <w:rFonts w:cs="Arial"/>
          <w:bCs/>
          <w:sz w:val="22"/>
          <w:szCs w:val="22"/>
        </w:rPr>
      </w:pPr>
      <w:r w:rsidRPr="005B3717">
        <w:rPr>
          <w:rFonts w:cs="Arial"/>
          <w:bCs/>
          <w:sz w:val="22"/>
          <w:szCs w:val="22"/>
        </w:rPr>
        <w:t>O fiscal do contrato acompanhará a execução do serviço para assegurar o cumprimento de todas as condições estabelecidas, garantindo os melhores resultados para a Administração (Portaria PGR/MPU nº 28, de 16 de março de 2023).</w:t>
      </w:r>
    </w:p>
    <w:p w14:paraId="351FAB66" w14:textId="77777777" w:rsidR="00C649B3" w:rsidRPr="005B3717" w:rsidRDefault="00C649B3" w:rsidP="00C649B3">
      <w:pPr>
        <w:pStyle w:val="PargrafodaLista"/>
        <w:numPr>
          <w:ilvl w:val="1"/>
          <w:numId w:val="62"/>
        </w:numPr>
        <w:suppressAutoHyphens w:val="0"/>
        <w:spacing w:line="360" w:lineRule="auto"/>
        <w:ind w:left="0" w:firstLine="0"/>
        <w:jc w:val="both"/>
        <w:textAlignment w:val="auto"/>
        <w:rPr>
          <w:rFonts w:cs="Arial"/>
          <w:bCs/>
          <w:sz w:val="22"/>
          <w:szCs w:val="22"/>
        </w:rPr>
      </w:pPr>
      <w:r w:rsidRPr="005B3717">
        <w:rPr>
          <w:rFonts w:cs="Arial"/>
          <w:bCs/>
          <w:sz w:val="22"/>
          <w:szCs w:val="22"/>
        </w:rPr>
        <w:t xml:space="preserve">O fiscal registrará no histórico de gerenciamento do contrato todas as ocorrências relacionadas à execução contratual, incluindo descrições das ações necessárias para a </w:t>
      </w:r>
      <w:r w:rsidRPr="005B3717">
        <w:rPr>
          <w:rFonts w:cs="Arial"/>
          <w:bCs/>
          <w:sz w:val="22"/>
          <w:szCs w:val="22"/>
        </w:rPr>
        <w:lastRenderedPageBreak/>
        <w:t>regularização de eventuais falhas ou descumprimentos (Lei nº 14.133/2021, art. 117, §1º, e Portaria PGR/MPU nº 28/2023).</w:t>
      </w:r>
    </w:p>
    <w:p w14:paraId="1AFF4A97" w14:textId="77777777" w:rsidR="00C649B3" w:rsidRPr="005B3717" w:rsidRDefault="00C649B3" w:rsidP="00C649B3">
      <w:pPr>
        <w:pStyle w:val="PargrafodaLista"/>
        <w:numPr>
          <w:ilvl w:val="1"/>
          <w:numId w:val="62"/>
        </w:numPr>
        <w:suppressAutoHyphens w:val="0"/>
        <w:spacing w:line="360" w:lineRule="auto"/>
        <w:ind w:left="0" w:firstLine="0"/>
        <w:jc w:val="both"/>
        <w:textAlignment w:val="auto"/>
        <w:rPr>
          <w:rFonts w:cs="Arial"/>
          <w:bCs/>
          <w:sz w:val="22"/>
          <w:szCs w:val="22"/>
        </w:rPr>
      </w:pPr>
      <w:r w:rsidRPr="005B3717">
        <w:rPr>
          <w:rFonts w:cs="Arial"/>
          <w:bCs/>
          <w:sz w:val="22"/>
          <w:szCs w:val="22"/>
        </w:rPr>
        <w:t>Caso sejam identificadas inexatidões ou irregularidades, o fiscal do contrato emitirá notificações à Contratada, determinando prazo para a devida correção (Portaria PGR/MPU nº 28/2023).</w:t>
      </w:r>
    </w:p>
    <w:p w14:paraId="4EDD30DC" w14:textId="77777777" w:rsidR="00C649B3" w:rsidRPr="005B3717" w:rsidRDefault="00C649B3" w:rsidP="00C649B3">
      <w:pPr>
        <w:pStyle w:val="PargrafodaLista"/>
        <w:numPr>
          <w:ilvl w:val="1"/>
          <w:numId w:val="62"/>
        </w:numPr>
        <w:suppressAutoHyphens w:val="0"/>
        <w:spacing w:line="360" w:lineRule="auto"/>
        <w:ind w:left="0" w:firstLine="0"/>
        <w:jc w:val="both"/>
        <w:textAlignment w:val="auto"/>
        <w:rPr>
          <w:rFonts w:cs="Arial"/>
          <w:bCs/>
          <w:sz w:val="22"/>
          <w:szCs w:val="22"/>
        </w:rPr>
      </w:pPr>
      <w:r w:rsidRPr="005B3717">
        <w:rPr>
          <w:rFonts w:cs="Arial"/>
          <w:bCs/>
          <w:sz w:val="22"/>
          <w:szCs w:val="22"/>
        </w:rPr>
        <w:t>O fiscal do contrato informará ao gestor do contrato qualquer situação que exija providências além de sua competência, permitindo a adoção de medidas saneadoras, quando necessário (Portaria PGR/MPU nº 28/2023).</w:t>
      </w:r>
    </w:p>
    <w:p w14:paraId="16A855FF" w14:textId="77777777" w:rsidR="00C649B3" w:rsidRPr="005B3717" w:rsidRDefault="00C649B3" w:rsidP="00C649B3">
      <w:pPr>
        <w:pStyle w:val="PargrafodaLista"/>
        <w:numPr>
          <w:ilvl w:val="1"/>
          <w:numId w:val="62"/>
        </w:numPr>
        <w:suppressAutoHyphens w:val="0"/>
        <w:spacing w:line="360" w:lineRule="auto"/>
        <w:ind w:left="0" w:firstLine="0"/>
        <w:jc w:val="both"/>
        <w:textAlignment w:val="auto"/>
        <w:rPr>
          <w:rFonts w:cs="Arial"/>
          <w:bCs/>
          <w:sz w:val="22"/>
          <w:szCs w:val="22"/>
        </w:rPr>
      </w:pPr>
      <w:r w:rsidRPr="005B3717">
        <w:rPr>
          <w:rFonts w:cs="Arial"/>
          <w:bCs/>
          <w:sz w:val="22"/>
          <w:szCs w:val="22"/>
        </w:rPr>
        <w:t>O gestor do contrato acompanhará os registros realizados pelo fiscal, avaliando todas as ocorrências e medidas adotadas. Caso necessário, encaminhará a situação à autoridade superior (Portaria PGR/MPU nº 28/2023).</w:t>
      </w:r>
    </w:p>
    <w:p w14:paraId="52F7C498" w14:textId="77777777" w:rsidR="00C649B3" w:rsidRPr="005B3717" w:rsidRDefault="00C649B3" w:rsidP="00C649B3">
      <w:pPr>
        <w:pStyle w:val="PargrafodaLista"/>
        <w:numPr>
          <w:ilvl w:val="1"/>
          <w:numId w:val="62"/>
        </w:numPr>
        <w:suppressAutoHyphens w:val="0"/>
        <w:spacing w:line="360" w:lineRule="auto"/>
        <w:ind w:left="0" w:firstLine="0"/>
        <w:jc w:val="both"/>
        <w:textAlignment w:val="auto"/>
        <w:rPr>
          <w:rFonts w:cs="Arial"/>
          <w:bCs/>
          <w:sz w:val="22"/>
          <w:szCs w:val="22"/>
        </w:rPr>
      </w:pPr>
      <w:r w:rsidRPr="005B3717">
        <w:rPr>
          <w:rFonts w:cs="Arial"/>
          <w:bCs/>
          <w:sz w:val="22"/>
          <w:szCs w:val="22"/>
        </w:rPr>
        <w:t>O gestor do contrato verificará a manutenção das condições de habilitação da Contratada e acompanhará os aspectos administrativos do contrato, como empenho, pagamento, garantias, glosas, apostilamentos e termos aditivos, solicitando documentos comprobatórios quando necessário (Portaria PGR/MPU nº 28/2023).</w:t>
      </w:r>
    </w:p>
    <w:p w14:paraId="063DD476" w14:textId="77777777" w:rsidR="00C649B3" w:rsidRPr="005B3717" w:rsidRDefault="00C649B3" w:rsidP="00C649B3">
      <w:pPr>
        <w:pStyle w:val="PargrafodaLista"/>
        <w:numPr>
          <w:ilvl w:val="1"/>
          <w:numId w:val="62"/>
        </w:numPr>
        <w:suppressAutoHyphens w:val="0"/>
        <w:spacing w:line="360" w:lineRule="auto"/>
        <w:ind w:left="0" w:firstLine="0"/>
        <w:jc w:val="both"/>
        <w:textAlignment w:val="auto"/>
        <w:rPr>
          <w:rFonts w:cs="Arial"/>
          <w:bCs/>
          <w:sz w:val="22"/>
          <w:szCs w:val="22"/>
        </w:rPr>
      </w:pPr>
      <w:r w:rsidRPr="005B3717">
        <w:rPr>
          <w:rFonts w:cs="Arial"/>
          <w:bCs/>
          <w:sz w:val="22"/>
          <w:szCs w:val="22"/>
        </w:rPr>
        <w:t>Em caso de descumprimento contratual, o fiscal do contrato atuará tempestivamente na solução do problema e informará o gestor para adoção das providências cabíveis, quando necessário (Portaria PGR/MPU nº 28/2023).</w:t>
      </w:r>
    </w:p>
    <w:p w14:paraId="0D0C7329" w14:textId="77777777" w:rsidR="00C649B3" w:rsidRPr="005B3717" w:rsidRDefault="00C649B3" w:rsidP="00C649B3">
      <w:pPr>
        <w:pStyle w:val="PargrafodaLista"/>
        <w:numPr>
          <w:ilvl w:val="1"/>
          <w:numId w:val="62"/>
        </w:numPr>
        <w:suppressAutoHyphens w:val="0"/>
        <w:spacing w:line="360" w:lineRule="auto"/>
        <w:ind w:left="0" w:firstLine="0"/>
        <w:jc w:val="both"/>
        <w:textAlignment w:val="auto"/>
        <w:rPr>
          <w:rFonts w:cs="Arial"/>
          <w:bCs/>
          <w:sz w:val="22"/>
          <w:szCs w:val="22"/>
        </w:rPr>
      </w:pPr>
      <w:r w:rsidRPr="005B3717">
        <w:rPr>
          <w:rFonts w:cs="Arial"/>
          <w:bCs/>
          <w:sz w:val="22"/>
          <w:szCs w:val="22"/>
        </w:rPr>
        <w:t>O gestor do contrato verificará a regularidade documental da Contratada para fins de empenho e pagamento, anotando eventuais problemas no relatório de riscos (Portaria PGR/MPU nº 28/2023).</w:t>
      </w:r>
    </w:p>
    <w:p w14:paraId="31AA9987" w14:textId="77777777" w:rsidR="00C649B3" w:rsidRPr="005B3717" w:rsidRDefault="00C649B3" w:rsidP="00C649B3">
      <w:pPr>
        <w:pStyle w:val="PargrafodaLista"/>
        <w:numPr>
          <w:ilvl w:val="1"/>
          <w:numId w:val="62"/>
        </w:numPr>
        <w:suppressAutoHyphens w:val="0"/>
        <w:spacing w:line="360" w:lineRule="auto"/>
        <w:ind w:left="0" w:firstLine="0"/>
        <w:jc w:val="both"/>
        <w:textAlignment w:val="auto"/>
        <w:rPr>
          <w:rFonts w:cs="Arial"/>
          <w:bCs/>
          <w:sz w:val="22"/>
          <w:szCs w:val="22"/>
        </w:rPr>
      </w:pPr>
      <w:r w:rsidRPr="005B3717">
        <w:rPr>
          <w:rFonts w:cs="Arial"/>
          <w:bCs/>
          <w:sz w:val="22"/>
          <w:szCs w:val="22"/>
        </w:rPr>
        <w:t>O gestor do contrato elaborará relatório final sobre a execução do serviço, incluindo avaliação dos objetivos da contratação e recomendações para aprimoramento das atividades da Administração (Portaria PGR/MPU nº 28/2023).</w:t>
      </w:r>
    </w:p>
    <w:p w14:paraId="78D09B45" w14:textId="77777777" w:rsidR="00C649B3" w:rsidRPr="005B3717" w:rsidRDefault="00C649B3" w:rsidP="00C649B3">
      <w:pPr>
        <w:pStyle w:val="PargrafodaLista"/>
        <w:numPr>
          <w:ilvl w:val="1"/>
          <w:numId w:val="62"/>
        </w:numPr>
        <w:suppressAutoHyphens w:val="0"/>
        <w:spacing w:line="360" w:lineRule="auto"/>
        <w:ind w:left="0" w:firstLine="0"/>
        <w:jc w:val="both"/>
        <w:textAlignment w:val="auto"/>
        <w:rPr>
          <w:rFonts w:cs="Arial"/>
          <w:bCs/>
          <w:sz w:val="22"/>
          <w:szCs w:val="22"/>
        </w:rPr>
      </w:pPr>
      <w:r w:rsidRPr="005B3717">
        <w:rPr>
          <w:rFonts w:cs="Arial"/>
          <w:bCs/>
          <w:sz w:val="22"/>
          <w:szCs w:val="22"/>
        </w:rPr>
        <w:t>O gestor do contrato providenciará a documentação necessária para os procedimentos de liquidação e pagamento, considerando os valores definidos na fiscalização e gestão do contrato.</w:t>
      </w:r>
    </w:p>
    <w:p w14:paraId="75E18DFD" w14:textId="77777777" w:rsidR="00C649B3" w:rsidRPr="005B3717" w:rsidRDefault="00C649B3" w:rsidP="00C649B3">
      <w:pPr>
        <w:pStyle w:val="PargrafodaLista"/>
        <w:numPr>
          <w:ilvl w:val="1"/>
          <w:numId w:val="62"/>
        </w:numPr>
        <w:suppressAutoHyphens w:val="0"/>
        <w:spacing w:line="360" w:lineRule="auto"/>
        <w:ind w:left="0" w:firstLine="0"/>
        <w:jc w:val="both"/>
        <w:textAlignment w:val="auto"/>
        <w:rPr>
          <w:rFonts w:cs="Arial"/>
          <w:bCs/>
          <w:sz w:val="22"/>
          <w:szCs w:val="22"/>
        </w:rPr>
      </w:pPr>
      <w:r w:rsidRPr="005B3717">
        <w:rPr>
          <w:rFonts w:cs="Arial"/>
          <w:bCs/>
          <w:sz w:val="22"/>
          <w:szCs w:val="22"/>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14:paraId="691120B6" w14:textId="77777777" w:rsidR="00C649B3" w:rsidRPr="005B3717" w:rsidRDefault="00C649B3" w:rsidP="00C649B3">
      <w:pPr>
        <w:pStyle w:val="PargrafodaLista"/>
        <w:numPr>
          <w:ilvl w:val="1"/>
          <w:numId w:val="62"/>
        </w:numPr>
        <w:suppressAutoHyphens w:val="0"/>
        <w:spacing w:line="360" w:lineRule="auto"/>
        <w:ind w:left="0" w:firstLine="0"/>
        <w:jc w:val="both"/>
        <w:textAlignment w:val="auto"/>
        <w:rPr>
          <w:rFonts w:cs="Arial"/>
          <w:bCs/>
          <w:sz w:val="22"/>
          <w:szCs w:val="22"/>
        </w:rPr>
      </w:pPr>
      <w:r w:rsidRPr="005B3717">
        <w:rPr>
          <w:rFonts w:cs="Arial"/>
          <w:bCs/>
          <w:sz w:val="22"/>
          <w:szCs w:val="22"/>
        </w:rPr>
        <w:lastRenderedPageBreak/>
        <w:t>O gestor do contrato deverá enviar a documentação pertinente para a formalização dos procedimentos de liquidação e pagamento, no valor dimensionado pela fiscalização e gestão nos termos do contrato.</w:t>
      </w:r>
    </w:p>
    <w:p w14:paraId="5120E56B" w14:textId="77777777" w:rsidR="00C649B3" w:rsidRPr="005B3717" w:rsidRDefault="00C649B3" w:rsidP="00C649B3">
      <w:pPr>
        <w:pStyle w:val="PargrafodaLista"/>
        <w:numPr>
          <w:ilvl w:val="1"/>
          <w:numId w:val="62"/>
        </w:numPr>
        <w:suppressAutoHyphens w:val="0"/>
        <w:spacing w:line="360" w:lineRule="auto"/>
        <w:ind w:left="0" w:firstLine="0"/>
        <w:jc w:val="both"/>
        <w:textAlignment w:val="auto"/>
        <w:rPr>
          <w:rFonts w:cs="Arial"/>
          <w:bCs/>
          <w:sz w:val="22"/>
          <w:szCs w:val="22"/>
        </w:rPr>
      </w:pPr>
      <w:r w:rsidRPr="005B3717">
        <w:rPr>
          <w:rFonts w:cs="Arial"/>
          <w:bCs/>
          <w:sz w:val="22"/>
          <w:szCs w:val="22"/>
        </w:rPr>
        <w:t>A Contratada deverá designar preposto para representá-la na execução do contrato.</w:t>
      </w:r>
    </w:p>
    <w:p w14:paraId="760E2B03" w14:textId="77777777" w:rsidR="00C649B3" w:rsidRPr="005B3717" w:rsidRDefault="00C649B3" w:rsidP="00C649B3">
      <w:pPr>
        <w:pStyle w:val="PargrafodaLista"/>
        <w:numPr>
          <w:ilvl w:val="1"/>
          <w:numId w:val="62"/>
        </w:numPr>
        <w:suppressAutoHyphens w:val="0"/>
        <w:spacing w:line="360" w:lineRule="auto"/>
        <w:ind w:left="0" w:firstLine="0"/>
        <w:jc w:val="both"/>
        <w:textAlignment w:val="auto"/>
        <w:rPr>
          <w:rFonts w:cs="Arial"/>
          <w:bCs/>
          <w:sz w:val="22"/>
          <w:szCs w:val="22"/>
        </w:rPr>
      </w:pPr>
      <w:r w:rsidRPr="005B3717">
        <w:rPr>
          <w:rFonts w:cs="Arial"/>
          <w:bCs/>
          <w:sz w:val="22"/>
          <w:szCs w:val="22"/>
        </w:rPr>
        <w:t>A Contratada poderá justificar a substituição do preposto indicado, devendo, nesse caso, designar outro representante para exercer a função.</w:t>
      </w:r>
    </w:p>
    <w:p w14:paraId="1894F692" w14:textId="77777777" w:rsidR="00C649B3" w:rsidRPr="005B3717" w:rsidRDefault="00C649B3" w:rsidP="00C649B3">
      <w:pPr>
        <w:autoSpaceDE w:val="0"/>
        <w:spacing w:line="360" w:lineRule="auto"/>
        <w:jc w:val="both"/>
        <w:rPr>
          <w:rFonts w:ascii="Arial" w:hAnsi="Arial" w:cs="Arial"/>
          <w:b/>
          <w:bCs/>
        </w:rPr>
      </w:pPr>
    </w:p>
    <w:p w14:paraId="6C941D15" w14:textId="77777777" w:rsidR="00C649B3" w:rsidRPr="005B3717" w:rsidRDefault="00C649B3" w:rsidP="00C649B3">
      <w:pPr>
        <w:pStyle w:val="PargrafodaLista"/>
        <w:numPr>
          <w:ilvl w:val="0"/>
          <w:numId w:val="62"/>
        </w:numPr>
        <w:suppressAutoHyphens w:val="0"/>
        <w:spacing w:line="360" w:lineRule="auto"/>
        <w:jc w:val="both"/>
        <w:textAlignment w:val="auto"/>
        <w:rPr>
          <w:rFonts w:cs="Arial"/>
          <w:b/>
          <w:sz w:val="22"/>
          <w:szCs w:val="22"/>
        </w:rPr>
      </w:pPr>
      <w:r w:rsidRPr="005B3717">
        <w:rPr>
          <w:rFonts w:cs="Arial"/>
          <w:b/>
          <w:sz w:val="22"/>
          <w:szCs w:val="22"/>
        </w:rPr>
        <w:t>MEDIÇÃO E PAGAMENTO</w:t>
      </w:r>
    </w:p>
    <w:p w14:paraId="121974AE" w14:textId="77777777" w:rsidR="00C649B3" w:rsidRPr="005B3717" w:rsidRDefault="00C649B3" w:rsidP="00C649B3">
      <w:pPr>
        <w:pStyle w:val="PargrafodaLista"/>
        <w:numPr>
          <w:ilvl w:val="1"/>
          <w:numId w:val="62"/>
        </w:numPr>
        <w:suppressAutoHyphens w:val="0"/>
        <w:autoSpaceDE w:val="0"/>
        <w:spacing w:line="360" w:lineRule="auto"/>
        <w:ind w:left="0" w:firstLine="0"/>
        <w:jc w:val="both"/>
        <w:textAlignment w:val="auto"/>
        <w:rPr>
          <w:rFonts w:cs="Arial"/>
          <w:sz w:val="22"/>
          <w:szCs w:val="22"/>
        </w:rPr>
      </w:pPr>
      <w:r w:rsidRPr="005B3717">
        <w:rPr>
          <w:rFonts w:cs="Arial"/>
          <w:bCs/>
          <w:sz w:val="22"/>
          <w:szCs w:val="22"/>
        </w:rPr>
        <w:t>Durante a execução contratual, o fiscal técnico deverá monitorar o nível de qualidade do serviço para evitar a sua degeneração, devendo intervir para requerer à CONTRATADA a correção das faltas, falhas e irregularidades constatadas;</w:t>
      </w:r>
    </w:p>
    <w:p w14:paraId="759DFC4B" w14:textId="77777777" w:rsidR="00C649B3" w:rsidRPr="005B3717" w:rsidRDefault="00C649B3" w:rsidP="00C649B3">
      <w:pPr>
        <w:pStyle w:val="PargrafodaLista"/>
        <w:numPr>
          <w:ilvl w:val="1"/>
          <w:numId w:val="62"/>
        </w:numPr>
        <w:suppressAutoHyphens w:val="0"/>
        <w:autoSpaceDE w:val="0"/>
        <w:spacing w:line="360" w:lineRule="auto"/>
        <w:ind w:left="0" w:firstLine="0"/>
        <w:jc w:val="both"/>
        <w:textAlignment w:val="auto"/>
        <w:rPr>
          <w:rFonts w:cs="Arial"/>
          <w:sz w:val="22"/>
          <w:szCs w:val="22"/>
        </w:rPr>
      </w:pPr>
      <w:r w:rsidRPr="005B3717">
        <w:rPr>
          <w:rFonts w:cs="Arial"/>
          <w:bCs/>
          <w:sz w:val="22"/>
          <w:szCs w:val="22"/>
        </w:rPr>
        <w:t>À CONTRATADA será permitido apresentar justificativa para a prestação do serviço com menor nível de conformidade, a qual poderá ser aceita pelo fiscal técnico, desde que comprovada a excepcionalidade da ocorrência, resultante exclusivamente de fatores imprevisíveis e alheios ao controle do prestador;</w:t>
      </w:r>
    </w:p>
    <w:p w14:paraId="48E4B538" w14:textId="77777777" w:rsidR="00C649B3" w:rsidRPr="005B3717" w:rsidRDefault="00C649B3" w:rsidP="00C649B3">
      <w:pPr>
        <w:pStyle w:val="PargrafodaLista"/>
        <w:numPr>
          <w:ilvl w:val="1"/>
          <w:numId w:val="62"/>
        </w:numPr>
        <w:suppressAutoHyphens w:val="0"/>
        <w:autoSpaceDE w:val="0"/>
        <w:spacing w:line="360" w:lineRule="auto"/>
        <w:ind w:left="0" w:firstLine="0"/>
        <w:jc w:val="both"/>
        <w:textAlignment w:val="auto"/>
        <w:rPr>
          <w:rFonts w:cs="Arial"/>
          <w:bCs/>
          <w:sz w:val="22"/>
          <w:szCs w:val="22"/>
        </w:rPr>
      </w:pPr>
      <w:r w:rsidRPr="005B3717">
        <w:rPr>
          <w:rFonts w:cs="Arial"/>
          <w:bCs/>
          <w:sz w:val="22"/>
          <w:szCs w:val="22"/>
        </w:rPr>
        <w:t>A cada relatório circunstanciado ou fatura ou nota fiscal, para fins de pagamento, corresponderá aplicação individualizada de aferição da qualidade do serviço prestado.</w:t>
      </w:r>
    </w:p>
    <w:p w14:paraId="0908F572" w14:textId="77777777" w:rsidR="00C649B3" w:rsidRPr="005B3717" w:rsidRDefault="00C649B3" w:rsidP="00C649B3">
      <w:pPr>
        <w:pStyle w:val="PargrafodaLista"/>
        <w:numPr>
          <w:ilvl w:val="1"/>
          <w:numId w:val="62"/>
        </w:numPr>
        <w:suppressAutoHyphens w:val="0"/>
        <w:autoSpaceDE w:val="0"/>
        <w:spacing w:line="360" w:lineRule="auto"/>
        <w:ind w:left="0" w:firstLine="0"/>
        <w:jc w:val="both"/>
        <w:textAlignment w:val="auto"/>
        <w:rPr>
          <w:rFonts w:cs="Arial"/>
          <w:bCs/>
          <w:sz w:val="22"/>
          <w:szCs w:val="22"/>
        </w:rPr>
      </w:pPr>
      <w:r w:rsidRPr="005B3717">
        <w:rPr>
          <w:rFonts w:cs="Arial"/>
          <w:bCs/>
          <w:sz w:val="22"/>
          <w:szCs w:val="22"/>
        </w:rPr>
        <w:t>A aplicação das glosas não compromete a aplicação de outras penalidades a que a CONTRATADA esteja sujeita pelo não cumprimento das obrigações contratuais ou execução insatisfatória dos serviços, nos termos previstos em lei.</w:t>
      </w:r>
    </w:p>
    <w:p w14:paraId="6199D5FD" w14:textId="77777777" w:rsidR="00C649B3" w:rsidRPr="005B3717" w:rsidRDefault="00C649B3" w:rsidP="00C649B3">
      <w:pPr>
        <w:autoSpaceDE w:val="0"/>
        <w:spacing w:line="360" w:lineRule="auto"/>
        <w:jc w:val="both"/>
        <w:rPr>
          <w:rFonts w:ascii="Arial" w:hAnsi="Arial" w:cs="Arial"/>
          <w:b/>
          <w:bCs/>
        </w:rPr>
      </w:pPr>
      <w:r w:rsidRPr="005B3717">
        <w:rPr>
          <w:rFonts w:ascii="Arial" w:hAnsi="Arial" w:cs="Arial"/>
          <w:b/>
          <w:bCs/>
        </w:rPr>
        <w:t>DO RECEBIMENTO</w:t>
      </w:r>
    </w:p>
    <w:p w14:paraId="65B33528" w14:textId="77777777" w:rsidR="00C649B3" w:rsidRPr="005B3717" w:rsidRDefault="00C649B3" w:rsidP="00C649B3">
      <w:pPr>
        <w:pStyle w:val="PargrafodaLista"/>
        <w:numPr>
          <w:ilvl w:val="1"/>
          <w:numId w:val="62"/>
        </w:numPr>
        <w:suppressAutoHyphens w:val="0"/>
        <w:autoSpaceDE w:val="0"/>
        <w:spacing w:line="360" w:lineRule="auto"/>
        <w:ind w:left="0" w:firstLine="0"/>
        <w:jc w:val="both"/>
        <w:textAlignment w:val="auto"/>
        <w:rPr>
          <w:rFonts w:cs="Arial"/>
          <w:bCs/>
          <w:sz w:val="22"/>
          <w:szCs w:val="22"/>
        </w:rPr>
      </w:pPr>
      <w:r w:rsidRPr="005B3717">
        <w:rPr>
          <w:rFonts w:cs="Arial"/>
          <w:bCs/>
          <w:sz w:val="22"/>
          <w:szCs w:val="22"/>
        </w:rPr>
        <w:t>O Objeto será recebido conforme o artigo 140, inciso I ou II, da lei n° 14.133/2021:</w:t>
      </w:r>
    </w:p>
    <w:p w14:paraId="270B2F1A" w14:textId="77777777" w:rsidR="00C649B3" w:rsidRPr="005B3717" w:rsidRDefault="00C649B3" w:rsidP="00C649B3">
      <w:pPr>
        <w:pStyle w:val="PargrafodaLista"/>
        <w:numPr>
          <w:ilvl w:val="1"/>
          <w:numId w:val="62"/>
        </w:numPr>
        <w:suppressAutoHyphens w:val="0"/>
        <w:autoSpaceDE w:val="0"/>
        <w:spacing w:line="360" w:lineRule="auto"/>
        <w:ind w:left="0" w:firstLine="0"/>
        <w:jc w:val="both"/>
        <w:textAlignment w:val="auto"/>
        <w:rPr>
          <w:rFonts w:cs="Arial"/>
          <w:bCs/>
          <w:sz w:val="22"/>
          <w:szCs w:val="22"/>
        </w:rPr>
      </w:pPr>
      <w:r w:rsidRPr="005B3717">
        <w:rPr>
          <w:rFonts w:cs="Arial"/>
          <w:bCs/>
          <w:sz w:val="22"/>
          <w:szCs w:val="22"/>
        </w:rPr>
        <w:t xml:space="preserve">O atesto de “Recebimento Definitivo” ocorrerá </w:t>
      </w:r>
      <w:r w:rsidRPr="005B3717">
        <w:rPr>
          <w:rFonts w:cs="Arial"/>
          <w:b/>
          <w:sz w:val="22"/>
          <w:szCs w:val="22"/>
        </w:rPr>
        <w:t>em até 10 (dez) dias</w:t>
      </w:r>
      <w:r w:rsidRPr="005B3717">
        <w:rPr>
          <w:rFonts w:cs="Arial"/>
          <w:bCs/>
          <w:sz w:val="22"/>
          <w:szCs w:val="22"/>
        </w:rPr>
        <w:t xml:space="preserve"> úteis após o recebimento provisório do objeto.</w:t>
      </w:r>
    </w:p>
    <w:p w14:paraId="731ABDAD" w14:textId="77777777" w:rsidR="00C649B3" w:rsidRPr="005B3717" w:rsidRDefault="00C649B3" w:rsidP="00C649B3">
      <w:pPr>
        <w:pStyle w:val="PargrafodaLista"/>
        <w:numPr>
          <w:ilvl w:val="1"/>
          <w:numId w:val="62"/>
        </w:numPr>
        <w:suppressAutoHyphens w:val="0"/>
        <w:autoSpaceDE w:val="0"/>
        <w:spacing w:line="360" w:lineRule="auto"/>
        <w:ind w:left="0" w:firstLine="0"/>
        <w:jc w:val="both"/>
        <w:textAlignment w:val="auto"/>
        <w:rPr>
          <w:rFonts w:cs="Arial"/>
          <w:bCs/>
          <w:sz w:val="22"/>
          <w:szCs w:val="22"/>
        </w:rPr>
      </w:pPr>
      <w:r w:rsidRPr="005B3717">
        <w:rPr>
          <w:rFonts w:cs="Arial"/>
          <w:bCs/>
          <w:sz w:val="22"/>
          <w:szCs w:val="22"/>
        </w:rPr>
        <w:t>A formalização da contratação ocorrerá por meio de termo de contrato ou instrumento equivalente (Nota de Empenho).</w:t>
      </w:r>
    </w:p>
    <w:p w14:paraId="5EF6CD55" w14:textId="77777777" w:rsidR="00C649B3" w:rsidRPr="005B3717" w:rsidRDefault="00C649B3" w:rsidP="00C649B3">
      <w:pPr>
        <w:autoSpaceDE w:val="0"/>
        <w:spacing w:line="360" w:lineRule="auto"/>
        <w:jc w:val="both"/>
        <w:rPr>
          <w:rFonts w:ascii="Arial" w:hAnsi="Arial" w:cs="Arial"/>
          <w:b/>
          <w:bCs/>
        </w:rPr>
      </w:pPr>
      <w:r w:rsidRPr="005B3717">
        <w:rPr>
          <w:rFonts w:ascii="Arial" w:hAnsi="Arial" w:cs="Arial"/>
          <w:b/>
          <w:bCs/>
        </w:rPr>
        <w:t>DO FATURAMENTO</w:t>
      </w:r>
    </w:p>
    <w:p w14:paraId="3D301723" w14:textId="77777777" w:rsidR="00C649B3" w:rsidRPr="005B3717" w:rsidRDefault="00C649B3" w:rsidP="00C649B3">
      <w:pPr>
        <w:pStyle w:val="PargrafodaLista"/>
        <w:numPr>
          <w:ilvl w:val="1"/>
          <w:numId w:val="62"/>
        </w:numPr>
        <w:suppressAutoHyphens w:val="0"/>
        <w:autoSpaceDE w:val="0"/>
        <w:spacing w:line="360" w:lineRule="auto"/>
        <w:ind w:left="0" w:firstLine="0"/>
        <w:jc w:val="both"/>
        <w:textAlignment w:val="auto"/>
        <w:rPr>
          <w:rFonts w:cs="Arial"/>
          <w:bCs/>
          <w:sz w:val="22"/>
          <w:szCs w:val="22"/>
        </w:rPr>
      </w:pPr>
      <w:r w:rsidRPr="005B3717">
        <w:rPr>
          <w:rFonts w:cs="Arial"/>
          <w:bCs/>
          <w:sz w:val="22"/>
          <w:szCs w:val="22"/>
        </w:rPr>
        <w:t xml:space="preserve">Após comunicação do gestor do contrato e no prazo </w:t>
      </w:r>
      <w:r w:rsidRPr="005B3717">
        <w:rPr>
          <w:rFonts w:cs="Arial"/>
          <w:b/>
          <w:sz w:val="22"/>
          <w:szCs w:val="22"/>
        </w:rPr>
        <w:t>de até 2 (dois) dias úteis</w:t>
      </w:r>
      <w:r w:rsidRPr="005B3717">
        <w:rPr>
          <w:rFonts w:cs="Arial"/>
          <w:bCs/>
          <w:sz w:val="22"/>
          <w:szCs w:val="22"/>
        </w:rPr>
        <w:t xml:space="preserve">, a CONTRATADA deverá apresentar fatura ou nota fiscal devidamente discriminada, em nome da Procuradoria Regional do Trabalho da 3ª Região, CNPJ 26.989.715/0034-70, acompanhada das </w:t>
      </w:r>
      <w:r w:rsidRPr="005B3717">
        <w:rPr>
          <w:rFonts w:cs="Arial"/>
          <w:bCs/>
          <w:sz w:val="22"/>
          <w:szCs w:val="22"/>
        </w:rPr>
        <w:lastRenderedPageBreak/>
        <w:t>respectivas comprovações de regularidade perante a Receita Federal (e INSS), FGTS e Justiça do Trabalho (Certidão Negativa de Débitos Trabalhistas (CNDT) - Lei nº 12.440/2011).</w:t>
      </w:r>
    </w:p>
    <w:p w14:paraId="78F46AB6" w14:textId="77777777" w:rsidR="00C649B3" w:rsidRPr="005B3717" w:rsidRDefault="00C649B3" w:rsidP="00C649B3">
      <w:pPr>
        <w:pStyle w:val="PargrafodaLista"/>
        <w:numPr>
          <w:ilvl w:val="1"/>
          <w:numId w:val="62"/>
        </w:numPr>
        <w:suppressAutoHyphens w:val="0"/>
        <w:autoSpaceDE w:val="0"/>
        <w:spacing w:line="360" w:lineRule="auto"/>
        <w:ind w:left="0" w:firstLine="0"/>
        <w:jc w:val="both"/>
        <w:textAlignment w:val="auto"/>
        <w:rPr>
          <w:rFonts w:cs="Arial"/>
          <w:bCs/>
          <w:sz w:val="22"/>
          <w:szCs w:val="22"/>
        </w:rPr>
      </w:pPr>
      <w:r w:rsidRPr="005B3717">
        <w:rPr>
          <w:rFonts w:cs="Arial"/>
          <w:bCs/>
          <w:sz w:val="22"/>
          <w:szCs w:val="22"/>
        </w:rPr>
        <w:t>A Nota Fiscal deve corresponder ao objeto recebido e respectivos valores e quantitativos apurados pela fiscalização.</w:t>
      </w:r>
    </w:p>
    <w:p w14:paraId="53AEAF84" w14:textId="77777777" w:rsidR="00C649B3" w:rsidRPr="005B3717" w:rsidRDefault="00C649B3" w:rsidP="00C649B3">
      <w:pPr>
        <w:pStyle w:val="PargrafodaLista"/>
        <w:numPr>
          <w:ilvl w:val="1"/>
          <w:numId w:val="62"/>
        </w:numPr>
        <w:suppressAutoHyphens w:val="0"/>
        <w:autoSpaceDE w:val="0"/>
        <w:spacing w:line="360" w:lineRule="auto"/>
        <w:ind w:left="0" w:firstLine="0"/>
        <w:jc w:val="both"/>
        <w:textAlignment w:val="auto"/>
        <w:rPr>
          <w:rFonts w:cs="Arial"/>
          <w:bCs/>
          <w:sz w:val="22"/>
          <w:szCs w:val="22"/>
        </w:rPr>
      </w:pPr>
      <w:r w:rsidRPr="005B3717">
        <w:rPr>
          <w:rFonts w:cs="Arial"/>
          <w:bCs/>
          <w:sz w:val="22"/>
          <w:szCs w:val="22"/>
        </w:rPr>
        <w:t xml:space="preserve">No caso de divergência, especialmente quando houver adimplemento parcial, o CONTRATANTE notificará a CONTRATADA a sanar o problema </w:t>
      </w:r>
      <w:r w:rsidRPr="005B3717">
        <w:rPr>
          <w:rFonts w:cs="Arial"/>
          <w:b/>
          <w:sz w:val="22"/>
          <w:szCs w:val="22"/>
        </w:rPr>
        <w:t>em 2 (dois) dias úteis</w:t>
      </w:r>
      <w:r w:rsidRPr="005B3717">
        <w:rPr>
          <w:rFonts w:cs="Arial"/>
          <w:bCs/>
          <w:sz w:val="22"/>
          <w:szCs w:val="22"/>
        </w:rPr>
        <w:t>, com suspenso do prazo de pagamento.</w:t>
      </w:r>
    </w:p>
    <w:p w14:paraId="6F904E44" w14:textId="77777777" w:rsidR="00C649B3" w:rsidRPr="005B3717" w:rsidRDefault="00C649B3" w:rsidP="00C649B3">
      <w:pPr>
        <w:pStyle w:val="PargrafodaLista"/>
        <w:numPr>
          <w:ilvl w:val="1"/>
          <w:numId w:val="62"/>
        </w:numPr>
        <w:suppressAutoHyphens w:val="0"/>
        <w:autoSpaceDE w:val="0"/>
        <w:spacing w:line="360" w:lineRule="auto"/>
        <w:ind w:left="0" w:firstLine="0"/>
        <w:jc w:val="both"/>
        <w:textAlignment w:val="auto"/>
        <w:rPr>
          <w:rFonts w:cs="Arial"/>
          <w:bCs/>
          <w:sz w:val="22"/>
          <w:szCs w:val="22"/>
        </w:rPr>
      </w:pPr>
      <w:r w:rsidRPr="005B3717">
        <w:rPr>
          <w:rFonts w:cs="Arial"/>
          <w:bCs/>
          <w:sz w:val="22"/>
          <w:szCs w:val="22"/>
        </w:rPr>
        <w:t>Caso a CONTRATADA seja optante pelo Sistema Integrado de Pagamento de Impostos e Contribuições das Microempresas e Empresas de Pequeno Porte – SIMPLES, deverá apresentar com a Nota Fiscal a devida comprovação a fim de evitar a retenção na fonte dos tributos e contribuições, de acordo com a Lei Complementar nº 123/2006.</w:t>
      </w:r>
    </w:p>
    <w:p w14:paraId="0E177573" w14:textId="77777777" w:rsidR="00C649B3" w:rsidRPr="005B3717" w:rsidRDefault="00C649B3" w:rsidP="00C649B3">
      <w:pPr>
        <w:pStyle w:val="PargrafodaLista"/>
        <w:numPr>
          <w:ilvl w:val="1"/>
          <w:numId w:val="62"/>
        </w:numPr>
        <w:suppressAutoHyphens w:val="0"/>
        <w:autoSpaceDE w:val="0"/>
        <w:spacing w:line="360" w:lineRule="auto"/>
        <w:ind w:left="0" w:firstLine="0"/>
        <w:jc w:val="both"/>
        <w:textAlignment w:val="auto"/>
        <w:rPr>
          <w:rFonts w:cs="Arial"/>
          <w:bCs/>
          <w:sz w:val="22"/>
          <w:szCs w:val="22"/>
        </w:rPr>
      </w:pPr>
      <w:r w:rsidRPr="005B3717">
        <w:rPr>
          <w:rFonts w:cs="Arial"/>
          <w:bCs/>
          <w:sz w:val="22"/>
          <w:szCs w:val="22"/>
        </w:rPr>
        <w:t>Quando do pagamento da fatura ou nota fiscal será efetuada a retenção dos valores correspondentes a tributos e contribuições sociais, nos termos legais.</w:t>
      </w:r>
    </w:p>
    <w:p w14:paraId="3501823D" w14:textId="77777777" w:rsidR="00C649B3" w:rsidRPr="005B3717" w:rsidRDefault="00C649B3" w:rsidP="00C649B3">
      <w:pPr>
        <w:pStyle w:val="PargrafodaLista"/>
        <w:numPr>
          <w:ilvl w:val="1"/>
          <w:numId w:val="62"/>
        </w:numPr>
        <w:suppressAutoHyphens w:val="0"/>
        <w:autoSpaceDE w:val="0"/>
        <w:spacing w:line="360" w:lineRule="auto"/>
        <w:ind w:left="0" w:firstLine="0"/>
        <w:jc w:val="both"/>
        <w:textAlignment w:val="auto"/>
        <w:rPr>
          <w:rFonts w:cs="Arial"/>
          <w:bCs/>
          <w:sz w:val="22"/>
          <w:szCs w:val="22"/>
        </w:rPr>
      </w:pPr>
      <w:r w:rsidRPr="005B3717">
        <w:rPr>
          <w:rFonts w:cs="Arial"/>
          <w:bCs/>
          <w:sz w:val="22"/>
          <w:szCs w:val="22"/>
        </w:rPr>
        <w:t>Serão deduzidos dos créditos da CONTRATADA os valores relativos a multas e juros de mora de tributos e contribuições sociais, decorrentes de entrega de faturamento em atraso, configurado por prazo inferior a 10 (dez) dias corridos do vencimento da obrigação.</w:t>
      </w:r>
    </w:p>
    <w:p w14:paraId="6B57F2AA" w14:textId="77777777" w:rsidR="00C649B3" w:rsidRPr="005B3717" w:rsidRDefault="00C649B3" w:rsidP="00C649B3">
      <w:pPr>
        <w:autoSpaceDE w:val="0"/>
        <w:spacing w:line="360" w:lineRule="auto"/>
        <w:jc w:val="both"/>
        <w:rPr>
          <w:rFonts w:ascii="Arial" w:hAnsi="Arial" w:cs="Arial"/>
          <w:b/>
          <w:bCs/>
        </w:rPr>
      </w:pPr>
      <w:r w:rsidRPr="005B3717">
        <w:rPr>
          <w:rFonts w:ascii="Arial" w:hAnsi="Arial" w:cs="Arial"/>
          <w:b/>
          <w:bCs/>
        </w:rPr>
        <w:t>DAS CONDIÇÕES DE PAGAMENTO</w:t>
      </w:r>
    </w:p>
    <w:p w14:paraId="28056589" w14:textId="77777777" w:rsidR="00C649B3" w:rsidRPr="005B3717" w:rsidRDefault="00C649B3" w:rsidP="00C649B3">
      <w:pPr>
        <w:pStyle w:val="PargrafodaLista"/>
        <w:numPr>
          <w:ilvl w:val="1"/>
          <w:numId w:val="62"/>
        </w:numPr>
        <w:suppressAutoHyphens w:val="0"/>
        <w:autoSpaceDE w:val="0"/>
        <w:spacing w:line="360" w:lineRule="auto"/>
        <w:ind w:left="0" w:firstLine="0"/>
        <w:jc w:val="both"/>
        <w:textAlignment w:val="auto"/>
        <w:rPr>
          <w:rFonts w:cs="Arial"/>
          <w:bCs/>
          <w:sz w:val="22"/>
          <w:szCs w:val="22"/>
        </w:rPr>
      </w:pPr>
      <w:r w:rsidRPr="005B3717">
        <w:rPr>
          <w:rFonts w:cs="Arial"/>
          <w:bCs/>
          <w:sz w:val="22"/>
          <w:szCs w:val="22"/>
        </w:rPr>
        <w:t>O pagamento à CONTRATADA será efetuado pelo(s) serviço(s) efetivamente prestado(s) OU após o recebimento definitivo do material, em moeda nacional, no prazo de até 15 (quinze) dias corridos a contar do atesto da Fatura/Nota Fiscal, por meio da nota de empenho.</w:t>
      </w:r>
    </w:p>
    <w:p w14:paraId="72150352" w14:textId="77777777" w:rsidR="00C649B3" w:rsidRPr="005B3717" w:rsidRDefault="00C649B3" w:rsidP="00C649B3">
      <w:pPr>
        <w:pStyle w:val="PargrafodaLista"/>
        <w:numPr>
          <w:ilvl w:val="1"/>
          <w:numId w:val="62"/>
        </w:numPr>
        <w:suppressAutoHyphens w:val="0"/>
        <w:autoSpaceDE w:val="0"/>
        <w:spacing w:line="360" w:lineRule="auto"/>
        <w:ind w:left="0" w:firstLine="0"/>
        <w:jc w:val="both"/>
        <w:textAlignment w:val="auto"/>
        <w:rPr>
          <w:rFonts w:cs="Arial"/>
          <w:bCs/>
          <w:sz w:val="22"/>
          <w:szCs w:val="22"/>
        </w:rPr>
      </w:pPr>
      <w:r w:rsidRPr="005B3717">
        <w:rPr>
          <w:rFonts w:cs="Arial"/>
          <w:bCs/>
          <w:sz w:val="22"/>
          <w:szCs w:val="22"/>
        </w:rPr>
        <w:t>O pagamento poderá ser efetuado parcialmente na pendência de liquidação de qualquer obrigação financeira que for imposta à CONTRATADA, em virtude de penalidade ou inadimplência, sem que isso gere direito a acréscimos de qualquer natureza.</w:t>
      </w:r>
    </w:p>
    <w:p w14:paraId="2B2D56BA" w14:textId="77777777" w:rsidR="00C649B3" w:rsidRPr="005B3717" w:rsidRDefault="00C649B3" w:rsidP="00C649B3">
      <w:pPr>
        <w:pStyle w:val="PargrafodaLista"/>
        <w:numPr>
          <w:ilvl w:val="1"/>
          <w:numId w:val="62"/>
        </w:numPr>
        <w:suppressAutoHyphens w:val="0"/>
        <w:autoSpaceDE w:val="0"/>
        <w:spacing w:line="360" w:lineRule="auto"/>
        <w:ind w:left="0" w:firstLine="0"/>
        <w:jc w:val="both"/>
        <w:textAlignment w:val="auto"/>
        <w:rPr>
          <w:rFonts w:cs="Arial"/>
          <w:bCs/>
          <w:sz w:val="22"/>
          <w:szCs w:val="22"/>
        </w:rPr>
      </w:pPr>
      <w:r w:rsidRPr="005B3717">
        <w:rPr>
          <w:rFonts w:cs="Arial"/>
          <w:bCs/>
          <w:sz w:val="22"/>
          <w:szCs w:val="22"/>
        </w:rPr>
        <w:t>Qualquer atraso acarretado por parte da CONTRATADA na apresentação da fatura ou nota fiscal, ou dos documentos exigidos como condição para pagamento, importará na interrupção da contagem do prazo de vencimento do pagamento, iniciando novo prazo após a regularização da situação.</w:t>
      </w:r>
    </w:p>
    <w:p w14:paraId="0564F3D1" w14:textId="77777777" w:rsidR="00C649B3" w:rsidRPr="005B3717" w:rsidRDefault="00C649B3" w:rsidP="00C649B3">
      <w:pPr>
        <w:pStyle w:val="PargrafodaLista"/>
        <w:numPr>
          <w:ilvl w:val="1"/>
          <w:numId w:val="62"/>
        </w:numPr>
        <w:suppressAutoHyphens w:val="0"/>
        <w:autoSpaceDE w:val="0"/>
        <w:spacing w:line="360" w:lineRule="auto"/>
        <w:ind w:left="0" w:firstLine="0"/>
        <w:jc w:val="both"/>
        <w:textAlignment w:val="auto"/>
        <w:rPr>
          <w:rFonts w:cs="Arial"/>
          <w:bCs/>
          <w:sz w:val="22"/>
          <w:szCs w:val="22"/>
        </w:rPr>
      </w:pPr>
      <w:r w:rsidRPr="005B3717">
        <w:rPr>
          <w:rFonts w:cs="Arial"/>
          <w:bCs/>
          <w:sz w:val="22"/>
          <w:szCs w:val="22"/>
        </w:rPr>
        <w:t xml:space="preserve">Para efeito de pagamento, considerar-se-á </w:t>
      </w:r>
      <w:proofErr w:type="spellStart"/>
      <w:r w:rsidRPr="005B3717">
        <w:rPr>
          <w:rFonts w:cs="Arial"/>
          <w:bCs/>
          <w:sz w:val="22"/>
          <w:szCs w:val="22"/>
        </w:rPr>
        <w:t>paga</w:t>
      </w:r>
      <w:proofErr w:type="spellEnd"/>
      <w:r w:rsidRPr="005B3717">
        <w:rPr>
          <w:rFonts w:cs="Arial"/>
          <w:bCs/>
          <w:sz w:val="22"/>
          <w:szCs w:val="22"/>
        </w:rPr>
        <w:t xml:space="preserve"> a fatura na data da emissão da Ordem Bancária.</w:t>
      </w:r>
    </w:p>
    <w:p w14:paraId="0CEA4F07" w14:textId="77777777" w:rsidR="00C649B3" w:rsidRPr="005B3717" w:rsidRDefault="00C649B3" w:rsidP="00C649B3">
      <w:pPr>
        <w:pStyle w:val="PargrafodaLista"/>
        <w:numPr>
          <w:ilvl w:val="1"/>
          <w:numId w:val="62"/>
        </w:numPr>
        <w:suppressAutoHyphens w:val="0"/>
        <w:autoSpaceDE w:val="0"/>
        <w:spacing w:line="360" w:lineRule="auto"/>
        <w:ind w:left="0" w:firstLine="0"/>
        <w:jc w:val="both"/>
        <w:textAlignment w:val="auto"/>
        <w:rPr>
          <w:rFonts w:cs="Arial"/>
          <w:bCs/>
          <w:sz w:val="22"/>
          <w:szCs w:val="22"/>
        </w:rPr>
      </w:pPr>
      <w:r w:rsidRPr="005B3717">
        <w:rPr>
          <w:rFonts w:cs="Arial"/>
          <w:bCs/>
          <w:sz w:val="22"/>
          <w:szCs w:val="22"/>
        </w:rPr>
        <w:t>Nos casos de eventuais atrasos de pagamento, desde que a CONTRATADA não tenha concorrido de alguma forma para tanto, fica convencionada a taxa de atualização financeira devida pelo CONTRATANTE, mediante a aplicação da seguinte fórmula:</w:t>
      </w:r>
    </w:p>
    <w:tbl>
      <w:tblPr>
        <w:tblW w:w="8786" w:type="dxa"/>
        <w:jc w:val="center"/>
        <w:tblLayout w:type="fixed"/>
        <w:tblCellMar>
          <w:left w:w="10" w:type="dxa"/>
          <w:right w:w="10" w:type="dxa"/>
        </w:tblCellMar>
        <w:tblLook w:val="04A0" w:firstRow="1" w:lastRow="0" w:firstColumn="1" w:lastColumn="0" w:noHBand="0" w:noVBand="1"/>
      </w:tblPr>
      <w:tblGrid>
        <w:gridCol w:w="8786"/>
      </w:tblGrid>
      <w:tr w:rsidR="00C649B3" w:rsidRPr="005B3717" w14:paraId="62A8838D" w14:textId="77777777" w:rsidTr="007060CC">
        <w:trPr>
          <w:jc w:val="center"/>
        </w:trPr>
        <w:tc>
          <w:tcPr>
            <w:tcW w:w="8786" w:type="dxa"/>
            <w:tcBorders>
              <w:top w:val="single" w:sz="2" w:space="0" w:color="000000"/>
              <w:left w:val="single" w:sz="2" w:space="0" w:color="000000"/>
              <w:bottom w:val="single" w:sz="2" w:space="0" w:color="000000"/>
              <w:right w:val="single" w:sz="2" w:space="0" w:color="000000"/>
            </w:tcBorders>
            <w:tcMar>
              <w:top w:w="113" w:type="dxa"/>
              <w:left w:w="113" w:type="dxa"/>
              <w:bottom w:w="113" w:type="dxa"/>
              <w:right w:w="113" w:type="dxa"/>
            </w:tcMar>
            <w:vAlign w:val="center"/>
          </w:tcPr>
          <w:p w14:paraId="13E67891" w14:textId="77777777" w:rsidR="00C649B3" w:rsidRPr="005B3717" w:rsidRDefault="00C649B3" w:rsidP="007060CC">
            <w:pPr>
              <w:pStyle w:val="11-Subitens-Alt2"/>
              <w:widowControl w:val="0"/>
              <w:ind w:firstLine="1417"/>
              <w:jc w:val="both"/>
              <w:rPr>
                <w:rFonts w:ascii="Arial" w:hAnsi="Arial" w:cs="Arial"/>
                <w:sz w:val="22"/>
                <w:szCs w:val="22"/>
              </w:rPr>
            </w:pPr>
            <w:r w:rsidRPr="005B3717">
              <w:rPr>
                <w:rFonts w:ascii="Arial" w:hAnsi="Arial" w:cs="Arial"/>
                <w:sz w:val="22"/>
                <w:szCs w:val="22"/>
              </w:rPr>
              <w:lastRenderedPageBreak/>
              <w:t>EM = I x N x VP, sendo:</w:t>
            </w:r>
          </w:p>
          <w:p w14:paraId="0BAC0EEC" w14:textId="77777777" w:rsidR="00C649B3" w:rsidRPr="005B3717" w:rsidRDefault="00C649B3" w:rsidP="007060CC">
            <w:pPr>
              <w:pStyle w:val="11-Subitens-Alt2"/>
              <w:widowControl w:val="0"/>
              <w:ind w:firstLine="1417"/>
              <w:jc w:val="both"/>
              <w:rPr>
                <w:rFonts w:ascii="Arial" w:hAnsi="Arial" w:cs="Arial"/>
                <w:sz w:val="22"/>
                <w:szCs w:val="22"/>
              </w:rPr>
            </w:pPr>
          </w:p>
          <w:p w14:paraId="62C528B5" w14:textId="77777777" w:rsidR="00C649B3" w:rsidRPr="005B3717" w:rsidRDefault="00C649B3" w:rsidP="007060CC">
            <w:pPr>
              <w:pStyle w:val="11-Subitens-Alt2"/>
              <w:widowControl w:val="0"/>
              <w:ind w:firstLine="1417"/>
              <w:jc w:val="both"/>
              <w:rPr>
                <w:rFonts w:ascii="Arial" w:hAnsi="Arial" w:cs="Arial"/>
                <w:sz w:val="22"/>
                <w:szCs w:val="22"/>
              </w:rPr>
            </w:pPr>
            <w:r w:rsidRPr="005B3717">
              <w:rPr>
                <w:rFonts w:ascii="Arial" w:hAnsi="Arial" w:cs="Arial"/>
                <w:sz w:val="22"/>
                <w:szCs w:val="22"/>
              </w:rPr>
              <w:t xml:space="preserve">I = </w:t>
            </w:r>
            <w:r w:rsidRPr="005B3717">
              <w:rPr>
                <w:rFonts w:ascii="Arial" w:hAnsi="Arial" w:cs="Arial"/>
                <w:sz w:val="22"/>
                <w:szCs w:val="22"/>
                <w:u w:val="single"/>
              </w:rPr>
              <w:t>(TX/100)</w:t>
            </w:r>
            <w:r w:rsidRPr="005B3717">
              <w:rPr>
                <w:rFonts w:ascii="Arial" w:hAnsi="Arial" w:cs="Arial"/>
                <w:sz w:val="22"/>
                <w:szCs w:val="22"/>
              </w:rPr>
              <w:t xml:space="preserve">, assim apurado: I = </w:t>
            </w:r>
            <w:r w:rsidRPr="005B3717">
              <w:rPr>
                <w:rFonts w:ascii="Arial" w:hAnsi="Arial" w:cs="Arial"/>
                <w:sz w:val="22"/>
                <w:szCs w:val="22"/>
                <w:u w:val="single"/>
              </w:rPr>
              <w:t>(6/100)</w:t>
            </w:r>
            <w:r w:rsidRPr="005B3717">
              <w:rPr>
                <w:rFonts w:ascii="Arial" w:hAnsi="Arial" w:cs="Arial"/>
                <w:sz w:val="22"/>
                <w:szCs w:val="22"/>
              </w:rPr>
              <w:t xml:space="preserve">   I = 0,00016438</w:t>
            </w:r>
          </w:p>
          <w:p w14:paraId="40B791B4" w14:textId="77777777" w:rsidR="00C649B3" w:rsidRPr="005B3717" w:rsidRDefault="00C649B3" w:rsidP="007060CC">
            <w:pPr>
              <w:pStyle w:val="11-Subitens-Alt2"/>
              <w:widowControl w:val="0"/>
              <w:ind w:firstLine="1417"/>
              <w:jc w:val="both"/>
              <w:rPr>
                <w:rFonts w:ascii="Arial" w:hAnsi="Arial" w:cs="Arial"/>
                <w:sz w:val="22"/>
                <w:szCs w:val="22"/>
              </w:rPr>
            </w:pPr>
            <w:r w:rsidRPr="005B3717">
              <w:rPr>
                <w:rFonts w:ascii="Arial" w:eastAsia="Times New Roman" w:hAnsi="Arial" w:cs="Arial"/>
                <w:sz w:val="22"/>
                <w:szCs w:val="22"/>
              </w:rPr>
              <w:t xml:space="preserve">          </w:t>
            </w:r>
            <w:r w:rsidRPr="005B3717">
              <w:rPr>
                <w:rFonts w:ascii="Arial" w:hAnsi="Arial" w:cs="Arial"/>
                <w:sz w:val="22"/>
                <w:szCs w:val="22"/>
              </w:rPr>
              <w:t>365                                        365</w:t>
            </w:r>
          </w:p>
          <w:p w14:paraId="5D5D7A16" w14:textId="77777777" w:rsidR="00C649B3" w:rsidRPr="005B3717" w:rsidRDefault="00C649B3" w:rsidP="007060CC">
            <w:pPr>
              <w:pStyle w:val="11-Subitens-Alt2"/>
              <w:widowControl w:val="0"/>
              <w:ind w:firstLine="1417"/>
              <w:jc w:val="both"/>
              <w:rPr>
                <w:rFonts w:ascii="Arial" w:hAnsi="Arial" w:cs="Arial"/>
                <w:sz w:val="22"/>
                <w:szCs w:val="22"/>
              </w:rPr>
            </w:pPr>
          </w:p>
          <w:p w14:paraId="662173B5" w14:textId="77777777" w:rsidR="00C649B3" w:rsidRPr="005B3717" w:rsidRDefault="00C649B3" w:rsidP="007060CC">
            <w:pPr>
              <w:pStyle w:val="11-Subitens-Alt2"/>
              <w:widowControl w:val="0"/>
              <w:ind w:firstLine="1417"/>
              <w:jc w:val="both"/>
              <w:rPr>
                <w:rFonts w:ascii="Arial" w:hAnsi="Arial" w:cs="Arial"/>
                <w:sz w:val="22"/>
                <w:szCs w:val="22"/>
              </w:rPr>
            </w:pPr>
            <w:r w:rsidRPr="005B3717">
              <w:rPr>
                <w:rFonts w:ascii="Arial" w:hAnsi="Arial" w:cs="Arial"/>
                <w:sz w:val="22"/>
                <w:szCs w:val="22"/>
              </w:rPr>
              <w:t>Em que:</w:t>
            </w:r>
          </w:p>
          <w:p w14:paraId="2C60DF2A" w14:textId="77777777" w:rsidR="00C649B3" w:rsidRPr="005B3717" w:rsidRDefault="00C649B3" w:rsidP="007060CC">
            <w:pPr>
              <w:pStyle w:val="11-Subitens-Alt2"/>
              <w:widowControl w:val="0"/>
              <w:ind w:firstLine="1417"/>
              <w:jc w:val="both"/>
              <w:rPr>
                <w:rFonts w:ascii="Arial" w:hAnsi="Arial" w:cs="Arial"/>
                <w:sz w:val="22"/>
                <w:szCs w:val="22"/>
              </w:rPr>
            </w:pPr>
            <w:r w:rsidRPr="005B3717">
              <w:rPr>
                <w:rFonts w:ascii="Arial" w:hAnsi="Arial" w:cs="Arial"/>
                <w:sz w:val="22"/>
                <w:szCs w:val="22"/>
              </w:rPr>
              <w:t>I = Índice de atualização financeira;</w:t>
            </w:r>
          </w:p>
          <w:p w14:paraId="1B5E2421" w14:textId="77777777" w:rsidR="00C649B3" w:rsidRPr="005B3717" w:rsidRDefault="00C649B3" w:rsidP="007060CC">
            <w:pPr>
              <w:pStyle w:val="11-Subitens-Alt2"/>
              <w:widowControl w:val="0"/>
              <w:ind w:firstLine="1417"/>
              <w:jc w:val="both"/>
              <w:rPr>
                <w:rFonts w:ascii="Arial" w:hAnsi="Arial" w:cs="Arial"/>
                <w:sz w:val="22"/>
                <w:szCs w:val="22"/>
              </w:rPr>
            </w:pPr>
            <w:r w:rsidRPr="005B3717">
              <w:rPr>
                <w:rFonts w:ascii="Arial" w:hAnsi="Arial" w:cs="Arial"/>
                <w:sz w:val="22"/>
                <w:szCs w:val="22"/>
              </w:rPr>
              <w:t>TX = Percentual da taxa de juros de mora anual = 6%;</w:t>
            </w:r>
          </w:p>
          <w:p w14:paraId="059CBF9D" w14:textId="77777777" w:rsidR="00C649B3" w:rsidRPr="005B3717" w:rsidRDefault="00C649B3" w:rsidP="007060CC">
            <w:pPr>
              <w:pStyle w:val="11-Subitens-Alt2"/>
              <w:widowControl w:val="0"/>
              <w:ind w:firstLine="1417"/>
              <w:jc w:val="both"/>
              <w:rPr>
                <w:rFonts w:ascii="Arial" w:hAnsi="Arial" w:cs="Arial"/>
                <w:sz w:val="22"/>
                <w:szCs w:val="22"/>
              </w:rPr>
            </w:pPr>
            <w:r w:rsidRPr="005B3717">
              <w:rPr>
                <w:rFonts w:ascii="Arial" w:hAnsi="Arial" w:cs="Arial"/>
                <w:sz w:val="22"/>
                <w:szCs w:val="22"/>
              </w:rPr>
              <w:t>EM = Encargos moratórios;</w:t>
            </w:r>
          </w:p>
          <w:p w14:paraId="696F914C" w14:textId="77777777" w:rsidR="00C649B3" w:rsidRPr="005B3717" w:rsidRDefault="00C649B3" w:rsidP="007060CC">
            <w:pPr>
              <w:pStyle w:val="11-Subitens-Alt2"/>
              <w:widowControl w:val="0"/>
              <w:ind w:firstLine="1417"/>
              <w:jc w:val="both"/>
              <w:rPr>
                <w:rFonts w:ascii="Arial" w:hAnsi="Arial" w:cs="Arial"/>
                <w:sz w:val="22"/>
                <w:szCs w:val="22"/>
              </w:rPr>
            </w:pPr>
            <w:r w:rsidRPr="005B3717">
              <w:rPr>
                <w:rFonts w:ascii="Arial" w:hAnsi="Arial" w:cs="Arial"/>
                <w:sz w:val="22"/>
                <w:szCs w:val="22"/>
              </w:rPr>
              <w:t>N = Número de dias entre a data prevista para o pagamento e a do efetivo pagamento;</w:t>
            </w:r>
          </w:p>
          <w:p w14:paraId="7825F157" w14:textId="77777777" w:rsidR="00C649B3" w:rsidRPr="005B3717" w:rsidRDefault="00C649B3" w:rsidP="007060CC">
            <w:pPr>
              <w:pStyle w:val="11-Subitens-Alt2"/>
              <w:widowControl w:val="0"/>
              <w:ind w:firstLine="1417"/>
              <w:jc w:val="both"/>
              <w:rPr>
                <w:rFonts w:ascii="Arial" w:hAnsi="Arial" w:cs="Arial"/>
                <w:sz w:val="22"/>
                <w:szCs w:val="22"/>
              </w:rPr>
            </w:pPr>
            <w:r w:rsidRPr="005B3717">
              <w:rPr>
                <w:rFonts w:ascii="Arial" w:hAnsi="Arial" w:cs="Arial"/>
                <w:sz w:val="22"/>
                <w:szCs w:val="22"/>
              </w:rPr>
              <w:t>VP = Valor da parcela em atraso.</w:t>
            </w:r>
          </w:p>
        </w:tc>
      </w:tr>
    </w:tbl>
    <w:p w14:paraId="75CB9641" w14:textId="77777777" w:rsidR="00C649B3" w:rsidRPr="005B3717" w:rsidRDefault="00C649B3" w:rsidP="00C649B3">
      <w:pPr>
        <w:autoSpaceDE w:val="0"/>
        <w:spacing w:line="360" w:lineRule="auto"/>
        <w:jc w:val="both"/>
        <w:rPr>
          <w:rFonts w:ascii="Arial" w:hAnsi="Arial" w:cs="Arial"/>
          <w:bCs/>
        </w:rPr>
      </w:pPr>
    </w:p>
    <w:p w14:paraId="1E503A3F" w14:textId="77777777" w:rsidR="00C649B3" w:rsidRPr="005B3717" w:rsidRDefault="00C649B3" w:rsidP="00C649B3">
      <w:pPr>
        <w:pStyle w:val="PargrafodaLista"/>
        <w:numPr>
          <w:ilvl w:val="1"/>
          <w:numId w:val="62"/>
        </w:numPr>
        <w:suppressAutoHyphens w:val="0"/>
        <w:autoSpaceDE w:val="0"/>
        <w:spacing w:line="360" w:lineRule="auto"/>
        <w:ind w:left="0" w:firstLine="0"/>
        <w:jc w:val="both"/>
        <w:textAlignment w:val="auto"/>
        <w:rPr>
          <w:rFonts w:cs="Arial"/>
          <w:bCs/>
          <w:sz w:val="22"/>
          <w:szCs w:val="22"/>
        </w:rPr>
      </w:pPr>
      <w:r w:rsidRPr="005B3717">
        <w:rPr>
          <w:rFonts w:cs="Arial"/>
          <w:bCs/>
          <w:sz w:val="22"/>
          <w:szCs w:val="22"/>
        </w:rPr>
        <w:t>Aplica-se a mesma regra disposta no parágrafo anterior, na hipótese de eventual pagamento antecipado, observado o disposto no art. 38 do Decreto nº 93.872/1986.</w:t>
      </w:r>
    </w:p>
    <w:p w14:paraId="06D73578" w14:textId="77777777" w:rsidR="00C649B3" w:rsidRPr="005B3717" w:rsidRDefault="00C649B3" w:rsidP="00C649B3">
      <w:pPr>
        <w:pStyle w:val="PargrafodaLista"/>
        <w:numPr>
          <w:ilvl w:val="1"/>
          <w:numId w:val="62"/>
        </w:numPr>
        <w:suppressAutoHyphens w:val="0"/>
        <w:autoSpaceDE w:val="0"/>
        <w:spacing w:line="360" w:lineRule="auto"/>
        <w:ind w:left="0" w:firstLine="0"/>
        <w:jc w:val="both"/>
        <w:textAlignment w:val="auto"/>
        <w:rPr>
          <w:rFonts w:cs="Arial"/>
          <w:bCs/>
          <w:sz w:val="22"/>
          <w:szCs w:val="22"/>
        </w:rPr>
      </w:pPr>
      <w:r w:rsidRPr="005B3717">
        <w:rPr>
          <w:rFonts w:cs="Arial"/>
          <w:bCs/>
          <w:sz w:val="22"/>
          <w:szCs w:val="22"/>
        </w:rPr>
        <w:t>No pagamento do(s) serviço(s) descrito(s) na Nota Fiscal, será verificada a pertinência da retenção do Imposto sobre a Renda (IR), Contribuição Social Sobre o Lucro Líquido (CSLL), Contribuição para o Financiamento da Seguridade Social (CONFINS) e Contribuição para o PIS/PASEP, nos termos da Instrução Normativa RFB nº 1.234, de 11 de janeiro de 2012. Ademais, a retenção do Imposto Sobre Serviços (ISS) ocorrerá desde que esteja prevista em regulamento que se aplique ao caso.</w:t>
      </w:r>
    </w:p>
    <w:p w14:paraId="092AE103" w14:textId="77777777" w:rsidR="00C649B3" w:rsidRPr="005B3717" w:rsidRDefault="00C649B3" w:rsidP="00C649B3">
      <w:pPr>
        <w:pStyle w:val="PargrafodaLista"/>
        <w:numPr>
          <w:ilvl w:val="1"/>
          <w:numId w:val="62"/>
        </w:numPr>
        <w:suppressAutoHyphens w:val="0"/>
        <w:autoSpaceDE w:val="0"/>
        <w:spacing w:line="360" w:lineRule="auto"/>
        <w:ind w:left="0" w:firstLine="0"/>
        <w:jc w:val="both"/>
        <w:textAlignment w:val="auto"/>
        <w:rPr>
          <w:rFonts w:cs="Arial"/>
          <w:bCs/>
          <w:sz w:val="22"/>
          <w:szCs w:val="22"/>
        </w:rPr>
      </w:pPr>
      <w:r w:rsidRPr="005B3717">
        <w:rPr>
          <w:rFonts w:cs="Arial"/>
          <w:bCs/>
          <w:sz w:val="22"/>
          <w:szCs w:val="22"/>
        </w:rPr>
        <w:t>A fatura mensal poderá sofrer glosas, conforme o disposto no Instrumento de Medição de Resultado (IMR) referentes ao mês de competência da prestação de serviços ou de meses anteriores.</w:t>
      </w:r>
    </w:p>
    <w:p w14:paraId="4D06EE34" w14:textId="77777777" w:rsidR="00C649B3" w:rsidRPr="005B3717" w:rsidRDefault="00C649B3" w:rsidP="00C649B3">
      <w:pPr>
        <w:pStyle w:val="PargrafodaLista"/>
        <w:spacing w:line="360" w:lineRule="auto"/>
        <w:ind w:left="360"/>
        <w:jc w:val="both"/>
        <w:rPr>
          <w:rFonts w:cs="Arial"/>
          <w:b/>
          <w:sz w:val="22"/>
          <w:szCs w:val="22"/>
        </w:rPr>
      </w:pPr>
    </w:p>
    <w:p w14:paraId="1DED30FC" w14:textId="77777777" w:rsidR="00C649B3" w:rsidRPr="005B3717" w:rsidRDefault="00C649B3" w:rsidP="00C649B3">
      <w:pPr>
        <w:pStyle w:val="PargrafodaLista"/>
        <w:numPr>
          <w:ilvl w:val="0"/>
          <w:numId w:val="62"/>
        </w:numPr>
        <w:suppressAutoHyphens w:val="0"/>
        <w:spacing w:line="360" w:lineRule="auto"/>
        <w:jc w:val="both"/>
        <w:textAlignment w:val="auto"/>
        <w:rPr>
          <w:rFonts w:cs="Arial"/>
          <w:b/>
          <w:sz w:val="22"/>
          <w:szCs w:val="22"/>
        </w:rPr>
      </w:pPr>
      <w:r w:rsidRPr="005B3717">
        <w:rPr>
          <w:rFonts w:cs="Arial"/>
          <w:b/>
          <w:sz w:val="22"/>
          <w:szCs w:val="22"/>
        </w:rPr>
        <w:t>SELEÇÃO DO FORNECEDOR</w:t>
      </w:r>
    </w:p>
    <w:p w14:paraId="69F07239" w14:textId="77777777" w:rsidR="00C649B3" w:rsidRPr="005B3717" w:rsidRDefault="00C649B3" w:rsidP="00C649B3">
      <w:pPr>
        <w:autoSpaceDE w:val="0"/>
        <w:spacing w:line="360" w:lineRule="auto"/>
        <w:jc w:val="both"/>
        <w:rPr>
          <w:rFonts w:ascii="Arial" w:hAnsi="Arial" w:cs="Arial"/>
          <w:b/>
          <w:bCs/>
        </w:rPr>
      </w:pPr>
      <w:r w:rsidRPr="005B3717">
        <w:rPr>
          <w:rFonts w:ascii="Arial" w:hAnsi="Arial" w:cs="Arial"/>
          <w:b/>
          <w:bCs/>
        </w:rPr>
        <w:t>FORMA DE SELEÇÃO E CRITÉRIO DE JULGAMENTO DA PROPOSTA</w:t>
      </w:r>
    </w:p>
    <w:p w14:paraId="485AE579" w14:textId="0A7BBA2D" w:rsidR="00C649B3" w:rsidRPr="005B3717" w:rsidRDefault="00C649B3" w:rsidP="00C649B3">
      <w:pPr>
        <w:pStyle w:val="PargrafodaLista"/>
        <w:numPr>
          <w:ilvl w:val="1"/>
          <w:numId w:val="62"/>
        </w:numPr>
        <w:suppressAutoHyphens w:val="0"/>
        <w:autoSpaceDE w:val="0"/>
        <w:spacing w:line="360" w:lineRule="auto"/>
        <w:ind w:left="0" w:firstLine="0"/>
        <w:jc w:val="both"/>
        <w:textAlignment w:val="auto"/>
        <w:rPr>
          <w:rFonts w:cs="Arial"/>
          <w:bCs/>
          <w:sz w:val="22"/>
          <w:szCs w:val="22"/>
        </w:rPr>
      </w:pPr>
      <w:r w:rsidRPr="005B3717">
        <w:rPr>
          <w:rFonts w:cs="Arial"/>
          <w:bCs/>
          <w:sz w:val="22"/>
          <w:szCs w:val="22"/>
        </w:rPr>
        <w:t xml:space="preserve">O fornecedor será selecionado por meio da realização de procedimento de </w:t>
      </w:r>
      <w:r w:rsidRPr="005B3717">
        <w:rPr>
          <w:rFonts w:cs="Arial"/>
          <w:b/>
          <w:sz w:val="22"/>
          <w:szCs w:val="22"/>
        </w:rPr>
        <w:t>CONTRATAÇÃO DIRETA</w:t>
      </w:r>
      <w:r w:rsidRPr="005B3717">
        <w:rPr>
          <w:rFonts w:cs="Arial"/>
          <w:bCs/>
          <w:sz w:val="22"/>
          <w:szCs w:val="22"/>
        </w:rPr>
        <w:t xml:space="preserve">, por dispensa de licitação (Art. 75, II, da Lei nº 14.133/2021), sob a forma </w:t>
      </w:r>
      <w:r w:rsidRPr="005B3717">
        <w:rPr>
          <w:rFonts w:cs="Arial"/>
          <w:b/>
          <w:sz w:val="22"/>
          <w:szCs w:val="22"/>
        </w:rPr>
        <w:t>ELETRÔNICA</w:t>
      </w:r>
      <w:r w:rsidRPr="005B3717">
        <w:rPr>
          <w:rFonts w:cs="Arial"/>
          <w:bCs/>
          <w:sz w:val="22"/>
          <w:szCs w:val="22"/>
        </w:rPr>
        <w:t xml:space="preserve">, com adoção do critério de julgamento pelo </w:t>
      </w:r>
      <w:r w:rsidRPr="005B3717">
        <w:rPr>
          <w:rFonts w:cs="Arial"/>
          <w:b/>
          <w:sz w:val="22"/>
          <w:szCs w:val="22"/>
        </w:rPr>
        <w:t>MENOR PREÇO</w:t>
      </w:r>
      <w:r w:rsidR="00A2351C">
        <w:rPr>
          <w:rFonts w:cs="Arial"/>
          <w:b/>
          <w:sz w:val="22"/>
          <w:szCs w:val="22"/>
        </w:rPr>
        <w:t>/MAIOR DESCONTO</w:t>
      </w:r>
      <w:r w:rsidRPr="005B3717">
        <w:rPr>
          <w:rFonts w:cs="Arial"/>
          <w:b/>
          <w:sz w:val="22"/>
          <w:szCs w:val="22"/>
        </w:rPr>
        <w:t>.</w:t>
      </w:r>
    </w:p>
    <w:p w14:paraId="62223AF5" w14:textId="77777777" w:rsidR="00C649B3" w:rsidRPr="005B3717" w:rsidRDefault="00C649B3" w:rsidP="00C649B3">
      <w:pPr>
        <w:pStyle w:val="PargrafodaLista"/>
        <w:autoSpaceDE w:val="0"/>
        <w:spacing w:line="360" w:lineRule="auto"/>
        <w:ind w:left="0"/>
        <w:jc w:val="both"/>
        <w:rPr>
          <w:rFonts w:cs="Arial"/>
          <w:bCs/>
          <w:sz w:val="22"/>
          <w:szCs w:val="22"/>
        </w:rPr>
      </w:pPr>
    </w:p>
    <w:p w14:paraId="563CA756" w14:textId="77777777" w:rsidR="00C649B3" w:rsidRPr="005B3717" w:rsidRDefault="00C649B3" w:rsidP="00C649B3">
      <w:pPr>
        <w:pStyle w:val="PargrafodaLista"/>
        <w:autoSpaceDE w:val="0"/>
        <w:spacing w:line="360" w:lineRule="auto"/>
        <w:ind w:left="0"/>
        <w:jc w:val="both"/>
        <w:rPr>
          <w:rFonts w:cs="Arial"/>
          <w:b/>
          <w:bCs/>
          <w:sz w:val="22"/>
          <w:szCs w:val="22"/>
        </w:rPr>
      </w:pPr>
      <w:r w:rsidRPr="005B3717">
        <w:rPr>
          <w:rFonts w:cs="Arial"/>
          <w:b/>
          <w:bCs/>
          <w:color w:val="000000"/>
          <w:sz w:val="22"/>
          <w:szCs w:val="22"/>
        </w:rPr>
        <w:t>EXIGÊNCIA DE HABILITAÇÃO FISCAL, SOCIAL E TRABALHISTA</w:t>
      </w:r>
    </w:p>
    <w:p w14:paraId="6FEC8261" w14:textId="77777777" w:rsidR="00C649B3" w:rsidRPr="005B3717" w:rsidRDefault="00C649B3" w:rsidP="00C649B3">
      <w:pPr>
        <w:pStyle w:val="PargrafodaLista"/>
        <w:numPr>
          <w:ilvl w:val="1"/>
          <w:numId w:val="62"/>
        </w:numPr>
        <w:suppressAutoHyphens w:val="0"/>
        <w:autoSpaceDE w:val="0"/>
        <w:spacing w:line="360" w:lineRule="auto"/>
        <w:ind w:left="0" w:firstLine="0"/>
        <w:jc w:val="both"/>
        <w:textAlignment w:val="auto"/>
        <w:rPr>
          <w:rFonts w:cs="Arial"/>
          <w:bCs/>
          <w:sz w:val="22"/>
          <w:szCs w:val="22"/>
        </w:rPr>
      </w:pPr>
      <w:r w:rsidRPr="005B3717">
        <w:rPr>
          <w:rFonts w:cs="Arial"/>
          <w:bCs/>
          <w:sz w:val="22"/>
          <w:szCs w:val="22"/>
        </w:rPr>
        <w:t>Para fins de habilitação jurídica, fiscal, social e trabalhista, deverá ser observado os requisitos exigidos no Aviso de Dispensa de Licitação.</w:t>
      </w:r>
    </w:p>
    <w:p w14:paraId="5F52B1E8" w14:textId="77777777" w:rsidR="00C649B3" w:rsidRPr="005B3717" w:rsidRDefault="00C649B3" w:rsidP="00C649B3">
      <w:pPr>
        <w:pStyle w:val="PargrafodaLista"/>
        <w:numPr>
          <w:ilvl w:val="1"/>
          <w:numId w:val="62"/>
        </w:numPr>
        <w:suppressAutoHyphens w:val="0"/>
        <w:autoSpaceDE w:val="0"/>
        <w:spacing w:line="360" w:lineRule="auto"/>
        <w:ind w:left="0" w:firstLine="0"/>
        <w:jc w:val="both"/>
        <w:textAlignment w:val="auto"/>
        <w:rPr>
          <w:rFonts w:cs="Arial"/>
          <w:bCs/>
          <w:sz w:val="22"/>
          <w:szCs w:val="22"/>
        </w:rPr>
      </w:pPr>
      <w:r w:rsidRPr="005B3717">
        <w:rPr>
          <w:rFonts w:cs="Arial"/>
          <w:bCs/>
          <w:sz w:val="22"/>
          <w:szCs w:val="22"/>
        </w:rPr>
        <w:lastRenderedPageBreak/>
        <w:t xml:space="preserve">Para fins de qualificação técnica, deverá ser observado </w:t>
      </w:r>
      <w:r w:rsidRPr="005B3717">
        <w:rPr>
          <w:rFonts w:cs="Arial"/>
          <w:b/>
          <w:sz w:val="22"/>
          <w:szCs w:val="22"/>
        </w:rPr>
        <w:t>o Item 4 do Termo de Referência</w:t>
      </w:r>
      <w:r w:rsidRPr="005B3717">
        <w:rPr>
          <w:rFonts w:cs="Arial"/>
          <w:bCs/>
          <w:sz w:val="22"/>
          <w:szCs w:val="22"/>
        </w:rPr>
        <w:t>.</w:t>
      </w:r>
    </w:p>
    <w:p w14:paraId="027FF610" w14:textId="77777777" w:rsidR="00C649B3" w:rsidRPr="005B3717" w:rsidRDefault="00C649B3" w:rsidP="00C649B3">
      <w:pPr>
        <w:autoSpaceDE w:val="0"/>
        <w:spacing w:line="360" w:lineRule="auto"/>
        <w:jc w:val="both"/>
        <w:rPr>
          <w:rFonts w:ascii="Arial" w:hAnsi="Arial" w:cs="Arial"/>
          <w:bCs/>
        </w:rPr>
      </w:pPr>
    </w:p>
    <w:p w14:paraId="020F830E" w14:textId="77777777" w:rsidR="00C649B3" w:rsidRPr="005B3717" w:rsidRDefault="00C649B3" w:rsidP="00C649B3">
      <w:pPr>
        <w:pStyle w:val="PargrafodaLista"/>
        <w:numPr>
          <w:ilvl w:val="0"/>
          <w:numId w:val="62"/>
        </w:numPr>
        <w:suppressAutoHyphens w:val="0"/>
        <w:spacing w:line="360" w:lineRule="auto"/>
        <w:ind w:left="0" w:firstLine="0"/>
        <w:jc w:val="both"/>
        <w:textAlignment w:val="auto"/>
        <w:rPr>
          <w:rFonts w:cs="Arial"/>
          <w:b/>
          <w:sz w:val="22"/>
          <w:szCs w:val="22"/>
        </w:rPr>
      </w:pPr>
      <w:r w:rsidRPr="005B3717">
        <w:rPr>
          <w:rFonts w:cs="Arial"/>
          <w:b/>
          <w:sz w:val="22"/>
          <w:szCs w:val="22"/>
        </w:rPr>
        <w:t>ESTIMATIVA DO PREÇO</w:t>
      </w:r>
    </w:p>
    <w:p w14:paraId="28236F41" w14:textId="77777777" w:rsidR="00C649B3" w:rsidRPr="005B3717" w:rsidRDefault="00C649B3" w:rsidP="00C649B3">
      <w:pPr>
        <w:pStyle w:val="PargrafodaLista"/>
        <w:numPr>
          <w:ilvl w:val="1"/>
          <w:numId w:val="62"/>
        </w:numPr>
        <w:suppressAutoHyphens w:val="0"/>
        <w:spacing w:line="360" w:lineRule="auto"/>
        <w:ind w:left="0" w:firstLine="0"/>
        <w:jc w:val="both"/>
        <w:textAlignment w:val="auto"/>
        <w:rPr>
          <w:rFonts w:cs="Arial"/>
          <w:bCs/>
          <w:sz w:val="22"/>
          <w:szCs w:val="22"/>
        </w:rPr>
      </w:pPr>
      <w:r w:rsidRPr="005B3717">
        <w:rPr>
          <w:rFonts w:cs="Arial"/>
          <w:bCs/>
          <w:sz w:val="22"/>
          <w:szCs w:val="22"/>
        </w:rPr>
        <w:t>A proposta de preços deverá ser apresentada com as quantidades, preço unitário e total, em moeda nacional, já consideradas as despesas dos tributos e demais custos que incidam direta ou indiretamente na execução do OBJETO, e não ultrapassar os valores conforme tabela abaixo:</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977"/>
        <w:gridCol w:w="1559"/>
        <w:gridCol w:w="1559"/>
        <w:gridCol w:w="2268"/>
      </w:tblGrid>
      <w:tr w:rsidR="005B3717" w:rsidRPr="000575E9" w14:paraId="7890E636" w14:textId="77777777" w:rsidTr="007060CC">
        <w:tc>
          <w:tcPr>
            <w:tcW w:w="851" w:type="dxa"/>
            <w:shd w:val="clear" w:color="auto" w:fill="auto"/>
            <w:vAlign w:val="center"/>
          </w:tcPr>
          <w:p w14:paraId="5C07F54A" w14:textId="77777777" w:rsidR="005B3717" w:rsidRPr="000575E9" w:rsidRDefault="005B3717" w:rsidP="007060CC">
            <w:pPr>
              <w:jc w:val="center"/>
              <w:rPr>
                <w:rFonts w:ascii="Times New Roman" w:hAnsi="Times New Roman"/>
                <w:b/>
                <w:bCs/>
                <w:sz w:val="24"/>
                <w:szCs w:val="24"/>
              </w:rPr>
            </w:pPr>
            <w:r w:rsidRPr="000575E9">
              <w:rPr>
                <w:rFonts w:ascii="Times New Roman" w:hAnsi="Times New Roman"/>
                <w:b/>
                <w:bCs/>
                <w:sz w:val="24"/>
                <w:szCs w:val="24"/>
              </w:rPr>
              <w:t>Item</w:t>
            </w:r>
          </w:p>
        </w:tc>
        <w:tc>
          <w:tcPr>
            <w:tcW w:w="2977" w:type="dxa"/>
            <w:shd w:val="clear" w:color="auto" w:fill="auto"/>
            <w:vAlign w:val="center"/>
          </w:tcPr>
          <w:p w14:paraId="385A00DC" w14:textId="77777777" w:rsidR="005B3717" w:rsidRPr="000575E9" w:rsidRDefault="005B3717" w:rsidP="007060CC">
            <w:pPr>
              <w:jc w:val="center"/>
              <w:rPr>
                <w:rFonts w:ascii="Times New Roman" w:hAnsi="Times New Roman"/>
                <w:b/>
                <w:bCs/>
                <w:sz w:val="24"/>
                <w:szCs w:val="24"/>
              </w:rPr>
            </w:pPr>
            <w:r w:rsidRPr="000575E9">
              <w:rPr>
                <w:rFonts w:ascii="Times New Roman" w:hAnsi="Times New Roman"/>
                <w:b/>
                <w:bCs/>
                <w:sz w:val="24"/>
                <w:szCs w:val="24"/>
              </w:rPr>
              <w:t>Descrição</w:t>
            </w:r>
          </w:p>
        </w:tc>
        <w:tc>
          <w:tcPr>
            <w:tcW w:w="1559" w:type="dxa"/>
            <w:shd w:val="clear" w:color="auto" w:fill="auto"/>
            <w:vAlign w:val="center"/>
          </w:tcPr>
          <w:p w14:paraId="6FDFBDC1" w14:textId="77777777" w:rsidR="005B3717" w:rsidRPr="009C417D" w:rsidRDefault="005B3717" w:rsidP="007060CC">
            <w:pPr>
              <w:jc w:val="center"/>
              <w:rPr>
                <w:rFonts w:ascii="Times New Roman" w:hAnsi="Times New Roman"/>
                <w:b/>
                <w:bCs/>
                <w:sz w:val="24"/>
                <w:szCs w:val="24"/>
              </w:rPr>
            </w:pPr>
            <w:r w:rsidRPr="009C417D">
              <w:rPr>
                <w:rFonts w:ascii="Times New Roman" w:hAnsi="Times New Roman"/>
                <w:b/>
                <w:bCs/>
                <w:sz w:val="24"/>
                <w:szCs w:val="24"/>
              </w:rPr>
              <w:t>Quantidade</w:t>
            </w:r>
          </w:p>
        </w:tc>
        <w:tc>
          <w:tcPr>
            <w:tcW w:w="1559" w:type="dxa"/>
            <w:shd w:val="clear" w:color="auto" w:fill="auto"/>
            <w:vAlign w:val="center"/>
          </w:tcPr>
          <w:p w14:paraId="757F7A0A" w14:textId="77777777" w:rsidR="005B3717" w:rsidRPr="000575E9" w:rsidRDefault="005B3717" w:rsidP="007060CC">
            <w:pPr>
              <w:jc w:val="center"/>
              <w:rPr>
                <w:rFonts w:ascii="Times New Roman" w:hAnsi="Times New Roman"/>
                <w:b/>
                <w:bCs/>
                <w:sz w:val="24"/>
                <w:szCs w:val="24"/>
              </w:rPr>
            </w:pPr>
            <w:r w:rsidRPr="000575E9">
              <w:rPr>
                <w:rFonts w:ascii="Times New Roman" w:hAnsi="Times New Roman"/>
                <w:b/>
                <w:bCs/>
                <w:sz w:val="24"/>
                <w:szCs w:val="24"/>
              </w:rPr>
              <w:t>Valor Unitário</w:t>
            </w:r>
          </w:p>
        </w:tc>
        <w:tc>
          <w:tcPr>
            <w:tcW w:w="2268" w:type="dxa"/>
            <w:vAlign w:val="center"/>
          </w:tcPr>
          <w:p w14:paraId="3679C540" w14:textId="77777777" w:rsidR="005B3717" w:rsidRPr="000575E9" w:rsidRDefault="005B3717" w:rsidP="007060CC">
            <w:pPr>
              <w:jc w:val="center"/>
              <w:rPr>
                <w:rFonts w:ascii="Times New Roman" w:hAnsi="Times New Roman"/>
                <w:b/>
                <w:bCs/>
                <w:sz w:val="24"/>
                <w:szCs w:val="24"/>
              </w:rPr>
            </w:pPr>
            <w:r w:rsidRPr="000575E9">
              <w:rPr>
                <w:rFonts w:ascii="Times New Roman" w:hAnsi="Times New Roman"/>
                <w:b/>
                <w:bCs/>
                <w:sz w:val="24"/>
                <w:szCs w:val="24"/>
              </w:rPr>
              <w:t>Valor Total</w:t>
            </w:r>
            <w:r>
              <w:rPr>
                <w:rFonts w:ascii="Times New Roman" w:hAnsi="Times New Roman"/>
                <w:b/>
                <w:bCs/>
                <w:sz w:val="24"/>
                <w:szCs w:val="24"/>
              </w:rPr>
              <w:t xml:space="preserve"> Anual</w:t>
            </w:r>
          </w:p>
        </w:tc>
      </w:tr>
      <w:tr w:rsidR="005B3717" w:rsidRPr="000575E9" w14:paraId="60BF41A4" w14:textId="77777777" w:rsidTr="007060CC">
        <w:trPr>
          <w:trHeight w:val="892"/>
        </w:trPr>
        <w:tc>
          <w:tcPr>
            <w:tcW w:w="851" w:type="dxa"/>
            <w:shd w:val="clear" w:color="auto" w:fill="auto"/>
            <w:vAlign w:val="center"/>
          </w:tcPr>
          <w:p w14:paraId="69DCAE22" w14:textId="77777777" w:rsidR="005B3717" w:rsidRPr="000575E9" w:rsidRDefault="005B3717" w:rsidP="007060CC">
            <w:pPr>
              <w:jc w:val="center"/>
              <w:rPr>
                <w:rFonts w:ascii="Times New Roman" w:hAnsi="Times New Roman"/>
                <w:sz w:val="24"/>
                <w:szCs w:val="24"/>
              </w:rPr>
            </w:pPr>
            <w:r>
              <w:rPr>
                <w:rFonts w:ascii="Times New Roman" w:hAnsi="Times New Roman"/>
                <w:sz w:val="24"/>
                <w:szCs w:val="24"/>
              </w:rPr>
              <w:t>1</w:t>
            </w:r>
          </w:p>
        </w:tc>
        <w:tc>
          <w:tcPr>
            <w:tcW w:w="2977" w:type="dxa"/>
            <w:shd w:val="clear" w:color="auto" w:fill="auto"/>
            <w:vAlign w:val="center"/>
          </w:tcPr>
          <w:p w14:paraId="52114CC1" w14:textId="77777777" w:rsidR="005B3717" w:rsidRPr="000575E9" w:rsidRDefault="005B3717" w:rsidP="007060CC">
            <w:pPr>
              <w:jc w:val="both"/>
              <w:rPr>
                <w:rFonts w:ascii="Times New Roman" w:hAnsi="Times New Roman"/>
                <w:sz w:val="24"/>
                <w:szCs w:val="24"/>
              </w:rPr>
            </w:pPr>
            <w:r w:rsidRPr="0095687D">
              <w:rPr>
                <w:rFonts w:ascii="Arial" w:eastAsia="Arial Unicode MS" w:hAnsi="Arial" w:cs="Arial"/>
              </w:rPr>
              <w:t>Peça gráfica estática para mídia digital (1slide)</w:t>
            </w:r>
            <w:r>
              <w:rPr>
                <w:rFonts w:ascii="Arial" w:eastAsia="Arial Unicode MS" w:hAnsi="Arial" w:cs="Arial"/>
              </w:rPr>
              <w:t>.</w:t>
            </w:r>
          </w:p>
        </w:tc>
        <w:tc>
          <w:tcPr>
            <w:tcW w:w="1559" w:type="dxa"/>
            <w:shd w:val="clear" w:color="auto" w:fill="auto"/>
            <w:vAlign w:val="center"/>
          </w:tcPr>
          <w:p w14:paraId="7CBA725C" w14:textId="77777777" w:rsidR="005B3717" w:rsidRPr="000575E9" w:rsidRDefault="005B3717" w:rsidP="007060CC">
            <w:pPr>
              <w:jc w:val="center"/>
              <w:rPr>
                <w:rFonts w:ascii="Times New Roman" w:hAnsi="Times New Roman"/>
                <w:sz w:val="24"/>
                <w:szCs w:val="24"/>
              </w:rPr>
            </w:pPr>
            <w:r>
              <w:rPr>
                <w:rFonts w:ascii="Times New Roman" w:hAnsi="Times New Roman"/>
                <w:sz w:val="24"/>
                <w:szCs w:val="24"/>
              </w:rPr>
              <w:t>60</w:t>
            </w:r>
          </w:p>
        </w:tc>
        <w:tc>
          <w:tcPr>
            <w:tcW w:w="1559" w:type="dxa"/>
            <w:shd w:val="clear" w:color="auto" w:fill="auto"/>
            <w:vAlign w:val="center"/>
          </w:tcPr>
          <w:p w14:paraId="17C222FE" w14:textId="77777777" w:rsidR="005B3717" w:rsidRPr="000575E9" w:rsidRDefault="005B3717" w:rsidP="007060CC">
            <w:pPr>
              <w:jc w:val="center"/>
              <w:rPr>
                <w:rFonts w:ascii="Times New Roman" w:hAnsi="Times New Roman"/>
                <w:sz w:val="24"/>
                <w:szCs w:val="24"/>
              </w:rPr>
            </w:pPr>
            <w:r w:rsidRPr="0095687D">
              <w:rPr>
                <w:rFonts w:ascii="Arial" w:eastAsia="Arial Unicode MS" w:hAnsi="Arial" w:cs="Arial"/>
              </w:rPr>
              <w:t>R$ 60,00</w:t>
            </w:r>
          </w:p>
        </w:tc>
        <w:tc>
          <w:tcPr>
            <w:tcW w:w="2268" w:type="dxa"/>
            <w:vAlign w:val="center"/>
          </w:tcPr>
          <w:p w14:paraId="0DC52F96" w14:textId="77777777" w:rsidR="005B3717" w:rsidRPr="000575E9" w:rsidRDefault="005B3717" w:rsidP="007060CC">
            <w:pPr>
              <w:jc w:val="center"/>
              <w:rPr>
                <w:rFonts w:ascii="Times New Roman" w:hAnsi="Times New Roman"/>
                <w:sz w:val="24"/>
                <w:szCs w:val="24"/>
              </w:rPr>
            </w:pPr>
            <w:r w:rsidRPr="0095687D">
              <w:rPr>
                <w:rFonts w:ascii="Arial" w:eastAsia="Arial Unicode MS" w:hAnsi="Arial" w:cs="Arial"/>
              </w:rPr>
              <w:t>R$ 3.600,00</w:t>
            </w:r>
          </w:p>
        </w:tc>
      </w:tr>
      <w:tr w:rsidR="005B3717" w:rsidRPr="000575E9" w14:paraId="37DCA1DB" w14:textId="77777777" w:rsidTr="007060CC">
        <w:trPr>
          <w:trHeight w:val="892"/>
        </w:trPr>
        <w:tc>
          <w:tcPr>
            <w:tcW w:w="851" w:type="dxa"/>
            <w:shd w:val="clear" w:color="auto" w:fill="auto"/>
            <w:vAlign w:val="center"/>
          </w:tcPr>
          <w:p w14:paraId="24461A9B" w14:textId="77777777" w:rsidR="005B3717" w:rsidRPr="000575E9" w:rsidRDefault="005B3717" w:rsidP="007060CC">
            <w:pPr>
              <w:jc w:val="center"/>
              <w:rPr>
                <w:rFonts w:ascii="Times New Roman" w:hAnsi="Times New Roman"/>
                <w:sz w:val="24"/>
                <w:szCs w:val="24"/>
              </w:rPr>
            </w:pPr>
            <w:r>
              <w:rPr>
                <w:rFonts w:ascii="Times New Roman" w:hAnsi="Times New Roman"/>
                <w:sz w:val="24"/>
                <w:szCs w:val="24"/>
              </w:rPr>
              <w:t>2</w:t>
            </w:r>
          </w:p>
        </w:tc>
        <w:tc>
          <w:tcPr>
            <w:tcW w:w="2977" w:type="dxa"/>
            <w:shd w:val="clear" w:color="auto" w:fill="auto"/>
            <w:vAlign w:val="center"/>
          </w:tcPr>
          <w:p w14:paraId="3077609C" w14:textId="77777777" w:rsidR="005B3717" w:rsidRPr="000575E9" w:rsidRDefault="005B3717" w:rsidP="007060CC">
            <w:pPr>
              <w:jc w:val="both"/>
              <w:rPr>
                <w:rFonts w:ascii="Times New Roman" w:hAnsi="Times New Roman"/>
                <w:sz w:val="24"/>
                <w:szCs w:val="24"/>
              </w:rPr>
            </w:pPr>
            <w:r w:rsidRPr="0095687D">
              <w:rPr>
                <w:rFonts w:ascii="Arial" w:eastAsia="Arial Unicode MS" w:hAnsi="Arial" w:cs="Arial"/>
              </w:rPr>
              <w:t>Adaptação de formato, peça gráfica estática adaptada</w:t>
            </w:r>
            <w:r>
              <w:rPr>
                <w:rFonts w:ascii="Arial" w:eastAsia="Arial Unicode MS" w:hAnsi="Arial" w:cs="Arial"/>
              </w:rPr>
              <w:t>.</w:t>
            </w:r>
          </w:p>
        </w:tc>
        <w:tc>
          <w:tcPr>
            <w:tcW w:w="1559" w:type="dxa"/>
            <w:shd w:val="clear" w:color="auto" w:fill="auto"/>
            <w:vAlign w:val="center"/>
          </w:tcPr>
          <w:p w14:paraId="6EC21244" w14:textId="77777777" w:rsidR="005B3717" w:rsidRPr="000575E9" w:rsidRDefault="005B3717" w:rsidP="007060CC">
            <w:pPr>
              <w:jc w:val="center"/>
              <w:rPr>
                <w:rFonts w:ascii="Times New Roman" w:hAnsi="Times New Roman"/>
                <w:sz w:val="24"/>
                <w:szCs w:val="24"/>
              </w:rPr>
            </w:pPr>
            <w:r>
              <w:rPr>
                <w:rFonts w:ascii="Times New Roman" w:hAnsi="Times New Roman"/>
                <w:sz w:val="24"/>
                <w:szCs w:val="24"/>
              </w:rPr>
              <w:t>30</w:t>
            </w:r>
          </w:p>
        </w:tc>
        <w:tc>
          <w:tcPr>
            <w:tcW w:w="1559" w:type="dxa"/>
            <w:shd w:val="clear" w:color="auto" w:fill="auto"/>
            <w:vAlign w:val="center"/>
          </w:tcPr>
          <w:p w14:paraId="2643B37D" w14:textId="77777777" w:rsidR="005B3717" w:rsidRPr="000575E9" w:rsidRDefault="005B3717" w:rsidP="007060CC">
            <w:pPr>
              <w:jc w:val="center"/>
              <w:rPr>
                <w:rFonts w:ascii="Times New Roman" w:hAnsi="Times New Roman"/>
                <w:sz w:val="24"/>
                <w:szCs w:val="24"/>
              </w:rPr>
            </w:pPr>
            <w:r w:rsidRPr="0095687D">
              <w:rPr>
                <w:rFonts w:ascii="Arial" w:eastAsia="Arial Unicode MS" w:hAnsi="Arial" w:cs="Arial"/>
              </w:rPr>
              <w:t>R$ 25,00</w:t>
            </w:r>
          </w:p>
        </w:tc>
        <w:tc>
          <w:tcPr>
            <w:tcW w:w="2268" w:type="dxa"/>
            <w:vAlign w:val="center"/>
          </w:tcPr>
          <w:p w14:paraId="0E4994C2" w14:textId="77777777" w:rsidR="005B3717" w:rsidRPr="000575E9" w:rsidRDefault="005B3717" w:rsidP="007060CC">
            <w:pPr>
              <w:jc w:val="center"/>
              <w:rPr>
                <w:rFonts w:ascii="Times New Roman" w:hAnsi="Times New Roman"/>
                <w:sz w:val="24"/>
                <w:szCs w:val="24"/>
              </w:rPr>
            </w:pPr>
            <w:r w:rsidRPr="0095687D">
              <w:rPr>
                <w:rFonts w:ascii="Arial" w:eastAsia="Arial Unicode MS" w:hAnsi="Arial" w:cs="Arial"/>
              </w:rPr>
              <w:t>R$ 750,00</w:t>
            </w:r>
          </w:p>
        </w:tc>
      </w:tr>
      <w:tr w:rsidR="005B3717" w:rsidRPr="000575E9" w14:paraId="4B17F216" w14:textId="77777777" w:rsidTr="007060CC">
        <w:trPr>
          <w:trHeight w:val="892"/>
        </w:trPr>
        <w:tc>
          <w:tcPr>
            <w:tcW w:w="851" w:type="dxa"/>
            <w:shd w:val="clear" w:color="auto" w:fill="auto"/>
            <w:vAlign w:val="center"/>
          </w:tcPr>
          <w:p w14:paraId="263A1E0F" w14:textId="77777777" w:rsidR="005B3717" w:rsidRPr="000575E9" w:rsidRDefault="005B3717" w:rsidP="007060CC">
            <w:pPr>
              <w:jc w:val="center"/>
              <w:rPr>
                <w:rFonts w:ascii="Times New Roman" w:hAnsi="Times New Roman"/>
                <w:sz w:val="24"/>
                <w:szCs w:val="24"/>
              </w:rPr>
            </w:pPr>
            <w:r>
              <w:rPr>
                <w:rFonts w:ascii="Times New Roman" w:hAnsi="Times New Roman"/>
                <w:sz w:val="24"/>
                <w:szCs w:val="24"/>
              </w:rPr>
              <w:t>3</w:t>
            </w:r>
          </w:p>
        </w:tc>
        <w:tc>
          <w:tcPr>
            <w:tcW w:w="2977" w:type="dxa"/>
            <w:shd w:val="clear" w:color="auto" w:fill="auto"/>
            <w:vAlign w:val="center"/>
          </w:tcPr>
          <w:p w14:paraId="1E9FF493" w14:textId="77777777" w:rsidR="005B3717" w:rsidRPr="000575E9" w:rsidRDefault="005B3717" w:rsidP="007060CC">
            <w:pPr>
              <w:jc w:val="both"/>
              <w:rPr>
                <w:rFonts w:ascii="Times New Roman" w:hAnsi="Times New Roman"/>
                <w:sz w:val="24"/>
                <w:szCs w:val="24"/>
              </w:rPr>
            </w:pPr>
            <w:r w:rsidRPr="003A1631">
              <w:rPr>
                <w:rFonts w:ascii="Arial" w:eastAsia="Arial Unicode MS" w:hAnsi="Arial" w:cs="Arial"/>
              </w:rPr>
              <w:t>Peça gráfica animada para mídia digital com duração de até 15 segundos, com ou sem música de fundo. (até 5 slides)</w:t>
            </w:r>
          </w:p>
        </w:tc>
        <w:tc>
          <w:tcPr>
            <w:tcW w:w="1559" w:type="dxa"/>
            <w:shd w:val="clear" w:color="auto" w:fill="auto"/>
            <w:vAlign w:val="center"/>
          </w:tcPr>
          <w:p w14:paraId="79767E0C" w14:textId="77777777" w:rsidR="005B3717" w:rsidRPr="000575E9" w:rsidRDefault="005B3717" w:rsidP="007060CC">
            <w:pPr>
              <w:jc w:val="center"/>
              <w:rPr>
                <w:rFonts w:ascii="Times New Roman" w:hAnsi="Times New Roman"/>
                <w:sz w:val="24"/>
                <w:szCs w:val="24"/>
              </w:rPr>
            </w:pPr>
            <w:r>
              <w:rPr>
                <w:rFonts w:ascii="Times New Roman" w:hAnsi="Times New Roman"/>
                <w:sz w:val="24"/>
                <w:szCs w:val="24"/>
              </w:rPr>
              <w:t>15</w:t>
            </w:r>
          </w:p>
        </w:tc>
        <w:tc>
          <w:tcPr>
            <w:tcW w:w="1559" w:type="dxa"/>
            <w:shd w:val="clear" w:color="auto" w:fill="auto"/>
            <w:vAlign w:val="center"/>
          </w:tcPr>
          <w:p w14:paraId="51CE799C" w14:textId="77777777" w:rsidR="005B3717" w:rsidRPr="000575E9" w:rsidRDefault="005B3717" w:rsidP="007060CC">
            <w:pPr>
              <w:jc w:val="center"/>
              <w:rPr>
                <w:rFonts w:ascii="Times New Roman" w:hAnsi="Times New Roman"/>
                <w:sz w:val="24"/>
                <w:szCs w:val="24"/>
              </w:rPr>
            </w:pPr>
            <w:r w:rsidRPr="003A1631">
              <w:rPr>
                <w:rFonts w:ascii="Arial" w:eastAsia="Arial Unicode MS" w:hAnsi="Arial" w:cs="Arial"/>
              </w:rPr>
              <w:t>R$ 120,00</w:t>
            </w:r>
          </w:p>
        </w:tc>
        <w:tc>
          <w:tcPr>
            <w:tcW w:w="2268" w:type="dxa"/>
            <w:vAlign w:val="center"/>
          </w:tcPr>
          <w:p w14:paraId="791C3B32" w14:textId="77777777" w:rsidR="005B3717" w:rsidRPr="000575E9" w:rsidRDefault="005B3717" w:rsidP="007060CC">
            <w:pPr>
              <w:jc w:val="center"/>
              <w:rPr>
                <w:rFonts w:ascii="Times New Roman" w:hAnsi="Times New Roman"/>
                <w:sz w:val="24"/>
                <w:szCs w:val="24"/>
              </w:rPr>
            </w:pPr>
            <w:r w:rsidRPr="003A1631">
              <w:rPr>
                <w:rFonts w:ascii="Arial" w:eastAsia="Arial Unicode MS" w:hAnsi="Arial" w:cs="Arial"/>
              </w:rPr>
              <w:t>R$ 1.800,00</w:t>
            </w:r>
          </w:p>
        </w:tc>
      </w:tr>
      <w:tr w:rsidR="005B3717" w:rsidRPr="000575E9" w14:paraId="0D5C0661" w14:textId="77777777" w:rsidTr="007060CC">
        <w:trPr>
          <w:trHeight w:val="297"/>
        </w:trPr>
        <w:tc>
          <w:tcPr>
            <w:tcW w:w="851" w:type="dxa"/>
            <w:shd w:val="clear" w:color="auto" w:fill="auto"/>
            <w:vAlign w:val="center"/>
          </w:tcPr>
          <w:p w14:paraId="70AF18D2" w14:textId="77777777" w:rsidR="005B3717" w:rsidRPr="000575E9" w:rsidRDefault="005B3717" w:rsidP="007060CC">
            <w:pPr>
              <w:jc w:val="center"/>
              <w:rPr>
                <w:rFonts w:ascii="Times New Roman" w:hAnsi="Times New Roman"/>
                <w:sz w:val="24"/>
                <w:szCs w:val="24"/>
              </w:rPr>
            </w:pPr>
            <w:r>
              <w:rPr>
                <w:rFonts w:ascii="Times New Roman" w:hAnsi="Times New Roman"/>
                <w:sz w:val="24"/>
                <w:szCs w:val="24"/>
              </w:rPr>
              <w:t>4</w:t>
            </w:r>
          </w:p>
        </w:tc>
        <w:tc>
          <w:tcPr>
            <w:tcW w:w="2977" w:type="dxa"/>
            <w:shd w:val="clear" w:color="auto" w:fill="auto"/>
            <w:vAlign w:val="center"/>
          </w:tcPr>
          <w:p w14:paraId="08582089" w14:textId="77777777" w:rsidR="005B3717" w:rsidRPr="000575E9" w:rsidRDefault="005B3717" w:rsidP="007060CC">
            <w:pPr>
              <w:jc w:val="both"/>
              <w:rPr>
                <w:rFonts w:ascii="Times New Roman" w:hAnsi="Times New Roman"/>
                <w:sz w:val="24"/>
                <w:szCs w:val="24"/>
              </w:rPr>
            </w:pPr>
            <w:r w:rsidRPr="003A1631">
              <w:rPr>
                <w:rFonts w:ascii="Arial" w:eastAsia="Arial Unicode MS" w:hAnsi="Arial" w:cs="Arial"/>
              </w:rPr>
              <w:t>Peças gráfica para mídia offline (</w:t>
            </w:r>
            <w:proofErr w:type="spellStart"/>
            <w:r w:rsidRPr="003A1631">
              <w:rPr>
                <w:rFonts w:ascii="Arial" w:eastAsia="Arial Unicode MS" w:hAnsi="Arial" w:cs="Arial"/>
              </w:rPr>
              <w:t>flayer</w:t>
            </w:r>
            <w:proofErr w:type="spellEnd"/>
            <w:r w:rsidRPr="003A1631">
              <w:rPr>
                <w:rFonts w:ascii="Arial" w:eastAsia="Arial Unicode MS" w:hAnsi="Arial" w:cs="Arial"/>
              </w:rPr>
              <w:t>, folders e cartilhas)</w:t>
            </w:r>
          </w:p>
        </w:tc>
        <w:tc>
          <w:tcPr>
            <w:tcW w:w="1559" w:type="dxa"/>
            <w:shd w:val="clear" w:color="auto" w:fill="auto"/>
            <w:vAlign w:val="center"/>
          </w:tcPr>
          <w:p w14:paraId="37E4DF24" w14:textId="77777777" w:rsidR="005B3717" w:rsidRPr="000575E9" w:rsidRDefault="005B3717" w:rsidP="007060CC">
            <w:pPr>
              <w:jc w:val="center"/>
              <w:rPr>
                <w:rFonts w:ascii="Times New Roman" w:hAnsi="Times New Roman"/>
                <w:sz w:val="24"/>
                <w:szCs w:val="24"/>
              </w:rPr>
            </w:pPr>
            <w:r>
              <w:rPr>
                <w:rFonts w:ascii="Times New Roman" w:hAnsi="Times New Roman"/>
                <w:sz w:val="24"/>
                <w:szCs w:val="24"/>
              </w:rPr>
              <w:t>10</w:t>
            </w:r>
          </w:p>
        </w:tc>
        <w:tc>
          <w:tcPr>
            <w:tcW w:w="1559" w:type="dxa"/>
            <w:shd w:val="clear" w:color="auto" w:fill="auto"/>
            <w:vAlign w:val="center"/>
          </w:tcPr>
          <w:p w14:paraId="62514AD5" w14:textId="77777777" w:rsidR="005B3717" w:rsidRPr="000575E9" w:rsidRDefault="005B3717" w:rsidP="007060CC">
            <w:pPr>
              <w:jc w:val="center"/>
              <w:rPr>
                <w:rFonts w:ascii="Times New Roman" w:hAnsi="Times New Roman"/>
                <w:sz w:val="24"/>
                <w:szCs w:val="24"/>
              </w:rPr>
            </w:pPr>
            <w:r w:rsidRPr="003A1631">
              <w:rPr>
                <w:rFonts w:ascii="Arial" w:eastAsia="Arial Unicode MS" w:hAnsi="Arial" w:cs="Arial"/>
              </w:rPr>
              <w:t>R$ 140,00</w:t>
            </w:r>
          </w:p>
        </w:tc>
        <w:tc>
          <w:tcPr>
            <w:tcW w:w="2268" w:type="dxa"/>
            <w:vAlign w:val="center"/>
          </w:tcPr>
          <w:p w14:paraId="63B0B6A7" w14:textId="77777777" w:rsidR="005B3717" w:rsidRPr="000575E9" w:rsidRDefault="005B3717" w:rsidP="007060CC">
            <w:pPr>
              <w:jc w:val="center"/>
              <w:rPr>
                <w:rFonts w:ascii="Times New Roman" w:hAnsi="Times New Roman"/>
                <w:sz w:val="24"/>
                <w:szCs w:val="24"/>
              </w:rPr>
            </w:pPr>
            <w:r w:rsidRPr="003A1631">
              <w:rPr>
                <w:rFonts w:ascii="Arial" w:eastAsia="Arial Unicode MS" w:hAnsi="Arial" w:cs="Arial"/>
              </w:rPr>
              <w:t>R$ 1.400,00</w:t>
            </w:r>
          </w:p>
        </w:tc>
      </w:tr>
      <w:tr w:rsidR="005B3717" w:rsidRPr="000575E9" w14:paraId="05A5532A" w14:textId="77777777" w:rsidTr="007060CC">
        <w:tc>
          <w:tcPr>
            <w:tcW w:w="851" w:type="dxa"/>
            <w:shd w:val="clear" w:color="auto" w:fill="auto"/>
            <w:vAlign w:val="center"/>
          </w:tcPr>
          <w:p w14:paraId="1E6D6552" w14:textId="77777777" w:rsidR="005B3717" w:rsidRPr="000575E9" w:rsidRDefault="005B3717" w:rsidP="007060CC">
            <w:pPr>
              <w:jc w:val="center"/>
              <w:rPr>
                <w:rFonts w:ascii="Times New Roman" w:hAnsi="Times New Roman"/>
                <w:sz w:val="24"/>
                <w:szCs w:val="24"/>
              </w:rPr>
            </w:pPr>
            <w:r>
              <w:rPr>
                <w:rFonts w:ascii="Times New Roman" w:hAnsi="Times New Roman"/>
                <w:sz w:val="24"/>
                <w:szCs w:val="24"/>
              </w:rPr>
              <w:t>5</w:t>
            </w:r>
          </w:p>
        </w:tc>
        <w:tc>
          <w:tcPr>
            <w:tcW w:w="2977" w:type="dxa"/>
            <w:shd w:val="clear" w:color="auto" w:fill="auto"/>
            <w:vAlign w:val="center"/>
          </w:tcPr>
          <w:p w14:paraId="65D4C976" w14:textId="77777777" w:rsidR="005B3717" w:rsidRPr="00BA5685" w:rsidRDefault="005B3717" w:rsidP="007060CC">
            <w:pPr>
              <w:jc w:val="both"/>
              <w:rPr>
                <w:rFonts w:ascii="Times New Roman" w:hAnsi="Times New Roman"/>
                <w:sz w:val="24"/>
                <w:szCs w:val="24"/>
              </w:rPr>
            </w:pPr>
            <w:r w:rsidRPr="00BA5685">
              <w:rPr>
                <w:rFonts w:ascii="Arial" w:eastAsia="Arial Unicode MS" w:hAnsi="Arial" w:cs="Arial"/>
              </w:rPr>
              <w:t>Edição de vídeos educativos e informativos de até 3 minutos.</w:t>
            </w:r>
          </w:p>
        </w:tc>
        <w:tc>
          <w:tcPr>
            <w:tcW w:w="1559" w:type="dxa"/>
            <w:shd w:val="clear" w:color="auto" w:fill="auto"/>
            <w:vAlign w:val="center"/>
          </w:tcPr>
          <w:p w14:paraId="2F41A96E" w14:textId="77777777" w:rsidR="005B3717" w:rsidRPr="000575E9" w:rsidRDefault="005B3717" w:rsidP="007060CC">
            <w:pPr>
              <w:jc w:val="center"/>
              <w:rPr>
                <w:rFonts w:ascii="Times New Roman" w:hAnsi="Times New Roman"/>
                <w:sz w:val="24"/>
                <w:szCs w:val="24"/>
              </w:rPr>
            </w:pPr>
            <w:r>
              <w:rPr>
                <w:rFonts w:ascii="Times New Roman" w:hAnsi="Times New Roman"/>
                <w:sz w:val="24"/>
                <w:szCs w:val="24"/>
              </w:rPr>
              <w:t>10</w:t>
            </w:r>
          </w:p>
        </w:tc>
        <w:tc>
          <w:tcPr>
            <w:tcW w:w="1559" w:type="dxa"/>
            <w:shd w:val="clear" w:color="auto" w:fill="auto"/>
            <w:vAlign w:val="center"/>
          </w:tcPr>
          <w:p w14:paraId="050DBA94" w14:textId="77777777" w:rsidR="005B3717" w:rsidRPr="000575E9" w:rsidRDefault="005B3717" w:rsidP="007060CC">
            <w:pPr>
              <w:jc w:val="center"/>
              <w:rPr>
                <w:rFonts w:ascii="Times New Roman" w:hAnsi="Times New Roman"/>
                <w:sz w:val="24"/>
                <w:szCs w:val="24"/>
              </w:rPr>
            </w:pPr>
            <w:r w:rsidRPr="003A1631">
              <w:rPr>
                <w:rFonts w:ascii="Arial" w:eastAsia="Arial Unicode MS" w:hAnsi="Arial" w:cs="Arial"/>
              </w:rPr>
              <w:t>R$ 200,00</w:t>
            </w:r>
          </w:p>
        </w:tc>
        <w:tc>
          <w:tcPr>
            <w:tcW w:w="2268" w:type="dxa"/>
            <w:vAlign w:val="center"/>
          </w:tcPr>
          <w:p w14:paraId="7ABB7C87" w14:textId="77777777" w:rsidR="005B3717" w:rsidRPr="000575E9" w:rsidRDefault="005B3717" w:rsidP="007060CC">
            <w:pPr>
              <w:jc w:val="center"/>
              <w:rPr>
                <w:rFonts w:ascii="Times New Roman" w:hAnsi="Times New Roman"/>
                <w:sz w:val="24"/>
                <w:szCs w:val="24"/>
              </w:rPr>
            </w:pPr>
            <w:r w:rsidRPr="003A1631">
              <w:rPr>
                <w:rFonts w:ascii="Arial" w:eastAsia="Arial Unicode MS" w:hAnsi="Arial" w:cs="Arial"/>
              </w:rPr>
              <w:t>R$ 2.000,00</w:t>
            </w:r>
          </w:p>
        </w:tc>
      </w:tr>
      <w:tr w:rsidR="005B3717" w:rsidRPr="000575E9" w14:paraId="3D450BC5" w14:textId="77777777" w:rsidTr="007060CC">
        <w:tc>
          <w:tcPr>
            <w:tcW w:w="851" w:type="dxa"/>
            <w:shd w:val="clear" w:color="auto" w:fill="auto"/>
            <w:vAlign w:val="center"/>
          </w:tcPr>
          <w:p w14:paraId="32741926" w14:textId="77777777" w:rsidR="005B3717" w:rsidRPr="000575E9" w:rsidRDefault="005B3717" w:rsidP="007060CC">
            <w:pPr>
              <w:jc w:val="center"/>
              <w:rPr>
                <w:rFonts w:ascii="Times New Roman" w:hAnsi="Times New Roman"/>
                <w:sz w:val="24"/>
                <w:szCs w:val="24"/>
              </w:rPr>
            </w:pPr>
            <w:r>
              <w:rPr>
                <w:rFonts w:ascii="Times New Roman" w:hAnsi="Times New Roman"/>
                <w:sz w:val="24"/>
                <w:szCs w:val="24"/>
              </w:rPr>
              <w:t>6</w:t>
            </w:r>
          </w:p>
        </w:tc>
        <w:tc>
          <w:tcPr>
            <w:tcW w:w="2977" w:type="dxa"/>
            <w:shd w:val="clear" w:color="auto" w:fill="auto"/>
            <w:vAlign w:val="center"/>
          </w:tcPr>
          <w:p w14:paraId="2AF584B2" w14:textId="77777777" w:rsidR="005B3717" w:rsidRPr="000575E9" w:rsidRDefault="005B3717" w:rsidP="007060CC">
            <w:pPr>
              <w:jc w:val="both"/>
              <w:rPr>
                <w:rFonts w:ascii="Times New Roman" w:hAnsi="Times New Roman"/>
                <w:sz w:val="24"/>
                <w:szCs w:val="24"/>
              </w:rPr>
            </w:pPr>
            <w:r w:rsidRPr="00BA5685">
              <w:rPr>
                <w:rFonts w:ascii="Times New Roman" w:hAnsi="Times New Roman"/>
                <w:sz w:val="24"/>
                <w:szCs w:val="24"/>
              </w:rPr>
              <w:t xml:space="preserve">Edição de vídeos de palestras eventos </w:t>
            </w:r>
          </w:p>
        </w:tc>
        <w:tc>
          <w:tcPr>
            <w:tcW w:w="1559" w:type="dxa"/>
            <w:shd w:val="clear" w:color="auto" w:fill="auto"/>
            <w:vAlign w:val="center"/>
          </w:tcPr>
          <w:p w14:paraId="27F07BDB" w14:textId="77777777" w:rsidR="005B3717" w:rsidRDefault="005B3717" w:rsidP="007060CC">
            <w:pPr>
              <w:jc w:val="center"/>
              <w:rPr>
                <w:rFonts w:ascii="Times New Roman" w:hAnsi="Times New Roman"/>
                <w:sz w:val="24"/>
                <w:szCs w:val="24"/>
              </w:rPr>
            </w:pPr>
            <w:r>
              <w:rPr>
                <w:rFonts w:ascii="Times New Roman" w:hAnsi="Times New Roman"/>
                <w:sz w:val="24"/>
                <w:szCs w:val="24"/>
              </w:rPr>
              <w:t>3</w:t>
            </w:r>
          </w:p>
        </w:tc>
        <w:tc>
          <w:tcPr>
            <w:tcW w:w="1559" w:type="dxa"/>
            <w:shd w:val="clear" w:color="auto" w:fill="auto"/>
            <w:vAlign w:val="center"/>
          </w:tcPr>
          <w:p w14:paraId="4FCC3635" w14:textId="77777777" w:rsidR="005B3717" w:rsidRDefault="005B3717" w:rsidP="007060CC">
            <w:pPr>
              <w:jc w:val="center"/>
              <w:rPr>
                <w:rFonts w:ascii="Times New Roman" w:hAnsi="Times New Roman"/>
                <w:sz w:val="24"/>
                <w:szCs w:val="24"/>
              </w:rPr>
            </w:pPr>
            <w:r>
              <w:rPr>
                <w:rFonts w:ascii="Arial" w:eastAsia="Arial Unicode MS" w:hAnsi="Arial" w:cs="Arial"/>
              </w:rPr>
              <w:t>R$ 120,00</w:t>
            </w:r>
          </w:p>
        </w:tc>
        <w:tc>
          <w:tcPr>
            <w:tcW w:w="2268" w:type="dxa"/>
            <w:vAlign w:val="center"/>
          </w:tcPr>
          <w:p w14:paraId="68486B30" w14:textId="77777777" w:rsidR="005B3717" w:rsidRDefault="005B3717" w:rsidP="007060CC">
            <w:pPr>
              <w:jc w:val="center"/>
              <w:rPr>
                <w:rFonts w:ascii="Times New Roman" w:hAnsi="Times New Roman"/>
                <w:sz w:val="24"/>
                <w:szCs w:val="24"/>
              </w:rPr>
            </w:pPr>
            <w:r>
              <w:rPr>
                <w:rFonts w:ascii="Arial" w:eastAsia="Arial Unicode MS" w:hAnsi="Arial" w:cs="Arial"/>
              </w:rPr>
              <w:t>R$ 360,00</w:t>
            </w:r>
          </w:p>
        </w:tc>
      </w:tr>
      <w:tr w:rsidR="005B3717" w:rsidRPr="000575E9" w14:paraId="0E5251A0" w14:textId="77777777" w:rsidTr="007060CC">
        <w:tc>
          <w:tcPr>
            <w:tcW w:w="6946" w:type="dxa"/>
            <w:gridSpan w:val="4"/>
            <w:shd w:val="clear" w:color="auto" w:fill="auto"/>
            <w:vAlign w:val="center"/>
          </w:tcPr>
          <w:p w14:paraId="1CE15DA9" w14:textId="77777777" w:rsidR="005B3717" w:rsidRPr="000575E9" w:rsidRDefault="005B3717" w:rsidP="007060CC">
            <w:pPr>
              <w:jc w:val="center"/>
              <w:rPr>
                <w:rFonts w:ascii="Times New Roman" w:hAnsi="Times New Roman"/>
                <w:sz w:val="24"/>
                <w:szCs w:val="24"/>
              </w:rPr>
            </w:pPr>
            <w:r w:rsidRPr="000575E9">
              <w:rPr>
                <w:rFonts w:ascii="Times New Roman" w:hAnsi="Times New Roman"/>
                <w:sz w:val="24"/>
                <w:szCs w:val="24"/>
              </w:rPr>
              <w:t>TOTAL</w:t>
            </w:r>
          </w:p>
        </w:tc>
        <w:tc>
          <w:tcPr>
            <w:tcW w:w="2268" w:type="dxa"/>
            <w:vAlign w:val="center"/>
          </w:tcPr>
          <w:p w14:paraId="0CD2CEC0" w14:textId="77777777" w:rsidR="005B3717" w:rsidRPr="000575E9" w:rsidRDefault="005B3717" w:rsidP="007060CC">
            <w:pPr>
              <w:jc w:val="center"/>
              <w:rPr>
                <w:rFonts w:ascii="Times New Roman" w:hAnsi="Times New Roman"/>
                <w:sz w:val="24"/>
                <w:szCs w:val="24"/>
              </w:rPr>
            </w:pPr>
            <w:r w:rsidRPr="003A1631">
              <w:rPr>
                <w:rFonts w:ascii="Arial" w:eastAsia="Arial Unicode MS" w:hAnsi="Arial" w:cs="Arial"/>
              </w:rPr>
              <w:t>R$ 9.910,00</w:t>
            </w:r>
          </w:p>
        </w:tc>
      </w:tr>
    </w:tbl>
    <w:p w14:paraId="3EBB0E72" w14:textId="34A939B5" w:rsidR="00C649B3" w:rsidRPr="005B3717" w:rsidRDefault="00C649B3" w:rsidP="00C649B3">
      <w:pPr>
        <w:pStyle w:val="PargrafodaLista"/>
        <w:numPr>
          <w:ilvl w:val="1"/>
          <w:numId w:val="62"/>
        </w:numPr>
        <w:suppressAutoHyphens w:val="0"/>
        <w:spacing w:line="360" w:lineRule="auto"/>
        <w:ind w:left="0" w:firstLine="0"/>
        <w:jc w:val="both"/>
        <w:textAlignment w:val="auto"/>
        <w:rPr>
          <w:rFonts w:cs="Arial"/>
          <w:bCs/>
          <w:sz w:val="22"/>
          <w:szCs w:val="22"/>
        </w:rPr>
      </w:pPr>
      <w:r w:rsidRPr="005B3717">
        <w:rPr>
          <w:rFonts w:cs="Arial"/>
          <w:bCs/>
          <w:sz w:val="22"/>
          <w:szCs w:val="22"/>
        </w:rPr>
        <w:t>O serviço será realizado anualmente de acordo com a demanda da área.</w:t>
      </w:r>
    </w:p>
    <w:p w14:paraId="30A4B74E" w14:textId="2B2A42BE" w:rsidR="00C649B3" w:rsidRPr="005B3717" w:rsidRDefault="00C649B3" w:rsidP="00C649B3">
      <w:pPr>
        <w:pStyle w:val="PargrafodaLista"/>
        <w:numPr>
          <w:ilvl w:val="1"/>
          <w:numId w:val="62"/>
        </w:numPr>
        <w:suppressAutoHyphens w:val="0"/>
        <w:spacing w:line="360" w:lineRule="auto"/>
        <w:ind w:left="0" w:firstLine="0"/>
        <w:jc w:val="both"/>
        <w:textAlignment w:val="auto"/>
        <w:rPr>
          <w:rFonts w:cs="Arial"/>
          <w:bCs/>
          <w:sz w:val="22"/>
          <w:szCs w:val="22"/>
        </w:rPr>
      </w:pPr>
      <w:r w:rsidRPr="005B3717">
        <w:rPr>
          <w:rFonts w:cs="Arial"/>
          <w:bCs/>
          <w:sz w:val="22"/>
          <w:szCs w:val="22"/>
        </w:rPr>
        <w:t>O valor total anual estimado da contratação é de</w:t>
      </w:r>
      <w:r w:rsidR="005B3717">
        <w:rPr>
          <w:rFonts w:cs="Arial"/>
          <w:bCs/>
          <w:sz w:val="22"/>
          <w:szCs w:val="22"/>
        </w:rPr>
        <w:t xml:space="preserve"> </w:t>
      </w:r>
      <w:r w:rsidR="005B3717" w:rsidRPr="003A1631">
        <w:rPr>
          <w:rFonts w:eastAsia="Arial Unicode MS" w:cs="Arial"/>
        </w:rPr>
        <w:t>R$ 9.910,00</w:t>
      </w:r>
      <w:r w:rsidR="005B3717">
        <w:rPr>
          <w:rFonts w:eastAsia="Arial Unicode MS" w:cs="Arial"/>
        </w:rPr>
        <w:t xml:space="preserve"> (nove mil, novecentos e dez reais).</w:t>
      </w:r>
    </w:p>
    <w:p w14:paraId="6D05D154" w14:textId="77777777" w:rsidR="005B3717" w:rsidRDefault="005B3717" w:rsidP="005B3717">
      <w:pPr>
        <w:pStyle w:val="PargrafodaLista"/>
        <w:suppressAutoHyphens w:val="0"/>
        <w:spacing w:line="360" w:lineRule="auto"/>
        <w:ind w:left="0"/>
        <w:jc w:val="both"/>
        <w:textAlignment w:val="auto"/>
        <w:rPr>
          <w:rFonts w:cs="Arial"/>
          <w:b/>
          <w:sz w:val="22"/>
          <w:szCs w:val="22"/>
        </w:rPr>
      </w:pPr>
    </w:p>
    <w:p w14:paraId="6D8959C6" w14:textId="0F4F3736" w:rsidR="00C649B3" w:rsidRPr="005B3717" w:rsidRDefault="00C649B3" w:rsidP="00C649B3">
      <w:pPr>
        <w:pStyle w:val="PargrafodaLista"/>
        <w:numPr>
          <w:ilvl w:val="0"/>
          <w:numId w:val="62"/>
        </w:numPr>
        <w:suppressAutoHyphens w:val="0"/>
        <w:spacing w:line="360" w:lineRule="auto"/>
        <w:ind w:left="0" w:firstLine="0"/>
        <w:jc w:val="both"/>
        <w:textAlignment w:val="auto"/>
        <w:rPr>
          <w:rFonts w:cs="Arial"/>
          <w:b/>
          <w:sz w:val="22"/>
          <w:szCs w:val="22"/>
        </w:rPr>
      </w:pPr>
      <w:r w:rsidRPr="005B3717">
        <w:rPr>
          <w:rFonts w:cs="Arial"/>
          <w:b/>
          <w:sz w:val="22"/>
          <w:szCs w:val="22"/>
        </w:rPr>
        <w:t>ADEQUAÇÃO ORÇAMENTÁRIA</w:t>
      </w:r>
    </w:p>
    <w:p w14:paraId="49460015" w14:textId="77777777" w:rsidR="00C649B3" w:rsidRPr="00A2351C" w:rsidRDefault="00C649B3" w:rsidP="00C649B3">
      <w:pPr>
        <w:pStyle w:val="PargrafodaLista"/>
        <w:numPr>
          <w:ilvl w:val="1"/>
          <w:numId w:val="62"/>
        </w:numPr>
        <w:suppressAutoHyphens w:val="0"/>
        <w:spacing w:line="360" w:lineRule="auto"/>
        <w:ind w:left="0" w:firstLine="0"/>
        <w:jc w:val="both"/>
        <w:textAlignment w:val="auto"/>
        <w:rPr>
          <w:rFonts w:cs="Arial"/>
          <w:bCs/>
          <w:sz w:val="22"/>
          <w:szCs w:val="22"/>
        </w:rPr>
      </w:pPr>
      <w:r w:rsidRPr="005B3717">
        <w:rPr>
          <w:rFonts w:cs="Arial"/>
          <w:bCs/>
          <w:sz w:val="22"/>
          <w:szCs w:val="22"/>
        </w:rPr>
        <w:lastRenderedPageBreak/>
        <w:t>As despesas decorrentes da presente contratação correrão à conta de recursos específicos consignados no Orçamento Geral da União, e será demostrada pela Divisão de Orçamento e Finanças da PRT 3ª Região.</w:t>
      </w:r>
    </w:p>
    <w:p w14:paraId="1D7E08E9" w14:textId="77777777" w:rsidR="00C649B3" w:rsidRPr="00A2351C" w:rsidRDefault="00C649B3" w:rsidP="00C649B3">
      <w:pPr>
        <w:pStyle w:val="PargrafodaLista"/>
        <w:numPr>
          <w:ilvl w:val="1"/>
          <w:numId w:val="62"/>
        </w:numPr>
        <w:suppressAutoHyphens w:val="0"/>
        <w:spacing w:line="360" w:lineRule="auto"/>
        <w:ind w:left="0" w:firstLine="0"/>
        <w:jc w:val="both"/>
        <w:textAlignment w:val="auto"/>
        <w:rPr>
          <w:rFonts w:cs="Arial"/>
          <w:bCs/>
          <w:sz w:val="22"/>
          <w:szCs w:val="22"/>
        </w:rPr>
      </w:pPr>
      <w:r w:rsidRPr="00A2351C">
        <w:rPr>
          <w:rFonts w:cs="Arial"/>
          <w:bCs/>
          <w:sz w:val="22"/>
          <w:szCs w:val="22"/>
        </w:rPr>
        <w:t>A indicação da dotação orçamentária fica postergada para o momento da Certidão de Disponibilidade Orçamentária a ser firmada pela Seção de Planejamento e Execução Orçamentária.</w:t>
      </w:r>
    </w:p>
    <w:p w14:paraId="07289FF9" w14:textId="77777777" w:rsidR="00C649B3" w:rsidRPr="00A2351C" w:rsidRDefault="00C649B3" w:rsidP="00C649B3">
      <w:pPr>
        <w:spacing w:line="360" w:lineRule="auto"/>
        <w:jc w:val="both"/>
        <w:rPr>
          <w:rFonts w:ascii="Arial" w:hAnsi="Arial" w:cs="Arial"/>
          <w:bCs/>
        </w:rPr>
      </w:pPr>
    </w:p>
    <w:p w14:paraId="56DEF7A4" w14:textId="2049A94B" w:rsidR="00FB36A2" w:rsidRPr="00A2351C" w:rsidRDefault="00C649B3" w:rsidP="00C649B3">
      <w:pPr>
        <w:autoSpaceDE w:val="0"/>
        <w:autoSpaceDN w:val="0"/>
        <w:adjustRightInd w:val="0"/>
        <w:spacing w:before="240" w:after="120" w:line="360" w:lineRule="auto"/>
        <w:jc w:val="center"/>
        <w:rPr>
          <w:rFonts w:ascii="Arial" w:hAnsi="Arial" w:cs="Arial"/>
        </w:rPr>
      </w:pPr>
      <w:r w:rsidRPr="00A2351C">
        <w:rPr>
          <w:rFonts w:ascii="Arial" w:hAnsi="Arial" w:cs="Arial"/>
        </w:rPr>
        <w:t>Belo Horizonte, data da assinatura eletrônica.</w:t>
      </w:r>
      <w:r w:rsidR="00FB36A2" w:rsidRPr="00A2351C">
        <w:rPr>
          <w:rFonts w:ascii="Arial" w:hAnsi="Arial" w:cs="Arial"/>
        </w:rPr>
        <w:t xml:space="preserve"> </w:t>
      </w:r>
    </w:p>
    <w:p w14:paraId="3182EF66" w14:textId="426F322B" w:rsidR="00D30FC8" w:rsidRPr="00A2351C" w:rsidRDefault="00AE70BE" w:rsidP="00D75961">
      <w:pPr>
        <w:widowControl w:val="0"/>
        <w:autoSpaceDE w:val="0"/>
        <w:autoSpaceDN w:val="0"/>
        <w:spacing w:before="118" w:after="0" w:line="240" w:lineRule="auto"/>
        <w:jc w:val="center"/>
        <w:rPr>
          <w:rFonts w:ascii="Arial" w:hAnsi="Arial" w:cs="Arial"/>
        </w:rPr>
      </w:pPr>
      <w:r w:rsidRPr="00A2351C">
        <w:rPr>
          <w:rFonts w:ascii="Arial" w:hAnsi="Arial" w:cs="Arial"/>
        </w:rPr>
        <w:t>LILIA GOMES FERREIRA DE MENEZES</w:t>
      </w:r>
    </w:p>
    <w:p w14:paraId="27CC4DAD" w14:textId="02E938FE" w:rsidR="00AE70BE" w:rsidRPr="00A2351C" w:rsidRDefault="00AE70BE" w:rsidP="00D75961">
      <w:pPr>
        <w:widowControl w:val="0"/>
        <w:autoSpaceDE w:val="0"/>
        <w:autoSpaceDN w:val="0"/>
        <w:spacing w:before="118" w:after="0" w:line="240" w:lineRule="auto"/>
        <w:jc w:val="center"/>
        <w:rPr>
          <w:rFonts w:ascii="Arial" w:hAnsi="Arial" w:cs="Arial"/>
        </w:rPr>
      </w:pPr>
      <w:r w:rsidRPr="00A2351C">
        <w:rPr>
          <w:rFonts w:ascii="Arial" w:hAnsi="Arial" w:cs="Arial"/>
        </w:rPr>
        <w:t xml:space="preserve">Assessoria de Comunicação </w:t>
      </w:r>
    </w:p>
    <w:p w14:paraId="1EBE9C28" w14:textId="0726F05A" w:rsidR="0073679C" w:rsidRPr="00A2351C" w:rsidRDefault="005B04FE" w:rsidP="00D75961">
      <w:pPr>
        <w:widowControl w:val="0"/>
        <w:autoSpaceDE w:val="0"/>
        <w:autoSpaceDN w:val="0"/>
        <w:spacing w:before="118" w:after="0" w:line="240" w:lineRule="auto"/>
        <w:jc w:val="center"/>
        <w:rPr>
          <w:rFonts w:cs="Arial"/>
        </w:rPr>
      </w:pPr>
      <w:r w:rsidRPr="00A2351C">
        <w:rPr>
          <w:rFonts w:cs="Arial"/>
        </w:rPr>
        <w:br w:type="page"/>
      </w:r>
    </w:p>
    <w:p w14:paraId="71F85482" w14:textId="01C3AD8A" w:rsidR="00A84F5F" w:rsidRPr="001A4E21" w:rsidRDefault="00A84F5F" w:rsidP="00A84F5F">
      <w:pPr>
        <w:pStyle w:val="Standard"/>
        <w:shd w:val="clear" w:color="auto" w:fill="FFFFFF"/>
        <w:spacing w:line="360" w:lineRule="auto"/>
        <w:jc w:val="center"/>
        <w:rPr>
          <w:rFonts w:cs="Arial"/>
          <w:b/>
          <w:bCs/>
          <w:sz w:val="22"/>
          <w:szCs w:val="22"/>
          <w:u w:val="single"/>
        </w:rPr>
      </w:pPr>
      <w:r w:rsidRPr="001A4E21">
        <w:rPr>
          <w:rFonts w:cs="Arial"/>
          <w:b/>
          <w:bCs/>
          <w:sz w:val="22"/>
          <w:szCs w:val="22"/>
          <w:u w:val="single"/>
        </w:rPr>
        <w:lastRenderedPageBreak/>
        <w:t xml:space="preserve">AVISO DE </w:t>
      </w:r>
      <w:r>
        <w:rPr>
          <w:rFonts w:cs="Arial"/>
          <w:b/>
          <w:bCs/>
          <w:sz w:val="22"/>
          <w:szCs w:val="22"/>
          <w:u w:val="single"/>
        </w:rPr>
        <w:t>CONTRATAÇÃO DIRETA</w:t>
      </w:r>
      <w:r>
        <w:rPr>
          <w:rFonts w:cs="Arial"/>
          <w:b/>
          <w:bCs/>
          <w:sz w:val="22"/>
          <w:szCs w:val="22"/>
          <w:u w:val="single"/>
          <w:shd w:val="clear" w:color="auto" w:fill="FFFFFF"/>
        </w:rPr>
        <w:t xml:space="preserve"> </w:t>
      </w:r>
      <w:r w:rsidRPr="0024787F">
        <w:rPr>
          <w:rFonts w:cs="Arial"/>
          <w:b/>
          <w:bCs/>
          <w:sz w:val="22"/>
          <w:szCs w:val="22"/>
          <w:u w:val="single"/>
          <w:shd w:val="clear" w:color="auto" w:fill="FFFFFF"/>
        </w:rPr>
        <w:t>N</w:t>
      </w:r>
      <w:r w:rsidRPr="0024787F">
        <w:rPr>
          <w:rFonts w:cs="Arial"/>
          <w:b/>
          <w:bCs/>
          <w:sz w:val="24"/>
          <w:u w:val="single"/>
          <w:shd w:val="clear" w:color="auto" w:fill="FFFFFF"/>
        </w:rPr>
        <w:t>º</w:t>
      </w:r>
      <w:r>
        <w:rPr>
          <w:rFonts w:cs="Arial"/>
          <w:b/>
          <w:bCs/>
          <w:sz w:val="24"/>
          <w:u w:val="single"/>
          <w:shd w:val="clear" w:color="auto" w:fill="FFFFFF"/>
        </w:rPr>
        <w:t xml:space="preserve"> </w:t>
      </w:r>
      <w:r w:rsidRPr="00A84F5F">
        <w:rPr>
          <w:rFonts w:cs="Arial"/>
          <w:b/>
          <w:bCs/>
          <w:sz w:val="24"/>
          <w:highlight w:val="yellow"/>
          <w:u w:val="single"/>
          <w:shd w:val="clear" w:color="auto" w:fill="FFFFFF"/>
        </w:rPr>
        <w:t>900</w:t>
      </w:r>
      <w:r>
        <w:rPr>
          <w:rFonts w:cs="Arial"/>
          <w:b/>
          <w:bCs/>
          <w:sz w:val="24"/>
          <w:highlight w:val="yellow"/>
          <w:u w:val="single"/>
          <w:shd w:val="clear" w:color="auto" w:fill="FFFFFF"/>
        </w:rPr>
        <w:t>X</w:t>
      </w:r>
      <w:r w:rsidRPr="00A84F5F">
        <w:rPr>
          <w:rFonts w:cs="Arial"/>
          <w:b/>
          <w:bCs/>
          <w:sz w:val="24"/>
          <w:highlight w:val="yellow"/>
          <w:u w:val="single"/>
          <w:shd w:val="clear" w:color="auto" w:fill="FFFFFF"/>
        </w:rPr>
        <w:t>X/2025</w:t>
      </w:r>
      <w:r w:rsidRPr="0024787F">
        <w:rPr>
          <w:rFonts w:cs="Arial"/>
          <w:b/>
          <w:bCs/>
          <w:sz w:val="22"/>
          <w:szCs w:val="22"/>
          <w:u w:val="single"/>
        </w:rPr>
        <w:t xml:space="preserve"> </w:t>
      </w:r>
      <w:r w:rsidRPr="001A4E21">
        <w:rPr>
          <w:rFonts w:cs="Arial"/>
          <w:b/>
          <w:bCs/>
          <w:sz w:val="22"/>
          <w:szCs w:val="22"/>
          <w:u w:val="single"/>
        </w:rPr>
        <w:t>PRT3ª REGIÃO / MPT</w:t>
      </w:r>
    </w:p>
    <w:p w14:paraId="5ECEEECB" w14:textId="77777777" w:rsidR="00A84F5F" w:rsidRPr="001A4E21" w:rsidRDefault="00A84F5F" w:rsidP="00A84F5F">
      <w:pPr>
        <w:pStyle w:val="Standard"/>
        <w:shd w:val="clear" w:color="auto" w:fill="FFFFFF"/>
        <w:spacing w:line="360" w:lineRule="auto"/>
        <w:ind w:firstLine="1"/>
        <w:jc w:val="center"/>
        <w:rPr>
          <w:rFonts w:cs="Arial"/>
          <w:b/>
          <w:bCs/>
          <w:sz w:val="22"/>
          <w:szCs w:val="22"/>
          <w:u w:val="single"/>
        </w:rPr>
      </w:pPr>
      <w:r w:rsidRPr="001A4E21">
        <w:rPr>
          <w:rFonts w:cs="Arial"/>
          <w:b/>
          <w:bCs/>
          <w:sz w:val="22"/>
          <w:szCs w:val="22"/>
          <w:u w:val="single"/>
        </w:rPr>
        <w:t>Processo Administrativo n</w:t>
      </w:r>
      <w:r>
        <w:rPr>
          <w:rFonts w:cs="Arial"/>
          <w:b/>
          <w:bCs/>
          <w:sz w:val="22"/>
          <w:szCs w:val="22"/>
          <w:u w:val="single"/>
        </w:rPr>
        <w:t xml:space="preserve">º </w:t>
      </w:r>
      <w:r w:rsidRPr="00A84F5F">
        <w:rPr>
          <w:rFonts w:cs="Arial"/>
          <w:b/>
          <w:bCs/>
          <w:sz w:val="22"/>
          <w:szCs w:val="22"/>
          <w:u w:val="single"/>
        </w:rPr>
        <w:t>20.02.0300.0000414/2025-45</w:t>
      </w:r>
    </w:p>
    <w:p w14:paraId="76AE29DA" w14:textId="77777777" w:rsidR="007224BA" w:rsidRDefault="007224BA" w:rsidP="00501394">
      <w:pPr>
        <w:pStyle w:val="Standard"/>
        <w:jc w:val="center"/>
        <w:rPr>
          <w:rFonts w:cs="Arial"/>
          <w:b/>
          <w:bCs/>
          <w:sz w:val="22"/>
          <w:szCs w:val="22"/>
        </w:rPr>
      </w:pPr>
    </w:p>
    <w:p w14:paraId="5B907D67" w14:textId="62F84E48" w:rsidR="00501394" w:rsidRDefault="00501394" w:rsidP="00501394">
      <w:pPr>
        <w:pStyle w:val="Standard"/>
        <w:jc w:val="center"/>
        <w:rPr>
          <w:rFonts w:cs="Arial"/>
          <w:b/>
          <w:bCs/>
          <w:sz w:val="22"/>
          <w:szCs w:val="22"/>
        </w:rPr>
      </w:pPr>
      <w:r w:rsidRPr="000640BE">
        <w:rPr>
          <w:rFonts w:cs="Arial"/>
          <w:b/>
          <w:bCs/>
          <w:sz w:val="22"/>
          <w:szCs w:val="22"/>
        </w:rPr>
        <w:t>ANEXO I</w:t>
      </w:r>
    </w:p>
    <w:p w14:paraId="30F45C63" w14:textId="77777777" w:rsidR="00A84F5F" w:rsidRPr="00D30FC8" w:rsidRDefault="00A84F5F" w:rsidP="00501394">
      <w:pPr>
        <w:pStyle w:val="Standard"/>
        <w:jc w:val="center"/>
        <w:rPr>
          <w:rFonts w:cs="Arial"/>
          <w:b/>
          <w:bCs/>
          <w:sz w:val="22"/>
          <w:szCs w:val="22"/>
        </w:rPr>
      </w:pPr>
    </w:p>
    <w:p w14:paraId="7793FA33" w14:textId="77777777" w:rsidR="00D30FC8" w:rsidRPr="00D30FC8" w:rsidRDefault="00D30FC8" w:rsidP="00D30FC8">
      <w:pPr>
        <w:pStyle w:val="Standard"/>
        <w:jc w:val="center"/>
        <w:rPr>
          <w:rFonts w:cs="Arial"/>
          <w:b/>
          <w:bCs/>
          <w:sz w:val="22"/>
          <w:szCs w:val="22"/>
        </w:rPr>
      </w:pPr>
    </w:p>
    <w:p w14:paraId="02F264AD" w14:textId="77777777" w:rsidR="00D30FC8" w:rsidRPr="00D30FC8" w:rsidRDefault="00D30FC8" w:rsidP="00D30FC8">
      <w:pPr>
        <w:pStyle w:val="Standard"/>
        <w:jc w:val="center"/>
        <w:rPr>
          <w:rFonts w:cs="Arial"/>
          <w:b/>
          <w:bCs/>
          <w:sz w:val="22"/>
          <w:szCs w:val="22"/>
        </w:rPr>
      </w:pPr>
      <w:r w:rsidRPr="00D30FC8">
        <w:rPr>
          <w:rFonts w:cs="Arial"/>
          <w:b/>
          <w:bCs/>
          <w:sz w:val="22"/>
          <w:szCs w:val="22"/>
        </w:rPr>
        <w:t>PROPOSTA</w:t>
      </w:r>
    </w:p>
    <w:p w14:paraId="362949AC" w14:textId="77777777" w:rsidR="00D30FC8" w:rsidRPr="00D30FC8" w:rsidRDefault="00D30FC8" w:rsidP="00D30FC8">
      <w:pPr>
        <w:pStyle w:val="Standard"/>
        <w:jc w:val="center"/>
        <w:rPr>
          <w:rFonts w:cs="Arial"/>
          <w:b/>
          <w:bCs/>
          <w:sz w:val="22"/>
          <w:szCs w:val="22"/>
        </w:rPr>
      </w:pPr>
    </w:p>
    <w:p w14:paraId="280CF4ED" w14:textId="77777777" w:rsidR="00D30FC8" w:rsidRPr="00D30FC8" w:rsidRDefault="00D30FC8" w:rsidP="00D30FC8">
      <w:pPr>
        <w:pStyle w:val="Standard"/>
        <w:shd w:val="clear" w:color="auto" w:fill="FFFFFF"/>
        <w:spacing w:line="360" w:lineRule="auto"/>
        <w:rPr>
          <w:rFonts w:cs="Arial"/>
          <w:sz w:val="22"/>
          <w:szCs w:val="22"/>
        </w:rPr>
      </w:pPr>
      <w:r w:rsidRPr="00D30FC8">
        <w:rPr>
          <w:rFonts w:cs="Arial"/>
          <w:sz w:val="22"/>
          <w:szCs w:val="22"/>
        </w:rPr>
        <w:t xml:space="preserve">Empresa </w:t>
      </w:r>
      <w:proofErr w:type="spellStart"/>
      <w:r w:rsidRPr="00D30FC8">
        <w:rPr>
          <w:rFonts w:cs="Arial"/>
          <w:sz w:val="22"/>
          <w:szCs w:val="22"/>
        </w:rPr>
        <w:t>xxxxxxxxxxxxxxxxx</w:t>
      </w:r>
      <w:proofErr w:type="spellEnd"/>
      <w:r w:rsidRPr="00D30FC8">
        <w:rPr>
          <w:rFonts w:cs="Arial"/>
          <w:sz w:val="22"/>
          <w:szCs w:val="22"/>
        </w:rPr>
        <w:t xml:space="preserve">, CNPJ </w:t>
      </w:r>
      <w:proofErr w:type="spellStart"/>
      <w:r w:rsidRPr="00D30FC8">
        <w:rPr>
          <w:rFonts w:cs="Arial"/>
          <w:sz w:val="22"/>
          <w:szCs w:val="22"/>
        </w:rPr>
        <w:t>xxxxxxxxxxxxxxx</w:t>
      </w:r>
      <w:proofErr w:type="spellEnd"/>
      <w:r w:rsidRPr="00D30FC8">
        <w:rPr>
          <w:rFonts w:cs="Arial"/>
          <w:sz w:val="22"/>
          <w:szCs w:val="22"/>
        </w:rPr>
        <w:t xml:space="preserve">, sediada na (Rua, Av., </w:t>
      </w:r>
      <w:proofErr w:type="spellStart"/>
      <w:r w:rsidRPr="00D30FC8">
        <w:rPr>
          <w:rFonts w:cs="Arial"/>
          <w:sz w:val="22"/>
          <w:szCs w:val="22"/>
        </w:rPr>
        <w:t>xxxxxxxxxxxx</w:t>
      </w:r>
      <w:proofErr w:type="spellEnd"/>
      <w:r w:rsidRPr="00D30FC8">
        <w:rPr>
          <w:rFonts w:cs="Arial"/>
          <w:sz w:val="22"/>
          <w:szCs w:val="22"/>
        </w:rPr>
        <w:t>), vem por meio deste, apresentar sua proposta comercial para fornecimento de serviços, conforme abaixo:</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977"/>
        <w:gridCol w:w="1559"/>
        <w:gridCol w:w="1559"/>
        <w:gridCol w:w="2268"/>
      </w:tblGrid>
      <w:tr w:rsidR="00D30FC8" w:rsidRPr="00D30FC8" w14:paraId="7A419BF1" w14:textId="77777777" w:rsidTr="007060CC">
        <w:tc>
          <w:tcPr>
            <w:tcW w:w="851" w:type="dxa"/>
            <w:shd w:val="clear" w:color="auto" w:fill="auto"/>
            <w:vAlign w:val="center"/>
          </w:tcPr>
          <w:p w14:paraId="141CE4CC" w14:textId="77777777" w:rsidR="00D30FC8" w:rsidRPr="00D30FC8" w:rsidRDefault="00D30FC8" w:rsidP="007060CC">
            <w:pPr>
              <w:jc w:val="center"/>
              <w:rPr>
                <w:rFonts w:ascii="Arial" w:hAnsi="Arial" w:cs="Arial"/>
                <w:b/>
                <w:bCs/>
              </w:rPr>
            </w:pPr>
            <w:r w:rsidRPr="00D30FC8">
              <w:rPr>
                <w:rFonts w:ascii="Arial" w:hAnsi="Arial" w:cs="Arial"/>
                <w:b/>
                <w:bCs/>
              </w:rPr>
              <w:t>Item</w:t>
            </w:r>
          </w:p>
        </w:tc>
        <w:tc>
          <w:tcPr>
            <w:tcW w:w="2977" w:type="dxa"/>
            <w:shd w:val="clear" w:color="auto" w:fill="auto"/>
            <w:vAlign w:val="center"/>
          </w:tcPr>
          <w:p w14:paraId="33820F2C" w14:textId="77777777" w:rsidR="00D30FC8" w:rsidRPr="00D30FC8" w:rsidRDefault="00D30FC8" w:rsidP="007060CC">
            <w:pPr>
              <w:jc w:val="center"/>
              <w:rPr>
                <w:rFonts w:ascii="Arial" w:hAnsi="Arial" w:cs="Arial"/>
                <w:b/>
                <w:bCs/>
              </w:rPr>
            </w:pPr>
            <w:r w:rsidRPr="00D30FC8">
              <w:rPr>
                <w:rFonts w:ascii="Arial" w:hAnsi="Arial" w:cs="Arial"/>
                <w:b/>
                <w:bCs/>
              </w:rPr>
              <w:t>Descrição</w:t>
            </w:r>
          </w:p>
        </w:tc>
        <w:tc>
          <w:tcPr>
            <w:tcW w:w="1559" w:type="dxa"/>
            <w:shd w:val="clear" w:color="auto" w:fill="auto"/>
            <w:vAlign w:val="center"/>
          </w:tcPr>
          <w:p w14:paraId="1F8CD325" w14:textId="77777777" w:rsidR="00D30FC8" w:rsidRPr="00D30FC8" w:rsidRDefault="00D30FC8" w:rsidP="007060CC">
            <w:pPr>
              <w:jc w:val="center"/>
              <w:rPr>
                <w:rFonts w:ascii="Arial" w:hAnsi="Arial" w:cs="Arial"/>
                <w:b/>
                <w:bCs/>
              </w:rPr>
            </w:pPr>
            <w:r w:rsidRPr="00D30FC8">
              <w:rPr>
                <w:rFonts w:ascii="Arial" w:hAnsi="Arial" w:cs="Arial"/>
                <w:b/>
                <w:bCs/>
              </w:rPr>
              <w:t>Quantidade</w:t>
            </w:r>
          </w:p>
        </w:tc>
        <w:tc>
          <w:tcPr>
            <w:tcW w:w="1559" w:type="dxa"/>
            <w:shd w:val="clear" w:color="auto" w:fill="auto"/>
            <w:vAlign w:val="center"/>
          </w:tcPr>
          <w:p w14:paraId="788CE2D8" w14:textId="77777777" w:rsidR="00D30FC8" w:rsidRPr="00D30FC8" w:rsidRDefault="00D30FC8" w:rsidP="007060CC">
            <w:pPr>
              <w:jc w:val="center"/>
              <w:rPr>
                <w:rFonts w:ascii="Arial" w:hAnsi="Arial" w:cs="Arial"/>
                <w:b/>
                <w:bCs/>
              </w:rPr>
            </w:pPr>
            <w:r w:rsidRPr="00D30FC8">
              <w:rPr>
                <w:rFonts w:ascii="Arial" w:hAnsi="Arial" w:cs="Arial"/>
                <w:b/>
                <w:bCs/>
              </w:rPr>
              <w:t>Valor Unitário</w:t>
            </w:r>
          </w:p>
        </w:tc>
        <w:tc>
          <w:tcPr>
            <w:tcW w:w="2268" w:type="dxa"/>
            <w:vAlign w:val="center"/>
          </w:tcPr>
          <w:p w14:paraId="4FE75F58" w14:textId="77777777" w:rsidR="00D30FC8" w:rsidRPr="00D30FC8" w:rsidRDefault="00D30FC8" w:rsidP="007060CC">
            <w:pPr>
              <w:jc w:val="center"/>
              <w:rPr>
                <w:rFonts w:ascii="Arial" w:hAnsi="Arial" w:cs="Arial"/>
                <w:b/>
                <w:bCs/>
              </w:rPr>
            </w:pPr>
            <w:r w:rsidRPr="00D30FC8">
              <w:rPr>
                <w:rFonts w:ascii="Arial" w:hAnsi="Arial" w:cs="Arial"/>
                <w:b/>
                <w:bCs/>
              </w:rPr>
              <w:t>Valor Total Anual</w:t>
            </w:r>
          </w:p>
        </w:tc>
      </w:tr>
      <w:tr w:rsidR="00D30FC8" w:rsidRPr="00D30FC8" w14:paraId="188C97AA" w14:textId="77777777" w:rsidTr="007060CC">
        <w:trPr>
          <w:trHeight w:val="892"/>
        </w:trPr>
        <w:tc>
          <w:tcPr>
            <w:tcW w:w="851" w:type="dxa"/>
            <w:shd w:val="clear" w:color="auto" w:fill="auto"/>
            <w:vAlign w:val="center"/>
          </w:tcPr>
          <w:p w14:paraId="420858BF" w14:textId="77777777" w:rsidR="00D30FC8" w:rsidRPr="00D30FC8" w:rsidRDefault="00D30FC8" w:rsidP="00D30FC8">
            <w:pPr>
              <w:jc w:val="center"/>
              <w:rPr>
                <w:rFonts w:ascii="Arial" w:hAnsi="Arial" w:cs="Arial"/>
                <w:b/>
                <w:bCs/>
              </w:rPr>
            </w:pPr>
            <w:r w:rsidRPr="00D30FC8">
              <w:rPr>
                <w:rFonts w:ascii="Arial" w:hAnsi="Arial" w:cs="Arial"/>
                <w:b/>
                <w:bCs/>
              </w:rPr>
              <w:t>1</w:t>
            </w:r>
          </w:p>
        </w:tc>
        <w:tc>
          <w:tcPr>
            <w:tcW w:w="2977" w:type="dxa"/>
            <w:shd w:val="clear" w:color="auto" w:fill="auto"/>
            <w:vAlign w:val="center"/>
          </w:tcPr>
          <w:p w14:paraId="55417C50" w14:textId="77777777" w:rsidR="00D30FC8" w:rsidRPr="00D30FC8" w:rsidRDefault="00D30FC8" w:rsidP="00D30FC8">
            <w:pPr>
              <w:jc w:val="both"/>
              <w:rPr>
                <w:rFonts w:ascii="Arial" w:hAnsi="Arial" w:cs="Arial"/>
                <w:b/>
                <w:bCs/>
              </w:rPr>
            </w:pPr>
            <w:r w:rsidRPr="00D30FC8">
              <w:rPr>
                <w:rFonts w:ascii="Arial" w:hAnsi="Arial" w:cs="Arial"/>
                <w:b/>
                <w:bCs/>
              </w:rPr>
              <w:t>Peça gráfica estática para mídia digital (1slide)</w:t>
            </w:r>
          </w:p>
        </w:tc>
        <w:tc>
          <w:tcPr>
            <w:tcW w:w="1559" w:type="dxa"/>
            <w:shd w:val="clear" w:color="auto" w:fill="auto"/>
            <w:vAlign w:val="center"/>
          </w:tcPr>
          <w:p w14:paraId="4C4AFC9A" w14:textId="1AD37F73" w:rsidR="00D30FC8" w:rsidRPr="00D30FC8" w:rsidRDefault="00D30FC8" w:rsidP="00D30FC8">
            <w:pPr>
              <w:jc w:val="center"/>
              <w:rPr>
                <w:rFonts w:ascii="Arial" w:hAnsi="Arial" w:cs="Arial"/>
              </w:rPr>
            </w:pPr>
            <w:r>
              <w:rPr>
                <w:rFonts w:ascii="Times New Roman" w:hAnsi="Times New Roman"/>
                <w:sz w:val="24"/>
                <w:szCs w:val="24"/>
              </w:rPr>
              <w:t>60</w:t>
            </w:r>
          </w:p>
        </w:tc>
        <w:tc>
          <w:tcPr>
            <w:tcW w:w="1559" w:type="dxa"/>
            <w:shd w:val="clear" w:color="auto" w:fill="auto"/>
            <w:vAlign w:val="center"/>
          </w:tcPr>
          <w:p w14:paraId="73C97D3A" w14:textId="3820F166" w:rsidR="00D30FC8" w:rsidRPr="00D30FC8" w:rsidRDefault="00D30FC8" w:rsidP="00D30FC8">
            <w:pPr>
              <w:jc w:val="center"/>
              <w:rPr>
                <w:rFonts w:ascii="Arial" w:hAnsi="Arial" w:cs="Arial"/>
              </w:rPr>
            </w:pPr>
          </w:p>
        </w:tc>
        <w:tc>
          <w:tcPr>
            <w:tcW w:w="2268" w:type="dxa"/>
            <w:vAlign w:val="center"/>
          </w:tcPr>
          <w:p w14:paraId="13D61FBF" w14:textId="00542BCC" w:rsidR="00D30FC8" w:rsidRPr="00D30FC8" w:rsidRDefault="00D30FC8" w:rsidP="00D30FC8">
            <w:pPr>
              <w:jc w:val="center"/>
              <w:rPr>
                <w:rFonts w:ascii="Arial" w:hAnsi="Arial" w:cs="Arial"/>
              </w:rPr>
            </w:pPr>
          </w:p>
        </w:tc>
      </w:tr>
      <w:tr w:rsidR="00D30FC8" w:rsidRPr="00D30FC8" w14:paraId="4D143E89" w14:textId="77777777" w:rsidTr="007060CC">
        <w:trPr>
          <w:trHeight w:val="892"/>
        </w:trPr>
        <w:tc>
          <w:tcPr>
            <w:tcW w:w="851" w:type="dxa"/>
            <w:shd w:val="clear" w:color="auto" w:fill="auto"/>
            <w:vAlign w:val="center"/>
          </w:tcPr>
          <w:p w14:paraId="64A30DDA" w14:textId="77777777" w:rsidR="00D30FC8" w:rsidRPr="00D30FC8" w:rsidRDefault="00D30FC8" w:rsidP="00D30FC8">
            <w:pPr>
              <w:jc w:val="center"/>
              <w:rPr>
                <w:rFonts w:ascii="Arial" w:hAnsi="Arial" w:cs="Arial"/>
                <w:b/>
                <w:bCs/>
              </w:rPr>
            </w:pPr>
            <w:r w:rsidRPr="00D30FC8">
              <w:rPr>
                <w:rFonts w:ascii="Arial" w:hAnsi="Arial" w:cs="Arial"/>
                <w:b/>
                <w:bCs/>
              </w:rPr>
              <w:t>2</w:t>
            </w:r>
          </w:p>
        </w:tc>
        <w:tc>
          <w:tcPr>
            <w:tcW w:w="2977" w:type="dxa"/>
            <w:shd w:val="clear" w:color="auto" w:fill="auto"/>
            <w:vAlign w:val="center"/>
          </w:tcPr>
          <w:p w14:paraId="5E574DC5" w14:textId="77777777" w:rsidR="00D30FC8" w:rsidRPr="00D30FC8" w:rsidRDefault="00D30FC8" w:rsidP="00D30FC8">
            <w:pPr>
              <w:jc w:val="both"/>
              <w:rPr>
                <w:rFonts w:ascii="Arial" w:hAnsi="Arial" w:cs="Arial"/>
                <w:b/>
                <w:bCs/>
              </w:rPr>
            </w:pPr>
            <w:r w:rsidRPr="00D30FC8">
              <w:rPr>
                <w:rFonts w:ascii="Arial" w:hAnsi="Arial" w:cs="Arial"/>
                <w:b/>
                <w:bCs/>
              </w:rPr>
              <w:t>Adaptação de formato, peça gráfica estática adaptada</w:t>
            </w:r>
          </w:p>
        </w:tc>
        <w:tc>
          <w:tcPr>
            <w:tcW w:w="1559" w:type="dxa"/>
            <w:shd w:val="clear" w:color="auto" w:fill="auto"/>
            <w:vAlign w:val="center"/>
          </w:tcPr>
          <w:p w14:paraId="564F55C8" w14:textId="3ECD200A" w:rsidR="00D30FC8" w:rsidRPr="00D30FC8" w:rsidRDefault="00D30FC8" w:rsidP="00D30FC8">
            <w:pPr>
              <w:jc w:val="center"/>
              <w:rPr>
                <w:rFonts w:ascii="Arial" w:hAnsi="Arial" w:cs="Arial"/>
              </w:rPr>
            </w:pPr>
            <w:r>
              <w:rPr>
                <w:rFonts w:ascii="Times New Roman" w:hAnsi="Times New Roman"/>
                <w:sz w:val="24"/>
                <w:szCs w:val="24"/>
              </w:rPr>
              <w:t>30</w:t>
            </w:r>
          </w:p>
        </w:tc>
        <w:tc>
          <w:tcPr>
            <w:tcW w:w="1559" w:type="dxa"/>
            <w:shd w:val="clear" w:color="auto" w:fill="auto"/>
            <w:vAlign w:val="center"/>
          </w:tcPr>
          <w:p w14:paraId="3C9AC3FB" w14:textId="535D8E56" w:rsidR="00D30FC8" w:rsidRPr="00D30FC8" w:rsidRDefault="00D30FC8" w:rsidP="00D30FC8">
            <w:pPr>
              <w:jc w:val="center"/>
              <w:rPr>
                <w:rFonts w:ascii="Arial" w:hAnsi="Arial" w:cs="Arial"/>
              </w:rPr>
            </w:pPr>
          </w:p>
        </w:tc>
        <w:tc>
          <w:tcPr>
            <w:tcW w:w="2268" w:type="dxa"/>
            <w:vAlign w:val="center"/>
          </w:tcPr>
          <w:p w14:paraId="185D445C" w14:textId="62D9AA0D" w:rsidR="00D30FC8" w:rsidRPr="00D30FC8" w:rsidRDefault="00D30FC8" w:rsidP="00D30FC8">
            <w:pPr>
              <w:jc w:val="center"/>
              <w:rPr>
                <w:rFonts w:ascii="Arial" w:hAnsi="Arial" w:cs="Arial"/>
              </w:rPr>
            </w:pPr>
          </w:p>
        </w:tc>
      </w:tr>
      <w:tr w:rsidR="00D30FC8" w:rsidRPr="00D30FC8" w14:paraId="4AC54AD1" w14:textId="77777777" w:rsidTr="007060CC">
        <w:trPr>
          <w:trHeight w:val="892"/>
        </w:trPr>
        <w:tc>
          <w:tcPr>
            <w:tcW w:w="851" w:type="dxa"/>
            <w:shd w:val="clear" w:color="auto" w:fill="auto"/>
            <w:vAlign w:val="center"/>
          </w:tcPr>
          <w:p w14:paraId="1CAFE1B1" w14:textId="77777777" w:rsidR="00D30FC8" w:rsidRPr="00D30FC8" w:rsidRDefault="00D30FC8" w:rsidP="00D30FC8">
            <w:pPr>
              <w:jc w:val="center"/>
              <w:rPr>
                <w:rFonts w:ascii="Arial" w:hAnsi="Arial" w:cs="Arial"/>
                <w:b/>
                <w:bCs/>
              </w:rPr>
            </w:pPr>
            <w:r w:rsidRPr="00D30FC8">
              <w:rPr>
                <w:rFonts w:ascii="Arial" w:hAnsi="Arial" w:cs="Arial"/>
                <w:b/>
                <w:bCs/>
              </w:rPr>
              <w:t>3</w:t>
            </w:r>
          </w:p>
        </w:tc>
        <w:tc>
          <w:tcPr>
            <w:tcW w:w="2977" w:type="dxa"/>
            <w:shd w:val="clear" w:color="auto" w:fill="auto"/>
            <w:vAlign w:val="center"/>
          </w:tcPr>
          <w:p w14:paraId="22720790" w14:textId="77777777" w:rsidR="00D30FC8" w:rsidRPr="00D30FC8" w:rsidRDefault="00D30FC8" w:rsidP="00D30FC8">
            <w:pPr>
              <w:jc w:val="both"/>
              <w:rPr>
                <w:rFonts w:ascii="Arial" w:hAnsi="Arial" w:cs="Arial"/>
                <w:b/>
                <w:bCs/>
              </w:rPr>
            </w:pPr>
            <w:r w:rsidRPr="00D30FC8">
              <w:rPr>
                <w:rFonts w:ascii="Arial" w:hAnsi="Arial" w:cs="Arial"/>
                <w:b/>
                <w:bCs/>
              </w:rPr>
              <w:t>Peça gráfica animada para mídia digital com duração de até 15 segundos, com ou sem música de fundo. (até 5 slides)</w:t>
            </w:r>
          </w:p>
        </w:tc>
        <w:tc>
          <w:tcPr>
            <w:tcW w:w="1559" w:type="dxa"/>
            <w:shd w:val="clear" w:color="auto" w:fill="auto"/>
            <w:vAlign w:val="center"/>
          </w:tcPr>
          <w:p w14:paraId="0B98E500" w14:textId="5E53017D" w:rsidR="00D30FC8" w:rsidRPr="00D30FC8" w:rsidRDefault="00D30FC8" w:rsidP="00D30FC8">
            <w:pPr>
              <w:jc w:val="center"/>
              <w:rPr>
                <w:rFonts w:ascii="Arial" w:hAnsi="Arial" w:cs="Arial"/>
              </w:rPr>
            </w:pPr>
            <w:r>
              <w:rPr>
                <w:rFonts w:ascii="Times New Roman" w:hAnsi="Times New Roman"/>
                <w:sz w:val="24"/>
                <w:szCs w:val="24"/>
              </w:rPr>
              <w:t>15</w:t>
            </w:r>
          </w:p>
        </w:tc>
        <w:tc>
          <w:tcPr>
            <w:tcW w:w="1559" w:type="dxa"/>
            <w:shd w:val="clear" w:color="auto" w:fill="auto"/>
            <w:vAlign w:val="center"/>
          </w:tcPr>
          <w:p w14:paraId="0395E1A2" w14:textId="3F268E44" w:rsidR="00D30FC8" w:rsidRPr="00D30FC8" w:rsidRDefault="00D30FC8" w:rsidP="00D30FC8">
            <w:pPr>
              <w:jc w:val="center"/>
              <w:rPr>
                <w:rFonts w:ascii="Arial" w:hAnsi="Arial" w:cs="Arial"/>
              </w:rPr>
            </w:pPr>
          </w:p>
        </w:tc>
        <w:tc>
          <w:tcPr>
            <w:tcW w:w="2268" w:type="dxa"/>
            <w:vAlign w:val="center"/>
          </w:tcPr>
          <w:p w14:paraId="27FDB2E9" w14:textId="472A5C5F" w:rsidR="00D30FC8" w:rsidRPr="00D30FC8" w:rsidRDefault="00D30FC8" w:rsidP="00D30FC8">
            <w:pPr>
              <w:jc w:val="center"/>
              <w:rPr>
                <w:rFonts w:ascii="Arial" w:hAnsi="Arial" w:cs="Arial"/>
              </w:rPr>
            </w:pPr>
          </w:p>
        </w:tc>
      </w:tr>
      <w:tr w:rsidR="00D30FC8" w:rsidRPr="00D30FC8" w14:paraId="3EB648FC" w14:textId="77777777" w:rsidTr="007060CC">
        <w:trPr>
          <w:trHeight w:val="297"/>
        </w:trPr>
        <w:tc>
          <w:tcPr>
            <w:tcW w:w="851" w:type="dxa"/>
            <w:shd w:val="clear" w:color="auto" w:fill="auto"/>
            <w:vAlign w:val="center"/>
          </w:tcPr>
          <w:p w14:paraId="0DD41A48" w14:textId="77777777" w:rsidR="00D30FC8" w:rsidRPr="00D30FC8" w:rsidRDefault="00D30FC8" w:rsidP="00D30FC8">
            <w:pPr>
              <w:jc w:val="center"/>
              <w:rPr>
                <w:rFonts w:ascii="Arial" w:hAnsi="Arial" w:cs="Arial"/>
                <w:b/>
                <w:bCs/>
              </w:rPr>
            </w:pPr>
            <w:r w:rsidRPr="00D30FC8">
              <w:rPr>
                <w:rFonts w:ascii="Arial" w:hAnsi="Arial" w:cs="Arial"/>
                <w:b/>
                <w:bCs/>
              </w:rPr>
              <w:t>4</w:t>
            </w:r>
          </w:p>
        </w:tc>
        <w:tc>
          <w:tcPr>
            <w:tcW w:w="2977" w:type="dxa"/>
            <w:shd w:val="clear" w:color="auto" w:fill="auto"/>
            <w:vAlign w:val="center"/>
          </w:tcPr>
          <w:p w14:paraId="1D00F448" w14:textId="77777777" w:rsidR="00D30FC8" w:rsidRPr="00D30FC8" w:rsidRDefault="00D30FC8" w:rsidP="00D30FC8">
            <w:pPr>
              <w:jc w:val="both"/>
              <w:rPr>
                <w:rFonts w:ascii="Arial" w:hAnsi="Arial" w:cs="Arial"/>
                <w:b/>
                <w:bCs/>
              </w:rPr>
            </w:pPr>
            <w:r w:rsidRPr="00D30FC8">
              <w:rPr>
                <w:rFonts w:ascii="Arial" w:hAnsi="Arial" w:cs="Arial"/>
                <w:b/>
                <w:bCs/>
              </w:rPr>
              <w:t>Peças gráfica para mídia offline (</w:t>
            </w:r>
            <w:proofErr w:type="spellStart"/>
            <w:r w:rsidRPr="00D30FC8">
              <w:rPr>
                <w:rFonts w:ascii="Arial" w:hAnsi="Arial" w:cs="Arial"/>
                <w:b/>
                <w:bCs/>
              </w:rPr>
              <w:t>flayer</w:t>
            </w:r>
            <w:proofErr w:type="spellEnd"/>
            <w:r w:rsidRPr="00D30FC8">
              <w:rPr>
                <w:rFonts w:ascii="Arial" w:hAnsi="Arial" w:cs="Arial"/>
                <w:b/>
                <w:bCs/>
              </w:rPr>
              <w:t>, folders e cartilhas)</w:t>
            </w:r>
          </w:p>
        </w:tc>
        <w:tc>
          <w:tcPr>
            <w:tcW w:w="1559" w:type="dxa"/>
            <w:shd w:val="clear" w:color="auto" w:fill="auto"/>
            <w:vAlign w:val="center"/>
          </w:tcPr>
          <w:p w14:paraId="48A82381" w14:textId="316CFACB" w:rsidR="00D30FC8" w:rsidRPr="00D30FC8" w:rsidRDefault="00D30FC8" w:rsidP="00D30FC8">
            <w:pPr>
              <w:jc w:val="center"/>
              <w:rPr>
                <w:rFonts w:ascii="Arial" w:hAnsi="Arial" w:cs="Arial"/>
              </w:rPr>
            </w:pPr>
            <w:r>
              <w:rPr>
                <w:rFonts w:ascii="Times New Roman" w:hAnsi="Times New Roman"/>
                <w:sz w:val="24"/>
                <w:szCs w:val="24"/>
              </w:rPr>
              <w:t>10</w:t>
            </w:r>
          </w:p>
        </w:tc>
        <w:tc>
          <w:tcPr>
            <w:tcW w:w="1559" w:type="dxa"/>
            <w:shd w:val="clear" w:color="auto" w:fill="auto"/>
            <w:vAlign w:val="center"/>
          </w:tcPr>
          <w:p w14:paraId="7566F24A" w14:textId="5A2F1C27" w:rsidR="00D30FC8" w:rsidRPr="00D30FC8" w:rsidRDefault="00D30FC8" w:rsidP="00D30FC8">
            <w:pPr>
              <w:jc w:val="center"/>
              <w:rPr>
                <w:rFonts w:ascii="Arial" w:hAnsi="Arial" w:cs="Arial"/>
              </w:rPr>
            </w:pPr>
          </w:p>
        </w:tc>
        <w:tc>
          <w:tcPr>
            <w:tcW w:w="2268" w:type="dxa"/>
            <w:vAlign w:val="center"/>
          </w:tcPr>
          <w:p w14:paraId="0969E657" w14:textId="452C93CE" w:rsidR="00D30FC8" w:rsidRPr="00D30FC8" w:rsidRDefault="00D30FC8" w:rsidP="00D30FC8">
            <w:pPr>
              <w:jc w:val="center"/>
              <w:rPr>
                <w:rFonts w:ascii="Arial" w:hAnsi="Arial" w:cs="Arial"/>
              </w:rPr>
            </w:pPr>
          </w:p>
        </w:tc>
      </w:tr>
      <w:tr w:rsidR="00D30FC8" w:rsidRPr="00D30FC8" w14:paraId="3391B92D" w14:textId="77777777" w:rsidTr="007060CC">
        <w:tc>
          <w:tcPr>
            <w:tcW w:w="851" w:type="dxa"/>
            <w:shd w:val="clear" w:color="auto" w:fill="auto"/>
            <w:vAlign w:val="center"/>
          </w:tcPr>
          <w:p w14:paraId="721AB9EB" w14:textId="77777777" w:rsidR="00D30FC8" w:rsidRPr="00D30FC8" w:rsidRDefault="00D30FC8" w:rsidP="00D30FC8">
            <w:pPr>
              <w:jc w:val="center"/>
              <w:rPr>
                <w:rFonts w:ascii="Arial" w:hAnsi="Arial" w:cs="Arial"/>
                <w:b/>
                <w:bCs/>
              </w:rPr>
            </w:pPr>
            <w:r w:rsidRPr="00D30FC8">
              <w:rPr>
                <w:rFonts w:ascii="Arial" w:hAnsi="Arial" w:cs="Arial"/>
                <w:b/>
                <w:bCs/>
              </w:rPr>
              <w:t>5</w:t>
            </w:r>
          </w:p>
        </w:tc>
        <w:tc>
          <w:tcPr>
            <w:tcW w:w="2977" w:type="dxa"/>
            <w:shd w:val="clear" w:color="auto" w:fill="auto"/>
            <w:vAlign w:val="center"/>
          </w:tcPr>
          <w:p w14:paraId="065B6C6D" w14:textId="77777777" w:rsidR="00D30FC8" w:rsidRPr="00D30FC8" w:rsidRDefault="00D30FC8" w:rsidP="00D30FC8">
            <w:pPr>
              <w:jc w:val="both"/>
              <w:rPr>
                <w:rFonts w:ascii="Arial" w:hAnsi="Arial" w:cs="Arial"/>
                <w:b/>
                <w:bCs/>
              </w:rPr>
            </w:pPr>
            <w:r w:rsidRPr="00D30FC8">
              <w:rPr>
                <w:rFonts w:ascii="Arial" w:hAnsi="Arial" w:cs="Arial"/>
                <w:b/>
                <w:bCs/>
              </w:rPr>
              <w:t>Edição de vídeos educativos e informativos de até 3 minutos.</w:t>
            </w:r>
          </w:p>
        </w:tc>
        <w:tc>
          <w:tcPr>
            <w:tcW w:w="1559" w:type="dxa"/>
            <w:shd w:val="clear" w:color="auto" w:fill="auto"/>
            <w:vAlign w:val="center"/>
          </w:tcPr>
          <w:p w14:paraId="7C5B5568" w14:textId="3CDE042E" w:rsidR="00D30FC8" w:rsidRPr="00D30FC8" w:rsidRDefault="00D30FC8" w:rsidP="00D30FC8">
            <w:pPr>
              <w:jc w:val="center"/>
              <w:rPr>
                <w:rFonts w:ascii="Arial" w:hAnsi="Arial" w:cs="Arial"/>
              </w:rPr>
            </w:pPr>
            <w:r>
              <w:rPr>
                <w:rFonts w:ascii="Times New Roman" w:hAnsi="Times New Roman"/>
                <w:sz w:val="24"/>
                <w:szCs w:val="24"/>
              </w:rPr>
              <w:t>10</w:t>
            </w:r>
          </w:p>
        </w:tc>
        <w:tc>
          <w:tcPr>
            <w:tcW w:w="1559" w:type="dxa"/>
            <w:shd w:val="clear" w:color="auto" w:fill="auto"/>
            <w:vAlign w:val="center"/>
          </w:tcPr>
          <w:p w14:paraId="56E85F61" w14:textId="335CB3D9" w:rsidR="00D30FC8" w:rsidRPr="00D30FC8" w:rsidRDefault="00D30FC8" w:rsidP="00D30FC8">
            <w:pPr>
              <w:jc w:val="center"/>
              <w:rPr>
                <w:rFonts w:ascii="Arial" w:hAnsi="Arial" w:cs="Arial"/>
              </w:rPr>
            </w:pPr>
          </w:p>
        </w:tc>
        <w:tc>
          <w:tcPr>
            <w:tcW w:w="2268" w:type="dxa"/>
            <w:vAlign w:val="center"/>
          </w:tcPr>
          <w:p w14:paraId="2B9FFBF5" w14:textId="5C57E799" w:rsidR="00D30FC8" w:rsidRPr="00D30FC8" w:rsidRDefault="00D30FC8" w:rsidP="00D30FC8">
            <w:pPr>
              <w:jc w:val="center"/>
              <w:rPr>
                <w:rFonts w:ascii="Arial" w:hAnsi="Arial" w:cs="Arial"/>
              </w:rPr>
            </w:pPr>
          </w:p>
        </w:tc>
      </w:tr>
      <w:tr w:rsidR="00D30FC8" w:rsidRPr="00D30FC8" w14:paraId="7DF1C42B" w14:textId="77777777" w:rsidTr="007060CC">
        <w:tc>
          <w:tcPr>
            <w:tcW w:w="851" w:type="dxa"/>
            <w:shd w:val="clear" w:color="auto" w:fill="auto"/>
            <w:vAlign w:val="center"/>
          </w:tcPr>
          <w:p w14:paraId="7879BEA6" w14:textId="77777777" w:rsidR="00D30FC8" w:rsidRPr="00D30FC8" w:rsidRDefault="00D30FC8" w:rsidP="00D30FC8">
            <w:pPr>
              <w:jc w:val="center"/>
              <w:rPr>
                <w:rFonts w:ascii="Arial" w:hAnsi="Arial" w:cs="Arial"/>
                <w:b/>
                <w:bCs/>
              </w:rPr>
            </w:pPr>
            <w:r w:rsidRPr="00D30FC8">
              <w:rPr>
                <w:rFonts w:ascii="Arial" w:hAnsi="Arial" w:cs="Arial"/>
                <w:b/>
                <w:bCs/>
              </w:rPr>
              <w:t>6</w:t>
            </w:r>
          </w:p>
        </w:tc>
        <w:tc>
          <w:tcPr>
            <w:tcW w:w="2977" w:type="dxa"/>
            <w:shd w:val="clear" w:color="auto" w:fill="auto"/>
            <w:vAlign w:val="center"/>
          </w:tcPr>
          <w:p w14:paraId="4F66D8C6" w14:textId="4A99B466" w:rsidR="00D30FC8" w:rsidRPr="00D30FC8" w:rsidRDefault="00D30FC8" w:rsidP="00D30FC8">
            <w:pPr>
              <w:jc w:val="both"/>
              <w:rPr>
                <w:rFonts w:ascii="Arial" w:hAnsi="Arial" w:cs="Arial"/>
                <w:b/>
                <w:bCs/>
              </w:rPr>
            </w:pPr>
            <w:r w:rsidRPr="00D30FC8">
              <w:rPr>
                <w:rFonts w:ascii="Arial" w:hAnsi="Arial" w:cs="Arial"/>
                <w:b/>
                <w:bCs/>
              </w:rPr>
              <w:t>Edição de vídeos de palestras eventos</w:t>
            </w:r>
          </w:p>
        </w:tc>
        <w:tc>
          <w:tcPr>
            <w:tcW w:w="1559" w:type="dxa"/>
            <w:shd w:val="clear" w:color="auto" w:fill="auto"/>
            <w:vAlign w:val="center"/>
          </w:tcPr>
          <w:p w14:paraId="3796F647" w14:textId="2C5328A9" w:rsidR="00D30FC8" w:rsidRPr="00D30FC8" w:rsidRDefault="00D30FC8" w:rsidP="00D30FC8">
            <w:pPr>
              <w:jc w:val="center"/>
              <w:rPr>
                <w:rFonts w:ascii="Arial" w:hAnsi="Arial" w:cs="Arial"/>
              </w:rPr>
            </w:pPr>
            <w:r>
              <w:rPr>
                <w:rFonts w:ascii="Times New Roman" w:hAnsi="Times New Roman"/>
                <w:sz w:val="24"/>
                <w:szCs w:val="24"/>
              </w:rPr>
              <w:t>3</w:t>
            </w:r>
          </w:p>
        </w:tc>
        <w:tc>
          <w:tcPr>
            <w:tcW w:w="1559" w:type="dxa"/>
            <w:shd w:val="clear" w:color="auto" w:fill="auto"/>
            <w:vAlign w:val="center"/>
          </w:tcPr>
          <w:p w14:paraId="3572CD2C" w14:textId="03243B99" w:rsidR="00D30FC8" w:rsidRPr="00D30FC8" w:rsidRDefault="00D30FC8" w:rsidP="00D30FC8">
            <w:pPr>
              <w:jc w:val="center"/>
              <w:rPr>
                <w:rFonts w:ascii="Arial" w:hAnsi="Arial" w:cs="Arial"/>
              </w:rPr>
            </w:pPr>
          </w:p>
        </w:tc>
        <w:tc>
          <w:tcPr>
            <w:tcW w:w="2268" w:type="dxa"/>
            <w:vAlign w:val="center"/>
          </w:tcPr>
          <w:p w14:paraId="1035E07D" w14:textId="066C4874" w:rsidR="00D30FC8" w:rsidRPr="00D30FC8" w:rsidRDefault="00D30FC8" w:rsidP="00D30FC8">
            <w:pPr>
              <w:jc w:val="center"/>
              <w:rPr>
                <w:rFonts w:ascii="Arial" w:hAnsi="Arial" w:cs="Arial"/>
              </w:rPr>
            </w:pPr>
          </w:p>
        </w:tc>
      </w:tr>
      <w:tr w:rsidR="00D30FC8" w:rsidRPr="00D30FC8" w14:paraId="0702B0EA" w14:textId="77777777" w:rsidTr="007060CC">
        <w:tc>
          <w:tcPr>
            <w:tcW w:w="6946" w:type="dxa"/>
            <w:gridSpan w:val="4"/>
            <w:shd w:val="clear" w:color="auto" w:fill="auto"/>
            <w:vAlign w:val="center"/>
          </w:tcPr>
          <w:p w14:paraId="3EFF9EA1" w14:textId="77777777" w:rsidR="00D30FC8" w:rsidRPr="00D30FC8" w:rsidRDefault="00D30FC8" w:rsidP="007060CC">
            <w:pPr>
              <w:jc w:val="center"/>
              <w:rPr>
                <w:rFonts w:ascii="Arial" w:hAnsi="Arial" w:cs="Arial"/>
              </w:rPr>
            </w:pPr>
            <w:r w:rsidRPr="00D30FC8">
              <w:rPr>
                <w:rFonts w:ascii="Arial" w:hAnsi="Arial" w:cs="Arial"/>
              </w:rPr>
              <w:t>TOTAL</w:t>
            </w:r>
          </w:p>
        </w:tc>
        <w:tc>
          <w:tcPr>
            <w:tcW w:w="2268" w:type="dxa"/>
            <w:vAlign w:val="center"/>
          </w:tcPr>
          <w:p w14:paraId="6F756DD0" w14:textId="200F0B90" w:rsidR="00D30FC8" w:rsidRPr="00D30FC8" w:rsidRDefault="00D30FC8" w:rsidP="007060CC">
            <w:pPr>
              <w:jc w:val="center"/>
              <w:rPr>
                <w:rFonts w:ascii="Arial" w:hAnsi="Arial" w:cs="Arial"/>
              </w:rPr>
            </w:pPr>
          </w:p>
        </w:tc>
      </w:tr>
    </w:tbl>
    <w:p w14:paraId="302E4828" w14:textId="77777777" w:rsidR="00A2351C" w:rsidRDefault="00A2351C" w:rsidP="00D30FC8">
      <w:pPr>
        <w:pStyle w:val="PargrafodaLista"/>
        <w:spacing w:line="360" w:lineRule="auto"/>
        <w:ind w:left="0"/>
        <w:jc w:val="both"/>
        <w:rPr>
          <w:rFonts w:cs="Arial"/>
          <w:bCs/>
          <w:sz w:val="22"/>
          <w:szCs w:val="22"/>
        </w:rPr>
      </w:pPr>
    </w:p>
    <w:p w14:paraId="000A7AFE" w14:textId="47A215E2" w:rsidR="00D30FC8" w:rsidRPr="00D30FC8" w:rsidRDefault="00D30FC8" w:rsidP="00D30FC8">
      <w:pPr>
        <w:pStyle w:val="PargrafodaLista"/>
        <w:spacing w:line="360" w:lineRule="auto"/>
        <w:ind w:left="0"/>
        <w:jc w:val="both"/>
        <w:rPr>
          <w:rFonts w:cs="Arial"/>
          <w:bCs/>
          <w:sz w:val="22"/>
          <w:szCs w:val="22"/>
        </w:rPr>
      </w:pPr>
      <w:r w:rsidRPr="00D30FC8">
        <w:rPr>
          <w:rFonts w:cs="Arial"/>
          <w:bCs/>
          <w:sz w:val="22"/>
          <w:szCs w:val="22"/>
        </w:rPr>
        <w:t xml:space="preserve">Validade da Proposta: ____/____/_______ (mínimo de </w:t>
      </w:r>
      <w:r>
        <w:rPr>
          <w:rFonts w:cs="Arial"/>
          <w:bCs/>
          <w:sz w:val="22"/>
          <w:szCs w:val="22"/>
        </w:rPr>
        <w:t>6</w:t>
      </w:r>
      <w:r w:rsidRPr="00D30FC8">
        <w:rPr>
          <w:rFonts w:cs="Arial"/>
          <w:bCs/>
          <w:sz w:val="22"/>
          <w:szCs w:val="22"/>
        </w:rPr>
        <w:t>0 dias)</w:t>
      </w:r>
    </w:p>
    <w:p w14:paraId="2D1D1C58" w14:textId="77777777" w:rsidR="00D30FC8" w:rsidRPr="00D30FC8" w:rsidRDefault="00D30FC8" w:rsidP="00D30FC8">
      <w:pPr>
        <w:pStyle w:val="PargrafodaLista"/>
        <w:spacing w:line="360" w:lineRule="auto"/>
        <w:ind w:left="0"/>
        <w:jc w:val="both"/>
        <w:rPr>
          <w:rFonts w:cs="Arial"/>
          <w:bCs/>
          <w:sz w:val="22"/>
          <w:szCs w:val="22"/>
        </w:rPr>
      </w:pPr>
      <w:r w:rsidRPr="00D30FC8">
        <w:rPr>
          <w:rFonts w:cs="Arial"/>
          <w:bCs/>
          <w:sz w:val="22"/>
          <w:szCs w:val="22"/>
        </w:rPr>
        <w:t>Valor Total da Proposta: R$XXXXXX (XXXXX)</w:t>
      </w:r>
    </w:p>
    <w:p w14:paraId="50D52D0B" w14:textId="77777777" w:rsidR="00D30FC8" w:rsidRPr="00D30FC8" w:rsidRDefault="00D30FC8" w:rsidP="00D30FC8">
      <w:pPr>
        <w:pStyle w:val="PargrafodaLista"/>
        <w:spacing w:line="360" w:lineRule="auto"/>
        <w:ind w:left="0"/>
        <w:jc w:val="both"/>
        <w:rPr>
          <w:rFonts w:cs="Arial"/>
          <w:bCs/>
          <w:sz w:val="22"/>
          <w:szCs w:val="22"/>
        </w:rPr>
      </w:pPr>
      <w:r w:rsidRPr="00D30FC8">
        <w:rPr>
          <w:rFonts w:cs="Arial"/>
          <w:bCs/>
          <w:sz w:val="22"/>
          <w:szCs w:val="22"/>
        </w:rPr>
        <w:t xml:space="preserve">CNPJ: </w:t>
      </w:r>
    </w:p>
    <w:p w14:paraId="1D2DD4A4" w14:textId="77777777" w:rsidR="00D30FC8" w:rsidRPr="00D30FC8" w:rsidRDefault="00D30FC8" w:rsidP="00D30FC8">
      <w:pPr>
        <w:pStyle w:val="PargrafodaLista"/>
        <w:spacing w:line="360" w:lineRule="auto"/>
        <w:ind w:left="0"/>
        <w:jc w:val="both"/>
        <w:rPr>
          <w:rFonts w:cs="Arial"/>
          <w:bCs/>
          <w:sz w:val="22"/>
          <w:szCs w:val="22"/>
        </w:rPr>
      </w:pPr>
      <w:r w:rsidRPr="00D30FC8">
        <w:rPr>
          <w:rFonts w:cs="Arial"/>
          <w:bCs/>
          <w:sz w:val="22"/>
          <w:szCs w:val="22"/>
        </w:rPr>
        <w:lastRenderedPageBreak/>
        <w:t xml:space="preserve">E-mail: </w:t>
      </w:r>
    </w:p>
    <w:p w14:paraId="024362A9" w14:textId="77777777" w:rsidR="00D30FC8" w:rsidRPr="00D30FC8" w:rsidRDefault="00D30FC8" w:rsidP="00D30FC8">
      <w:pPr>
        <w:pStyle w:val="PargrafodaLista"/>
        <w:spacing w:line="360" w:lineRule="auto"/>
        <w:ind w:left="0"/>
        <w:jc w:val="both"/>
        <w:rPr>
          <w:rFonts w:cs="Arial"/>
          <w:bCs/>
          <w:sz w:val="22"/>
          <w:szCs w:val="22"/>
        </w:rPr>
      </w:pPr>
      <w:r w:rsidRPr="00D30FC8">
        <w:rPr>
          <w:rFonts w:cs="Arial"/>
          <w:bCs/>
          <w:sz w:val="22"/>
          <w:szCs w:val="22"/>
        </w:rPr>
        <w:t xml:space="preserve">Razão Social: </w:t>
      </w:r>
    </w:p>
    <w:p w14:paraId="6E2CA105" w14:textId="77777777" w:rsidR="00D30FC8" w:rsidRPr="00D30FC8" w:rsidRDefault="00D30FC8" w:rsidP="00D30FC8">
      <w:pPr>
        <w:pStyle w:val="PargrafodaLista"/>
        <w:spacing w:line="360" w:lineRule="auto"/>
        <w:ind w:left="0"/>
        <w:jc w:val="both"/>
        <w:rPr>
          <w:rFonts w:cs="Arial"/>
          <w:bCs/>
          <w:sz w:val="22"/>
          <w:szCs w:val="22"/>
        </w:rPr>
      </w:pPr>
      <w:r w:rsidRPr="00D30FC8">
        <w:rPr>
          <w:rFonts w:cs="Arial"/>
          <w:bCs/>
          <w:sz w:val="22"/>
          <w:szCs w:val="22"/>
        </w:rPr>
        <w:t xml:space="preserve">Endereço: </w:t>
      </w:r>
    </w:p>
    <w:p w14:paraId="412A1C6D" w14:textId="77777777" w:rsidR="00D30FC8" w:rsidRPr="00D30FC8" w:rsidRDefault="00D30FC8" w:rsidP="00D30FC8">
      <w:pPr>
        <w:pStyle w:val="PargrafodaLista"/>
        <w:spacing w:line="360" w:lineRule="auto"/>
        <w:ind w:left="0"/>
        <w:jc w:val="both"/>
        <w:rPr>
          <w:rFonts w:cs="Arial"/>
          <w:bCs/>
          <w:sz w:val="22"/>
          <w:szCs w:val="22"/>
        </w:rPr>
      </w:pPr>
      <w:r w:rsidRPr="00D30FC8">
        <w:rPr>
          <w:rFonts w:cs="Arial"/>
          <w:bCs/>
          <w:sz w:val="22"/>
          <w:szCs w:val="22"/>
        </w:rPr>
        <w:t xml:space="preserve">Telefone(s): </w:t>
      </w:r>
      <w:proofErr w:type="gramStart"/>
      <w:r w:rsidRPr="00D30FC8">
        <w:rPr>
          <w:rFonts w:cs="Arial"/>
          <w:bCs/>
          <w:sz w:val="22"/>
          <w:szCs w:val="22"/>
        </w:rPr>
        <w:t>( )</w:t>
      </w:r>
      <w:proofErr w:type="gramEnd"/>
    </w:p>
    <w:p w14:paraId="079169D4" w14:textId="77777777" w:rsidR="00D30FC8" w:rsidRPr="00D30FC8" w:rsidRDefault="00D30FC8" w:rsidP="00D30FC8">
      <w:pPr>
        <w:pStyle w:val="PargrafodaLista"/>
        <w:spacing w:line="360" w:lineRule="auto"/>
        <w:ind w:left="0"/>
        <w:jc w:val="both"/>
        <w:rPr>
          <w:rFonts w:cs="Arial"/>
          <w:bCs/>
          <w:sz w:val="22"/>
          <w:szCs w:val="22"/>
        </w:rPr>
      </w:pPr>
      <w:r w:rsidRPr="00D30FC8">
        <w:rPr>
          <w:rFonts w:cs="Arial"/>
          <w:bCs/>
          <w:sz w:val="22"/>
          <w:szCs w:val="22"/>
        </w:rPr>
        <w:t xml:space="preserve"> Banco: Agência: C/C</w:t>
      </w:r>
    </w:p>
    <w:p w14:paraId="70959087" w14:textId="77777777" w:rsidR="00D30FC8" w:rsidRPr="00D30FC8" w:rsidRDefault="00D30FC8" w:rsidP="00D30FC8">
      <w:pPr>
        <w:pStyle w:val="Standard"/>
        <w:shd w:val="clear" w:color="auto" w:fill="FFFFFF"/>
        <w:spacing w:line="360" w:lineRule="auto"/>
        <w:rPr>
          <w:rFonts w:cs="Arial"/>
          <w:b/>
          <w:bCs/>
          <w:sz w:val="22"/>
          <w:szCs w:val="22"/>
        </w:rPr>
      </w:pPr>
    </w:p>
    <w:p w14:paraId="34D672D2" w14:textId="77777777" w:rsidR="00D30FC8" w:rsidRPr="00D30FC8" w:rsidRDefault="00D30FC8" w:rsidP="00D30FC8">
      <w:pPr>
        <w:pStyle w:val="Standard"/>
        <w:shd w:val="clear" w:color="auto" w:fill="FFFFFF"/>
        <w:spacing w:line="360" w:lineRule="auto"/>
        <w:rPr>
          <w:rFonts w:cs="Arial"/>
          <w:b/>
          <w:bCs/>
          <w:sz w:val="22"/>
          <w:szCs w:val="22"/>
        </w:rPr>
      </w:pPr>
      <w:r w:rsidRPr="00D30FC8">
        <w:rPr>
          <w:rFonts w:cs="Arial"/>
          <w:b/>
          <w:bCs/>
          <w:sz w:val="22"/>
          <w:szCs w:val="22"/>
        </w:rPr>
        <w:t xml:space="preserve">DECLARAÇÃO DE INTEGRALIDADE DE CUSTOS </w:t>
      </w:r>
    </w:p>
    <w:p w14:paraId="21FFABCC" w14:textId="77777777" w:rsidR="00D30FC8" w:rsidRPr="00D30FC8" w:rsidRDefault="00D30FC8" w:rsidP="00D30FC8">
      <w:pPr>
        <w:pStyle w:val="Standard"/>
        <w:shd w:val="clear" w:color="auto" w:fill="FFFFFF"/>
        <w:spacing w:line="360" w:lineRule="auto"/>
        <w:rPr>
          <w:rFonts w:cs="Arial"/>
          <w:sz w:val="22"/>
          <w:szCs w:val="22"/>
        </w:rPr>
      </w:pPr>
      <w:r w:rsidRPr="00D30FC8">
        <w:rPr>
          <w:rFonts w:cs="Arial"/>
          <w:sz w:val="22"/>
          <w:szCs w:val="22"/>
        </w:rPr>
        <w:t xml:space="preserve">- (X) no preço estão inclusas todas as despesas advindas da aquisição ou contratação, como taxas, impostos, fretes. </w:t>
      </w:r>
    </w:p>
    <w:p w14:paraId="686E6BDA" w14:textId="77777777" w:rsidR="00D30FC8" w:rsidRPr="00D30FC8" w:rsidRDefault="00D30FC8" w:rsidP="00D30FC8">
      <w:pPr>
        <w:pStyle w:val="Standard"/>
        <w:shd w:val="clear" w:color="auto" w:fill="FFFFFF"/>
        <w:spacing w:line="360" w:lineRule="auto"/>
        <w:rPr>
          <w:rFonts w:cs="Arial"/>
          <w:sz w:val="22"/>
          <w:szCs w:val="22"/>
        </w:rPr>
      </w:pPr>
      <w:r w:rsidRPr="00D30FC8">
        <w:rPr>
          <w:rFonts w:cs="Arial"/>
          <w:sz w:val="22"/>
          <w:szCs w:val="22"/>
        </w:rPr>
        <w:t xml:space="preserve">- (X) Ciência que aceita receber o pagamento através de Nota de Empenho; </w:t>
      </w:r>
    </w:p>
    <w:p w14:paraId="6F2C739E" w14:textId="77777777" w:rsidR="00D30FC8" w:rsidRPr="00D30FC8" w:rsidRDefault="00D30FC8" w:rsidP="00D30FC8">
      <w:pPr>
        <w:pStyle w:val="Standard"/>
        <w:shd w:val="clear" w:color="auto" w:fill="FFFFFF"/>
        <w:spacing w:line="360" w:lineRule="auto"/>
        <w:rPr>
          <w:rFonts w:cs="Arial"/>
          <w:sz w:val="22"/>
          <w:szCs w:val="22"/>
        </w:rPr>
      </w:pPr>
      <w:r w:rsidRPr="00D30FC8">
        <w:rPr>
          <w:rFonts w:cs="Arial"/>
          <w:sz w:val="22"/>
          <w:szCs w:val="22"/>
        </w:rPr>
        <w:t>- (X) Ciência da obrigatoriedade de emitir Nota Fiscal eletrônica (</w:t>
      </w:r>
      <w:proofErr w:type="spellStart"/>
      <w:r w:rsidRPr="00D30FC8">
        <w:rPr>
          <w:rFonts w:cs="Arial"/>
          <w:sz w:val="22"/>
          <w:szCs w:val="22"/>
        </w:rPr>
        <w:t>NFe</w:t>
      </w:r>
      <w:proofErr w:type="spellEnd"/>
      <w:r w:rsidRPr="00D30FC8">
        <w:rPr>
          <w:rFonts w:cs="Arial"/>
          <w:sz w:val="22"/>
          <w:szCs w:val="22"/>
        </w:rPr>
        <w:t>);</w:t>
      </w:r>
    </w:p>
    <w:p w14:paraId="175C640B" w14:textId="77777777" w:rsidR="00D30FC8" w:rsidRPr="00D30FC8" w:rsidRDefault="00D30FC8" w:rsidP="00D30FC8">
      <w:pPr>
        <w:pStyle w:val="Standard"/>
        <w:shd w:val="clear" w:color="auto" w:fill="FFFFFF"/>
        <w:spacing w:line="360" w:lineRule="auto"/>
        <w:rPr>
          <w:rFonts w:cs="Arial"/>
          <w:sz w:val="22"/>
          <w:szCs w:val="22"/>
        </w:rPr>
      </w:pPr>
      <w:r w:rsidRPr="00D30FC8">
        <w:rPr>
          <w:rFonts w:cs="Arial"/>
          <w:sz w:val="22"/>
          <w:szCs w:val="22"/>
        </w:rPr>
        <w:t xml:space="preserve">- (X) Declaramos que todos os impostos, taxas, bem como despesas com pessoal, equipamentos e materiais de consumo, estão inclusos nesta proposta; </w:t>
      </w:r>
    </w:p>
    <w:p w14:paraId="4E76C659" w14:textId="77777777" w:rsidR="00D30FC8" w:rsidRPr="00D30FC8" w:rsidRDefault="00D30FC8" w:rsidP="00D30FC8">
      <w:pPr>
        <w:pStyle w:val="Standard"/>
        <w:shd w:val="clear" w:color="auto" w:fill="FFFFFF"/>
        <w:spacing w:line="360" w:lineRule="auto"/>
        <w:jc w:val="center"/>
        <w:rPr>
          <w:rFonts w:cs="Arial"/>
          <w:sz w:val="22"/>
          <w:szCs w:val="22"/>
        </w:rPr>
      </w:pPr>
    </w:p>
    <w:p w14:paraId="3DA421B1" w14:textId="77777777" w:rsidR="00D30FC8" w:rsidRPr="00D30FC8" w:rsidRDefault="00D30FC8" w:rsidP="00D30FC8">
      <w:pPr>
        <w:pStyle w:val="Standard"/>
        <w:shd w:val="clear" w:color="auto" w:fill="FFFFFF"/>
        <w:spacing w:line="360" w:lineRule="auto"/>
        <w:jc w:val="center"/>
        <w:rPr>
          <w:rFonts w:cs="Arial"/>
          <w:sz w:val="22"/>
          <w:szCs w:val="22"/>
        </w:rPr>
      </w:pPr>
      <w:r w:rsidRPr="00D30FC8">
        <w:rPr>
          <w:rFonts w:cs="Arial"/>
          <w:sz w:val="22"/>
          <w:szCs w:val="22"/>
        </w:rPr>
        <w:t>Local e data</w:t>
      </w:r>
    </w:p>
    <w:p w14:paraId="5CAD6994" w14:textId="77777777" w:rsidR="00D30FC8" w:rsidRPr="00D30FC8" w:rsidRDefault="00D30FC8" w:rsidP="00D30FC8">
      <w:pPr>
        <w:pStyle w:val="Standard"/>
        <w:shd w:val="clear" w:color="auto" w:fill="FFFFFF"/>
        <w:spacing w:line="360" w:lineRule="auto"/>
        <w:jc w:val="center"/>
        <w:rPr>
          <w:rFonts w:cs="Arial"/>
          <w:sz w:val="22"/>
          <w:szCs w:val="22"/>
        </w:rPr>
      </w:pPr>
      <w:r w:rsidRPr="00D30FC8">
        <w:rPr>
          <w:rFonts w:cs="Arial"/>
          <w:sz w:val="22"/>
          <w:szCs w:val="22"/>
        </w:rPr>
        <w:t xml:space="preserve"> ________________________________________________ </w:t>
      </w:r>
    </w:p>
    <w:p w14:paraId="03B82A49" w14:textId="77777777" w:rsidR="00D30FC8" w:rsidRPr="00D30FC8" w:rsidRDefault="00D30FC8" w:rsidP="00D30FC8">
      <w:pPr>
        <w:pStyle w:val="Standard"/>
        <w:shd w:val="clear" w:color="auto" w:fill="FFFFFF"/>
        <w:spacing w:line="360" w:lineRule="auto"/>
        <w:jc w:val="center"/>
        <w:rPr>
          <w:rFonts w:cs="Arial"/>
          <w:sz w:val="22"/>
          <w:szCs w:val="22"/>
        </w:rPr>
      </w:pPr>
      <w:r w:rsidRPr="00D30FC8">
        <w:rPr>
          <w:rFonts w:cs="Arial"/>
          <w:sz w:val="22"/>
          <w:szCs w:val="22"/>
        </w:rPr>
        <w:t>Assinatura e carimbo (representante legal da empresa)</w:t>
      </w:r>
    </w:p>
    <w:p w14:paraId="7F368C6D" w14:textId="2CA0891D" w:rsidR="00A84F5F" w:rsidRPr="001A4E21" w:rsidRDefault="00861595" w:rsidP="00A84F5F">
      <w:pPr>
        <w:pStyle w:val="Standard"/>
        <w:shd w:val="clear" w:color="auto" w:fill="FFFFFF"/>
        <w:spacing w:line="360" w:lineRule="auto"/>
        <w:jc w:val="center"/>
        <w:rPr>
          <w:rFonts w:cs="Arial"/>
          <w:b/>
          <w:bCs/>
          <w:sz w:val="22"/>
          <w:szCs w:val="22"/>
          <w:u w:val="single"/>
        </w:rPr>
      </w:pPr>
      <w:r>
        <w:rPr>
          <w:rFonts w:ascii="Times New Roman" w:hAnsi="Times New Roman" w:cs="Times New Roman"/>
          <w:sz w:val="24"/>
        </w:rPr>
        <w:br w:type="page"/>
      </w:r>
      <w:r w:rsidR="00A84F5F" w:rsidRPr="001A4E21">
        <w:rPr>
          <w:rFonts w:cs="Arial"/>
          <w:b/>
          <w:bCs/>
          <w:sz w:val="22"/>
          <w:szCs w:val="22"/>
          <w:u w:val="single"/>
        </w:rPr>
        <w:lastRenderedPageBreak/>
        <w:t xml:space="preserve">AVISO DE </w:t>
      </w:r>
      <w:r w:rsidR="00A84F5F">
        <w:rPr>
          <w:rFonts w:cs="Arial"/>
          <w:b/>
          <w:bCs/>
          <w:sz w:val="22"/>
          <w:szCs w:val="22"/>
          <w:u w:val="single"/>
        </w:rPr>
        <w:t>CONTRATAÇÃO DIRETA</w:t>
      </w:r>
      <w:r w:rsidR="00A84F5F">
        <w:rPr>
          <w:rFonts w:cs="Arial"/>
          <w:b/>
          <w:bCs/>
          <w:sz w:val="22"/>
          <w:szCs w:val="22"/>
          <w:u w:val="single"/>
          <w:shd w:val="clear" w:color="auto" w:fill="FFFFFF"/>
        </w:rPr>
        <w:t xml:space="preserve"> </w:t>
      </w:r>
      <w:r w:rsidR="00A84F5F" w:rsidRPr="0024787F">
        <w:rPr>
          <w:rFonts w:cs="Arial"/>
          <w:b/>
          <w:bCs/>
          <w:sz w:val="22"/>
          <w:szCs w:val="22"/>
          <w:u w:val="single"/>
          <w:shd w:val="clear" w:color="auto" w:fill="FFFFFF"/>
        </w:rPr>
        <w:t>N</w:t>
      </w:r>
      <w:r w:rsidR="00A84F5F" w:rsidRPr="0024787F">
        <w:rPr>
          <w:rFonts w:cs="Arial"/>
          <w:b/>
          <w:bCs/>
          <w:sz w:val="24"/>
          <w:u w:val="single"/>
          <w:shd w:val="clear" w:color="auto" w:fill="FFFFFF"/>
        </w:rPr>
        <w:t>º</w:t>
      </w:r>
      <w:r w:rsidR="00A84F5F">
        <w:rPr>
          <w:rFonts w:cs="Arial"/>
          <w:b/>
          <w:bCs/>
          <w:sz w:val="24"/>
          <w:u w:val="single"/>
          <w:shd w:val="clear" w:color="auto" w:fill="FFFFFF"/>
        </w:rPr>
        <w:t xml:space="preserve"> </w:t>
      </w:r>
      <w:r w:rsidR="00A2351C">
        <w:rPr>
          <w:rFonts w:cs="Arial"/>
          <w:b/>
          <w:bCs/>
          <w:sz w:val="24"/>
          <w:u w:val="single"/>
          <w:shd w:val="clear" w:color="auto" w:fill="FFFFFF"/>
        </w:rPr>
        <w:t>90016/2025</w:t>
      </w:r>
      <w:r w:rsidR="00A84F5F" w:rsidRPr="0024787F">
        <w:rPr>
          <w:rFonts w:cs="Arial"/>
          <w:b/>
          <w:bCs/>
          <w:sz w:val="22"/>
          <w:szCs w:val="22"/>
          <w:u w:val="single"/>
        </w:rPr>
        <w:t xml:space="preserve"> </w:t>
      </w:r>
      <w:r w:rsidR="00A84F5F" w:rsidRPr="001A4E21">
        <w:rPr>
          <w:rFonts w:cs="Arial"/>
          <w:b/>
          <w:bCs/>
          <w:sz w:val="22"/>
          <w:szCs w:val="22"/>
          <w:u w:val="single"/>
        </w:rPr>
        <w:t>PRT3ª REGIÃO / MPT</w:t>
      </w:r>
    </w:p>
    <w:p w14:paraId="6AB62FD9" w14:textId="77777777" w:rsidR="00A84F5F" w:rsidRPr="001A4E21" w:rsidRDefault="00A84F5F" w:rsidP="00A84F5F">
      <w:pPr>
        <w:pStyle w:val="Standard"/>
        <w:shd w:val="clear" w:color="auto" w:fill="FFFFFF"/>
        <w:spacing w:line="360" w:lineRule="auto"/>
        <w:ind w:firstLine="1"/>
        <w:jc w:val="center"/>
        <w:rPr>
          <w:rFonts w:cs="Arial"/>
          <w:b/>
          <w:bCs/>
          <w:sz w:val="22"/>
          <w:szCs w:val="22"/>
          <w:u w:val="single"/>
        </w:rPr>
      </w:pPr>
      <w:r w:rsidRPr="001A4E21">
        <w:rPr>
          <w:rFonts w:cs="Arial"/>
          <w:b/>
          <w:bCs/>
          <w:sz w:val="22"/>
          <w:szCs w:val="22"/>
          <w:u w:val="single"/>
        </w:rPr>
        <w:t>Processo Administrativo n</w:t>
      </w:r>
      <w:r>
        <w:rPr>
          <w:rFonts w:cs="Arial"/>
          <w:b/>
          <w:bCs/>
          <w:sz w:val="22"/>
          <w:szCs w:val="22"/>
          <w:u w:val="single"/>
        </w:rPr>
        <w:t xml:space="preserve">º </w:t>
      </w:r>
      <w:r w:rsidRPr="00A84F5F">
        <w:rPr>
          <w:rFonts w:cs="Arial"/>
          <w:b/>
          <w:bCs/>
          <w:sz w:val="22"/>
          <w:szCs w:val="22"/>
          <w:u w:val="single"/>
        </w:rPr>
        <w:t>20.02.0300.0000414/2025-45</w:t>
      </w:r>
    </w:p>
    <w:p w14:paraId="145018E5" w14:textId="6A569A94" w:rsidR="00501394" w:rsidRPr="00817E77" w:rsidRDefault="00501394" w:rsidP="00A84F5F">
      <w:pPr>
        <w:pStyle w:val="Standard"/>
        <w:shd w:val="clear" w:color="auto" w:fill="FFFFFF"/>
        <w:spacing w:line="360" w:lineRule="auto"/>
        <w:jc w:val="center"/>
        <w:rPr>
          <w:rFonts w:cs="Arial"/>
          <w:b/>
          <w:bCs/>
          <w:sz w:val="22"/>
          <w:szCs w:val="22"/>
        </w:rPr>
      </w:pPr>
    </w:p>
    <w:p w14:paraId="5FD7D35E" w14:textId="4E31AE4B" w:rsidR="00501394" w:rsidRPr="00817E77" w:rsidRDefault="00501394" w:rsidP="00501394">
      <w:pPr>
        <w:pStyle w:val="Standard"/>
        <w:jc w:val="center"/>
        <w:rPr>
          <w:rFonts w:cs="Arial"/>
          <w:b/>
          <w:bCs/>
          <w:sz w:val="22"/>
          <w:szCs w:val="22"/>
        </w:rPr>
      </w:pPr>
      <w:r w:rsidRPr="00817E77">
        <w:rPr>
          <w:rFonts w:cs="Arial"/>
          <w:b/>
          <w:bCs/>
          <w:sz w:val="22"/>
          <w:szCs w:val="22"/>
        </w:rPr>
        <w:t>ANEXO II</w:t>
      </w:r>
    </w:p>
    <w:p w14:paraId="75D4B69B" w14:textId="77777777" w:rsidR="002E5857" w:rsidRPr="00817E77" w:rsidRDefault="002E5857" w:rsidP="00501394">
      <w:pPr>
        <w:pStyle w:val="Standard"/>
        <w:jc w:val="center"/>
        <w:rPr>
          <w:rFonts w:cs="Arial"/>
          <w:b/>
          <w:bCs/>
          <w:sz w:val="22"/>
          <w:szCs w:val="22"/>
        </w:rPr>
      </w:pPr>
    </w:p>
    <w:p w14:paraId="7C6E4301" w14:textId="521D03F3" w:rsidR="00501394" w:rsidRPr="00817E77" w:rsidRDefault="00501394" w:rsidP="00501394">
      <w:pPr>
        <w:pStyle w:val="Standard"/>
        <w:jc w:val="center"/>
        <w:rPr>
          <w:rFonts w:cs="Arial"/>
          <w:b/>
          <w:bCs/>
          <w:sz w:val="22"/>
          <w:szCs w:val="22"/>
        </w:rPr>
      </w:pPr>
      <w:r w:rsidRPr="00817E77">
        <w:rPr>
          <w:rFonts w:cs="Arial"/>
          <w:b/>
          <w:bCs/>
          <w:sz w:val="22"/>
          <w:szCs w:val="22"/>
        </w:rPr>
        <w:t>DECLARAÇÃO DE NÃO-PARESTESCO</w:t>
      </w:r>
      <w:r w:rsidR="00E4341D">
        <w:rPr>
          <w:rFonts w:cs="Arial"/>
          <w:b/>
          <w:bCs/>
          <w:sz w:val="22"/>
          <w:szCs w:val="22"/>
        </w:rPr>
        <w:t xml:space="preserve"> </w:t>
      </w:r>
      <w:r w:rsidRPr="00817E77">
        <w:rPr>
          <w:rFonts w:cs="Arial"/>
          <w:b/>
          <w:bCs/>
          <w:sz w:val="22"/>
          <w:szCs w:val="22"/>
        </w:rPr>
        <w:t>- CNMP</w:t>
      </w:r>
    </w:p>
    <w:p w14:paraId="2D0D7061" w14:textId="77777777" w:rsidR="00501394" w:rsidRPr="00817E77" w:rsidRDefault="00501394" w:rsidP="00501394">
      <w:pPr>
        <w:pStyle w:val="Standard"/>
        <w:jc w:val="center"/>
        <w:rPr>
          <w:rFonts w:cs="Arial"/>
          <w:b/>
          <w:bCs/>
          <w:sz w:val="22"/>
          <w:szCs w:val="22"/>
        </w:rPr>
      </w:pPr>
    </w:p>
    <w:p w14:paraId="779D0C2E" w14:textId="77777777" w:rsidR="00501394" w:rsidRPr="00817E77" w:rsidRDefault="00501394" w:rsidP="00501394">
      <w:pPr>
        <w:pStyle w:val="Standard"/>
        <w:rPr>
          <w:rFonts w:cs="Arial"/>
          <w:sz w:val="22"/>
          <w:szCs w:val="22"/>
        </w:rPr>
      </w:pPr>
    </w:p>
    <w:p w14:paraId="5EE943D5" w14:textId="39D98DF3" w:rsidR="00501394" w:rsidRPr="00817E77" w:rsidRDefault="00501394" w:rsidP="00501394">
      <w:pPr>
        <w:pStyle w:val="Standard"/>
        <w:jc w:val="both"/>
        <w:rPr>
          <w:rFonts w:cs="Arial"/>
          <w:sz w:val="22"/>
          <w:szCs w:val="22"/>
        </w:rPr>
      </w:pPr>
      <w:r w:rsidRPr="00817E77">
        <w:rPr>
          <w:rFonts w:cs="Arial"/>
          <w:sz w:val="22"/>
          <w:szCs w:val="22"/>
        </w:rPr>
        <w:t xml:space="preserve">Declaro, com fulcro no </w:t>
      </w:r>
      <w:r w:rsidR="00A06019">
        <w:rPr>
          <w:rFonts w:cs="Arial"/>
          <w:sz w:val="22"/>
          <w:szCs w:val="22"/>
        </w:rPr>
        <w:t>a</w:t>
      </w:r>
      <w:r w:rsidRPr="00817E77">
        <w:rPr>
          <w:rFonts w:cs="Arial"/>
          <w:sz w:val="22"/>
          <w:szCs w:val="22"/>
        </w:rPr>
        <w:t xml:space="preserve">rt. </w:t>
      </w:r>
      <w:r w:rsidR="00081A88">
        <w:rPr>
          <w:rFonts w:cs="Arial"/>
          <w:sz w:val="22"/>
          <w:szCs w:val="22"/>
        </w:rPr>
        <w:t>3</w:t>
      </w:r>
      <w:r w:rsidRPr="00817E77">
        <w:rPr>
          <w:rFonts w:cs="Arial"/>
          <w:sz w:val="22"/>
          <w:szCs w:val="22"/>
        </w:rPr>
        <w:t xml:space="preserve">º da Resolução nº </w:t>
      </w:r>
      <w:r w:rsidR="00081A88">
        <w:rPr>
          <w:rFonts w:cs="Arial"/>
          <w:sz w:val="22"/>
          <w:szCs w:val="22"/>
        </w:rPr>
        <w:t>37</w:t>
      </w:r>
      <w:r w:rsidRPr="00817E77">
        <w:rPr>
          <w:rFonts w:cs="Arial"/>
          <w:sz w:val="22"/>
          <w:szCs w:val="22"/>
        </w:rPr>
        <w:t>/200</w:t>
      </w:r>
      <w:r w:rsidR="00081A88">
        <w:rPr>
          <w:rFonts w:cs="Arial"/>
          <w:sz w:val="22"/>
          <w:szCs w:val="22"/>
        </w:rPr>
        <w:t>9</w:t>
      </w:r>
      <w:r w:rsidRPr="00817E77">
        <w:rPr>
          <w:rFonts w:cs="Arial"/>
          <w:sz w:val="22"/>
          <w:szCs w:val="22"/>
        </w:rPr>
        <w:t xml:space="preserve"> do CNMP, sob as penas da lei e para fins de contratação com o Ministério Público do Tr</w:t>
      </w:r>
      <w:r w:rsidRPr="00A2351C">
        <w:rPr>
          <w:rFonts w:cs="Arial"/>
          <w:sz w:val="22"/>
          <w:szCs w:val="22"/>
        </w:rPr>
        <w:t>abalho/Procuradoria Regional do Trabalho da 3ª Região, pela Dispensa Eletrônica nº</w:t>
      </w:r>
      <w:r w:rsidR="007224BA" w:rsidRPr="00A2351C">
        <w:rPr>
          <w:rFonts w:cs="Arial"/>
          <w:sz w:val="22"/>
          <w:szCs w:val="22"/>
        </w:rPr>
        <w:t xml:space="preserve"> 900</w:t>
      </w:r>
      <w:r w:rsidR="00A2351C" w:rsidRPr="00A2351C">
        <w:rPr>
          <w:rFonts w:cs="Arial"/>
          <w:sz w:val="22"/>
          <w:szCs w:val="22"/>
        </w:rPr>
        <w:t>16</w:t>
      </w:r>
      <w:r w:rsidRPr="00A2351C">
        <w:rPr>
          <w:rFonts w:cs="Arial"/>
          <w:sz w:val="22"/>
          <w:szCs w:val="22"/>
        </w:rPr>
        <w:t>/202</w:t>
      </w:r>
      <w:r w:rsidR="00DB07A7" w:rsidRPr="00A2351C">
        <w:rPr>
          <w:rFonts w:cs="Arial"/>
          <w:sz w:val="22"/>
          <w:szCs w:val="22"/>
        </w:rPr>
        <w:t>5</w:t>
      </w:r>
      <w:r w:rsidRPr="00A2351C">
        <w:rPr>
          <w:rFonts w:cs="Arial"/>
          <w:sz w:val="22"/>
          <w:szCs w:val="22"/>
        </w:rPr>
        <w:t>/PRT3/MPT, que nos quadros da empresa ..................................................................., CNPJ........................, inexiste sócio, gerente ou diretor que seja membro ou servidor em exercício no Ministério Público do Trabalho, ocupante de cargo de direção no Ministério Público da União, servidor cedido ou colocado à disposição deste Ministério por Órgãos da Administração Pública, direta ou indireta, da União, dos Estados, do Distrito Federal e dos Municípios ou, ainda, cônjuge, companheiro ou parente em linha reta, colateral ou por afinidade até o terceiro grau, inclusive, dos respectivos membros ocupantes de cargos de direção ou no exercício de funções administrativas, assim como de servidores ocupantes de cargos de direção, chefia e assessoramento</w:t>
      </w:r>
      <w:r w:rsidRPr="00817E77">
        <w:rPr>
          <w:rFonts w:cs="Arial"/>
          <w:sz w:val="22"/>
          <w:szCs w:val="22"/>
        </w:rPr>
        <w:t xml:space="preserve"> vinculados direta ou indiretamente às unidades situadas na linha hierárquica da área encarregada d</w:t>
      </w:r>
      <w:r w:rsidR="004F6F0F">
        <w:rPr>
          <w:rFonts w:cs="Arial"/>
          <w:sz w:val="22"/>
          <w:szCs w:val="22"/>
        </w:rPr>
        <w:t>e</w:t>
      </w:r>
      <w:r w:rsidRPr="00817E77">
        <w:rPr>
          <w:rFonts w:cs="Arial"/>
          <w:sz w:val="22"/>
          <w:szCs w:val="22"/>
        </w:rPr>
        <w:t xml:space="preserve"> licitaç</w:t>
      </w:r>
      <w:r w:rsidR="004F6F0F">
        <w:rPr>
          <w:rFonts w:cs="Arial"/>
          <w:sz w:val="22"/>
          <w:szCs w:val="22"/>
        </w:rPr>
        <w:t>ões</w:t>
      </w:r>
      <w:r w:rsidRPr="00817E77">
        <w:rPr>
          <w:rFonts w:cs="Arial"/>
          <w:sz w:val="22"/>
          <w:szCs w:val="22"/>
        </w:rPr>
        <w:t xml:space="preserve"> do Ministério Público do Trabalho, observando-se, no que couber, as restrições relativas à reciprocidade entre os Ministérios Públicos ou entre estes e Órgãos da Administração Pública Direta ou Indireta, Federal, Estadual, Distrital ou Municipal.</w:t>
      </w:r>
    </w:p>
    <w:p w14:paraId="35DC3DC9" w14:textId="77777777" w:rsidR="00501394" w:rsidRPr="00817E77" w:rsidRDefault="00501394" w:rsidP="00501394">
      <w:pPr>
        <w:pStyle w:val="Standard"/>
        <w:jc w:val="both"/>
        <w:rPr>
          <w:rFonts w:cs="Arial"/>
          <w:sz w:val="22"/>
          <w:szCs w:val="22"/>
        </w:rPr>
      </w:pPr>
    </w:p>
    <w:p w14:paraId="5D3B2813" w14:textId="77777777" w:rsidR="00501394" w:rsidRPr="00817E77" w:rsidRDefault="00501394" w:rsidP="00501394">
      <w:pPr>
        <w:pStyle w:val="Standard"/>
        <w:jc w:val="center"/>
        <w:rPr>
          <w:rFonts w:cs="Arial"/>
          <w:sz w:val="22"/>
          <w:szCs w:val="22"/>
        </w:rPr>
      </w:pPr>
      <w:r w:rsidRPr="00817E77">
        <w:rPr>
          <w:rFonts w:cs="Arial"/>
          <w:sz w:val="22"/>
          <w:szCs w:val="22"/>
        </w:rPr>
        <w:t>Local e data</w:t>
      </w:r>
    </w:p>
    <w:p w14:paraId="417D5BDC" w14:textId="77777777" w:rsidR="00501394" w:rsidRPr="00817E77" w:rsidRDefault="00501394" w:rsidP="00501394">
      <w:pPr>
        <w:pStyle w:val="Standard"/>
        <w:jc w:val="center"/>
        <w:rPr>
          <w:rFonts w:cs="Arial"/>
          <w:sz w:val="22"/>
          <w:szCs w:val="22"/>
        </w:rPr>
      </w:pPr>
      <w:r w:rsidRPr="00817E77">
        <w:rPr>
          <w:rFonts w:cs="Arial"/>
          <w:sz w:val="22"/>
          <w:szCs w:val="22"/>
        </w:rPr>
        <w:t>________________________________________________</w:t>
      </w:r>
    </w:p>
    <w:p w14:paraId="0139E38A" w14:textId="1BC508BF" w:rsidR="00030123" w:rsidRDefault="00501394" w:rsidP="0074335F">
      <w:pPr>
        <w:pStyle w:val="Standard"/>
        <w:spacing w:line="360" w:lineRule="auto"/>
        <w:jc w:val="center"/>
        <w:rPr>
          <w:rFonts w:cs="Arial"/>
          <w:sz w:val="22"/>
          <w:szCs w:val="22"/>
        </w:rPr>
      </w:pPr>
      <w:r w:rsidRPr="00817E77">
        <w:rPr>
          <w:rFonts w:cs="Arial"/>
          <w:sz w:val="22"/>
          <w:szCs w:val="22"/>
        </w:rPr>
        <w:t>Assinatura e carimbo (representante legal da empresa</w:t>
      </w:r>
      <w:r w:rsidR="006961B1">
        <w:rPr>
          <w:rFonts w:cs="Arial"/>
          <w:sz w:val="22"/>
          <w:szCs w:val="22"/>
        </w:rPr>
        <w:t>)</w:t>
      </w:r>
    </w:p>
    <w:p w14:paraId="363B4CC5" w14:textId="1BFCF8DC" w:rsidR="00D30FC8" w:rsidRDefault="00D30FC8">
      <w:pPr>
        <w:spacing w:after="0" w:line="240" w:lineRule="auto"/>
        <w:rPr>
          <w:rFonts w:ascii="Arial" w:eastAsia="Times New Roman" w:hAnsi="Arial" w:cs="Arial"/>
          <w:kern w:val="3"/>
          <w:lang w:eastAsia="pt-BR"/>
        </w:rPr>
      </w:pPr>
      <w:r>
        <w:rPr>
          <w:rFonts w:cs="Arial"/>
        </w:rPr>
        <w:br w:type="page"/>
      </w:r>
    </w:p>
    <w:p w14:paraId="0A4FA940" w14:textId="40872C94" w:rsidR="00D30FC8" w:rsidRPr="001A4E21" w:rsidRDefault="00D30FC8" w:rsidP="00D30FC8">
      <w:pPr>
        <w:pStyle w:val="Standard"/>
        <w:shd w:val="clear" w:color="auto" w:fill="FFFFFF"/>
        <w:spacing w:line="360" w:lineRule="auto"/>
        <w:jc w:val="center"/>
        <w:rPr>
          <w:rFonts w:cs="Arial"/>
          <w:b/>
          <w:bCs/>
          <w:sz w:val="22"/>
          <w:szCs w:val="22"/>
          <w:u w:val="single"/>
        </w:rPr>
      </w:pPr>
      <w:r w:rsidRPr="001A4E21">
        <w:rPr>
          <w:rFonts w:cs="Arial"/>
          <w:b/>
          <w:bCs/>
          <w:sz w:val="22"/>
          <w:szCs w:val="22"/>
          <w:u w:val="single"/>
        </w:rPr>
        <w:lastRenderedPageBreak/>
        <w:t xml:space="preserve">AVISO DE </w:t>
      </w:r>
      <w:r>
        <w:rPr>
          <w:rFonts w:cs="Arial"/>
          <w:b/>
          <w:bCs/>
          <w:sz w:val="22"/>
          <w:szCs w:val="22"/>
          <w:u w:val="single"/>
        </w:rPr>
        <w:t>CONTRATAÇÃO DIRETA</w:t>
      </w:r>
      <w:r>
        <w:rPr>
          <w:rFonts w:cs="Arial"/>
          <w:b/>
          <w:bCs/>
          <w:sz w:val="22"/>
          <w:szCs w:val="22"/>
          <w:u w:val="single"/>
          <w:shd w:val="clear" w:color="auto" w:fill="FFFFFF"/>
        </w:rPr>
        <w:t xml:space="preserve"> </w:t>
      </w:r>
      <w:r w:rsidRPr="00A2351C">
        <w:rPr>
          <w:rFonts w:cs="Arial"/>
          <w:b/>
          <w:bCs/>
          <w:sz w:val="22"/>
          <w:szCs w:val="22"/>
          <w:u w:val="single"/>
          <w:shd w:val="clear" w:color="auto" w:fill="FFFFFF"/>
        </w:rPr>
        <w:t>N</w:t>
      </w:r>
      <w:r w:rsidRPr="00A2351C">
        <w:rPr>
          <w:rFonts w:cs="Arial"/>
          <w:b/>
          <w:bCs/>
          <w:sz w:val="24"/>
          <w:u w:val="single"/>
          <w:shd w:val="clear" w:color="auto" w:fill="FFFFFF"/>
        </w:rPr>
        <w:t>º 900</w:t>
      </w:r>
      <w:r w:rsidR="00A2351C" w:rsidRPr="00A2351C">
        <w:rPr>
          <w:rFonts w:cs="Arial"/>
          <w:b/>
          <w:bCs/>
          <w:sz w:val="24"/>
          <w:u w:val="single"/>
          <w:shd w:val="clear" w:color="auto" w:fill="FFFFFF"/>
        </w:rPr>
        <w:t>16</w:t>
      </w:r>
      <w:r w:rsidRPr="00A2351C">
        <w:rPr>
          <w:rFonts w:cs="Arial"/>
          <w:b/>
          <w:bCs/>
          <w:sz w:val="24"/>
          <w:u w:val="single"/>
          <w:shd w:val="clear" w:color="auto" w:fill="FFFFFF"/>
        </w:rPr>
        <w:t>/2025</w:t>
      </w:r>
      <w:r w:rsidRPr="00A2351C">
        <w:rPr>
          <w:rFonts w:cs="Arial"/>
          <w:b/>
          <w:bCs/>
          <w:sz w:val="22"/>
          <w:szCs w:val="22"/>
          <w:u w:val="single"/>
        </w:rPr>
        <w:t xml:space="preserve"> PRT3ª REGIÃO</w:t>
      </w:r>
      <w:r w:rsidRPr="001A4E21">
        <w:rPr>
          <w:rFonts w:cs="Arial"/>
          <w:b/>
          <w:bCs/>
          <w:sz w:val="22"/>
          <w:szCs w:val="22"/>
          <w:u w:val="single"/>
        </w:rPr>
        <w:t xml:space="preserve"> / MPT</w:t>
      </w:r>
    </w:p>
    <w:p w14:paraId="2D1CBDBD" w14:textId="77777777" w:rsidR="00D30FC8" w:rsidRPr="001A4E21" w:rsidRDefault="00D30FC8" w:rsidP="00D30FC8">
      <w:pPr>
        <w:pStyle w:val="Standard"/>
        <w:shd w:val="clear" w:color="auto" w:fill="FFFFFF"/>
        <w:spacing w:line="360" w:lineRule="auto"/>
        <w:ind w:firstLine="1"/>
        <w:jc w:val="center"/>
        <w:rPr>
          <w:rFonts w:cs="Arial"/>
          <w:b/>
          <w:bCs/>
          <w:sz w:val="22"/>
          <w:szCs w:val="22"/>
          <w:u w:val="single"/>
        </w:rPr>
      </w:pPr>
      <w:r w:rsidRPr="001A4E21">
        <w:rPr>
          <w:rFonts w:cs="Arial"/>
          <w:b/>
          <w:bCs/>
          <w:sz w:val="22"/>
          <w:szCs w:val="22"/>
          <w:u w:val="single"/>
        </w:rPr>
        <w:t>Processo Administrativo n</w:t>
      </w:r>
      <w:r>
        <w:rPr>
          <w:rFonts w:cs="Arial"/>
          <w:b/>
          <w:bCs/>
          <w:sz w:val="22"/>
          <w:szCs w:val="22"/>
          <w:u w:val="single"/>
        </w:rPr>
        <w:t xml:space="preserve">º </w:t>
      </w:r>
      <w:r w:rsidRPr="00A84F5F">
        <w:rPr>
          <w:rFonts w:cs="Arial"/>
          <w:b/>
          <w:bCs/>
          <w:sz w:val="22"/>
          <w:szCs w:val="22"/>
          <w:u w:val="single"/>
        </w:rPr>
        <w:t>20.02.0300.0000414/2025-45</w:t>
      </w:r>
    </w:p>
    <w:p w14:paraId="42A7CC0F" w14:textId="77777777" w:rsidR="00D30FC8" w:rsidRPr="00817E77" w:rsidRDefault="00D30FC8" w:rsidP="00D30FC8">
      <w:pPr>
        <w:pStyle w:val="Standard"/>
        <w:shd w:val="clear" w:color="auto" w:fill="FFFFFF"/>
        <w:spacing w:line="360" w:lineRule="auto"/>
        <w:jc w:val="center"/>
        <w:rPr>
          <w:rFonts w:cs="Arial"/>
          <w:b/>
          <w:bCs/>
          <w:sz w:val="22"/>
          <w:szCs w:val="22"/>
        </w:rPr>
      </w:pPr>
    </w:p>
    <w:p w14:paraId="3A4C3178" w14:textId="77777777" w:rsidR="00D30FC8" w:rsidRPr="00817E77" w:rsidRDefault="00D30FC8" w:rsidP="00D30FC8">
      <w:pPr>
        <w:pStyle w:val="Standard"/>
        <w:jc w:val="center"/>
        <w:rPr>
          <w:rFonts w:cs="Arial"/>
          <w:b/>
          <w:bCs/>
          <w:sz w:val="22"/>
          <w:szCs w:val="22"/>
        </w:rPr>
      </w:pPr>
      <w:r w:rsidRPr="00817E77">
        <w:rPr>
          <w:rFonts w:cs="Arial"/>
          <w:b/>
          <w:bCs/>
          <w:sz w:val="22"/>
          <w:szCs w:val="22"/>
        </w:rPr>
        <w:t>ANEXO III</w:t>
      </w:r>
    </w:p>
    <w:p w14:paraId="18129027" w14:textId="77777777" w:rsidR="00D30FC8" w:rsidRPr="00817E77" w:rsidRDefault="00D30FC8" w:rsidP="00D30FC8">
      <w:pPr>
        <w:pStyle w:val="Standard"/>
        <w:jc w:val="center"/>
        <w:rPr>
          <w:rFonts w:cs="Arial"/>
          <w:b/>
          <w:bCs/>
          <w:sz w:val="22"/>
          <w:szCs w:val="22"/>
        </w:rPr>
      </w:pPr>
    </w:p>
    <w:p w14:paraId="1B30ED8E" w14:textId="466024C7" w:rsidR="00D30FC8" w:rsidRDefault="001C67F6" w:rsidP="00D30FC8">
      <w:pPr>
        <w:pStyle w:val="Standard"/>
        <w:jc w:val="center"/>
        <w:rPr>
          <w:rFonts w:cs="Arial"/>
          <w:b/>
          <w:bCs/>
          <w:sz w:val="22"/>
          <w:szCs w:val="22"/>
        </w:rPr>
      </w:pPr>
      <w:r>
        <w:rPr>
          <w:rFonts w:cs="Arial"/>
          <w:b/>
          <w:bCs/>
          <w:sz w:val="22"/>
          <w:szCs w:val="22"/>
        </w:rPr>
        <w:t>Minuta de Contrato</w:t>
      </w:r>
    </w:p>
    <w:p w14:paraId="6647943D" w14:textId="77777777" w:rsidR="001C67F6" w:rsidRDefault="001C67F6" w:rsidP="00D30FC8">
      <w:pPr>
        <w:pStyle w:val="Standard"/>
        <w:jc w:val="center"/>
        <w:rPr>
          <w:rFonts w:cs="Arial"/>
          <w:b/>
          <w:bCs/>
          <w:sz w:val="22"/>
          <w:szCs w:val="22"/>
        </w:rPr>
      </w:pPr>
    </w:p>
    <w:p w14:paraId="4AF2AC1E" w14:textId="77777777" w:rsidR="001C67F6" w:rsidRDefault="001C67F6" w:rsidP="00D30FC8">
      <w:pPr>
        <w:pStyle w:val="Standard"/>
        <w:jc w:val="center"/>
        <w:rPr>
          <w:rFonts w:cs="Arial"/>
          <w:b/>
          <w:bCs/>
          <w:sz w:val="22"/>
          <w:szCs w:val="22"/>
        </w:rPr>
      </w:pPr>
    </w:p>
    <w:p w14:paraId="35F06EC4" w14:textId="77777777" w:rsidR="001C67F6" w:rsidRDefault="001C67F6" w:rsidP="00D30FC8">
      <w:pPr>
        <w:pStyle w:val="Standard"/>
        <w:jc w:val="center"/>
        <w:rPr>
          <w:rFonts w:cs="Arial"/>
          <w:b/>
          <w:bCs/>
          <w:sz w:val="22"/>
          <w:szCs w:val="22"/>
        </w:rPr>
      </w:pPr>
      <w:r w:rsidRPr="001C67F6">
        <w:rPr>
          <w:rFonts w:cs="Arial"/>
          <w:b/>
          <w:bCs/>
          <w:sz w:val="22"/>
          <w:szCs w:val="22"/>
        </w:rPr>
        <w:t>ATENÇÃO</w:t>
      </w:r>
    </w:p>
    <w:p w14:paraId="27F87A23" w14:textId="77777777" w:rsidR="001C67F6" w:rsidRDefault="001C67F6" w:rsidP="00D30FC8">
      <w:pPr>
        <w:pStyle w:val="Standard"/>
        <w:jc w:val="center"/>
        <w:rPr>
          <w:rFonts w:cs="Arial"/>
          <w:b/>
          <w:bCs/>
          <w:sz w:val="22"/>
          <w:szCs w:val="22"/>
        </w:rPr>
      </w:pPr>
    </w:p>
    <w:p w14:paraId="6BD0923A" w14:textId="77777777" w:rsidR="001C67F6" w:rsidRDefault="001C67F6" w:rsidP="00D30FC8">
      <w:pPr>
        <w:pStyle w:val="Standard"/>
        <w:jc w:val="center"/>
        <w:rPr>
          <w:rFonts w:cs="Arial"/>
          <w:b/>
          <w:bCs/>
          <w:sz w:val="22"/>
          <w:szCs w:val="22"/>
        </w:rPr>
      </w:pPr>
      <w:r w:rsidRPr="001C67F6">
        <w:rPr>
          <w:rFonts w:cs="Arial"/>
          <w:b/>
          <w:bCs/>
          <w:sz w:val="22"/>
          <w:szCs w:val="22"/>
        </w:rPr>
        <w:t xml:space="preserve"> Para acessar a Minuta de Contrato, acessar o site </w:t>
      </w:r>
      <w:hyperlink r:id="rId24" w:history="1">
        <w:r w:rsidRPr="002752E4">
          <w:rPr>
            <w:rStyle w:val="Hyperlink"/>
            <w:rFonts w:cs="Arial"/>
            <w:b/>
            <w:bCs/>
            <w:sz w:val="22"/>
            <w:szCs w:val="22"/>
          </w:rPr>
          <w:t>https://mpt.mp.br/MPTransparencia/</w:t>
        </w:r>
      </w:hyperlink>
      <w:r>
        <w:rPr>
          <w:rFonts w:cs="Arial"/>
          <w:b/>
          <w:bCs/>
          <w:sz w:val="22"/>
          <w:szCs w:val="22"/>
        </w:rPr>
        <w:t xml:space="preserve"> </w:t>
      </w:r>
      <w:r w:rsidRPr="001C67F6">
        <w:rPr>
          <w:rFonts w:cs="Arial"/>
          <w:b/>
          <w:bCs/>
          <w:sz w:val="22"/>
          <w:szCs w:val="22"/>
        </w:rPr>
        <w:t xml:space="preserve">, seguindo os seguintes passos: </w:t>
      </w:r>
    </w:p>
    <w:p w14:paraId="77919C3C" w14:textId="77777777" w:rsidR="001C67F6" w:rsidRDefault="001C67F6" w:rsidP="00D30FC8">
      <w:pPr>
        <w:pStyle w:val="Standard"/>
        <w:jc w:val="center"/>
        <w:rPr>
          <w:rFonts w:cs="Arial"/>
          <w:b/>
          <w:bCs/>
          <w:sz w:val="22"/>
          <w:szCs w:val="22"/>
        </w:rPr>
      </w:pPr>
    </w:p>
    <w:p w14:paraId="363672F1" w14:textId="77777777" w:rsidR="001C67F6" w:rsidRDefault="001C67F6" w:rsidP="00D30FC8">
      <w:pPr>
        <w:pStyle w:val="Standard"/>
        <w:jc w:val="center"/>
        <w:rPr>
          <w:rFonts w:cs="Arial"/>
          <w:b/>
          <w:bCs/>
          <w:sz w:val="22"/>
          <w:szCs w:val="22"/>
        </w:rPr>
      </w:pPr>
      <w:r w:rsidRPr="001C67F6">
        <w:rPr>
          <w:rFonts w:cs="Arial"/>
          <w:b/>
          <w:bCs/>
          <w:sz w:val="22"/>
          <w:szCs w:val="22"/>
        </w:rPr>
        <w:t>Transparência Ministério Público do Trabalho</w:t>
      </w:r>
    </w:p>
    <w:p w14:paraId="11762B22" w14:textId="77777777" w:rsidR="001C67F6" w:rsidRDefault="001C67F6" w:rsidP="00D30FC8">
      <w:pPr>
        <w:pStyle w:val="Standard"/>
        <w:jc w:val="center"/>
        <w:rPr>
          <w:rFonts w:cs="Arial"/>
          <w:b/>
          <w:bCs/>
          <w:sz w:val="22"/>
          <w:szCs w:val="22"/>
        </w:rPr>
      </w:pPr>
      <w:r w:rsidRPr="001C67F6">
        <w:rPr>
          <w:rFonts w:cs="Arial"/>
          <w:b/>
          <w:bCs/>
          <w:sz w:val="22"/>
          <w:szCs w:val="22"/>
        </w:rPr>
        <w:t xml:space="preserve"> Licitações, Contratos e Convênios</w:t>
      </w:r>
    </w:p>
    <w:p w14:paraId="1DD8F25A" w14:textId="77777777" w:rsidR="001C67F6" w:rsidRDefault="001C67F6" w:rsidP="00D30FC8">
      <w:pPr>
        <w:pStyle w:val="Standard"/>
        <w:jc w:val="center"/>
        <w:rPr>
          <w:rFonts w:cs="Arial"/>
          <w:b/>
          <w:bCs/>
          <w:sz w:val="22"/>
          <w:szCs w:val="22"/>
        </w:rPr>
      </w:pPr>
      <w:r w:rsidRPr="001C67F6">
        <w:rPr>
          <w:rFonts w:cs="Arial"/>
          <w:b/>
          <w:bCs/>
          <w:sz w:val="22"/>
          <w:szCs w:val="22"/>
        </w:rPr>
        <w:t xml:space="preserve"> Informações Detalhadas</w:t>
      </w:r>
    </w:p>
    <w:p w14:paraId="02E42B8D" w14:textId="77777777" w:rsidR="001C67F6" w:rsidRDefault="001C67F6" w:rsidP="00D30FC8">
      <w:pPr>
        <w:pStyle w:val="Standard"/>
        <w:jc w:val="center"/>
        <w:rPr>
          <w:rFonts w:cs="Arial"/>
          <w:b/>
          <w:bCs/>
          <w:sz w:val="22"/>
          <w:szCs w:val="22"/>
        </w:rPr>
      </w:pPr>
      <w:r w:rsidRPr="001C67F6">
        <w:rPr>
          <w:rFonts w:cs="Arial"/>
          <w:b/>
          <w:bCs/>
          <w:sz w:val="22"/>
          <w:szCs w:val="22"/>
        </w:rPr>
        <w:t xml:space="preserve"> Unidade: Procuradoria Regional do Trabalho 2025</w:t>
      </w:r>
    </w:p>
    <w:p w14:paraId="49F6A9E4" w14:textId="77777777" w:rsidR="001C67F6" w:rsidRDefault="001C67F6" w:rsidP="00D30FC8">
      <w:pPr>
        <w:pStyle w:val="Standard"/>
        <w:jc w:val="center"/>
        <w:rPr>
          <w:rFonts w:cs="Arial"/>
          <w:b/>
          <w:bCs/>
          <w:sz w:val="22"/>
          <w:szCs w:val="22"/>
        </w:rPr>
      </w:pPr>
      <w:r w:rsidRPr="001C67F6">
        <w:rPr>
          <w:rFonts w:cs="Arial"/>
          <w:b/>
          <w:bCs/>
          <w:sz w:val="22"/>
          <w:szCs w:val="22"/>
        </w:rPr>
        <w:t xml:space="preserve"> Licitações em Andamento</w:t>
      </w:r>
    </w:p>
    <w:p w14:paraId="3ABDD538" w14:textId="156319A9" w:rsidR="001C67F6" w:rsidRDefault="001C67F6" w:rsidP="00D30FC8">
      <w:pPr>
        <w:pStyle w:val="Standard"/>
        <w:jc w:val="center"/>
        <w:rPr>
          <w:rFonts w:cs="Arial"/>
          <w:b/>
          <w:bCs/>
          <w:sz w:val="22"/>
          <w:szCs w:val="22"/>
        </w:rPr>
      </w:pPr>
      <w:r w:rsidRPr="001C67F6">
        <w:rPr>
          <w:rFonts w:cs="Arial"/>
          <w:b/>
          <w:bCs/>
          <w:sz w:val="22"/>
          <w:szCs w:val="22"/>
        </w:rPr>
        <w:t xml:space="preserve"> Identificar a Licitação</w:t>
      </w:r>
      <w:r>
        <w:rPr>
          <w:rFonts w:cs="Arial"/>
          <w:b/>
          <w:bCs/>
          <w:sz w:val="22"/>
          <w:szCs w:val="22"/>
        </w:rPr>
        <w:t xml:space="preserve"> (Dispensa Eletrônica)</w:t>
      </w:r>
    </w:p>
    <w:p w14:paraId="36FB1922" w14:textId="1DE094D5" w:rsidR="001C67F6" w:rsidRDefault="001C67F6" w:rsidP="00D30FC8">
      <w:pPr>
        <w:pStyle w:val="Standard"/>
        <w:jc w:val="center"/>
        <w:rPr>
          <w:rFonts w:cs="Arial"/>
          <w:b/>
          <w:bCs/>
          <w:sz w:val="22"/>
          <w:szCs w:val="22"/>
        </w:rPr>
      </w:pPr>
      <w:r w:rsidRPr="001C67F6">
        <w:rPr>
          <w:rFonts w:cs="Arial"/>
          <w:b/>
          <w:bCs/>
          <w:sz w:val="22"/>
          <w:szCs w:val="22"/>
        </w:rPr>
        <w:t xml:space="preserve"> Clicar no link “</w:t>
      </w:r>
      <w:r w:rsidR="00A2351C">
        <w:rPr>
          <w:rFonts w:cs="Arial"/>
          <w:b/>
          <w:bCs/>
          <w:sz w:val="22"/>
          <w:szCs w:val="22"/>
        </w:rPr>
        <w:t xml:space="preserve">Dispensa e </w:t>
      </w:r>
      <w:r w:rsidRPr="001C67F6">
        <w:rPr>
          <w:rFonts w:cs="Arial"/>
          <w:b/>
          <w:bCs/>
          <w:sz w:val="22"/>
          <w:szCs w:val="22"/>
        </w:rPr>
        <w:t>Anexos”</w:t>
      </w:r>
    </w:p>
    <w:p w14:paraId="4D62E432" w14:textId="0BA22A4F" w:rsidR="00A2351C" w:rsidRDefault="00A2351C" w:rsidP="00D30FC8">
      <w:pPr>
        <w:pStyle w:val="Standard"/>
        <w:jc w:val="center"/>
        <w:rPr>
          <w:rFonts w:cs="Arial"/>
          <w:b/>
          <w:bCs/>
          <w:sz w:val="22"/>
          <w:szCs w:val="22"/>
        </w:rPr>
      </w:pPr>
      <w:r>
        <w:rPr>
          <w:rFonts w:cs="Arial"/>
          <w:b/>
          <w:bCs/>
          <w:sz w:val="22"/>
          <w:szCs w:val="22"/>
        </w:rPr>
        <w:t>Anexo III – Minuta de Contrato</w:t>
      </w:r>
    </w:p>
    <w:p w14:paraId="4F0C69DE" w14:textId="77777777" w:rsidR="001C67F6" w:rsidRDefault="001C67F6" w:rsidP="00D30FC8">
      <w:pPr>
        <w:pStyle w:val="Standard"/>
        <w:jc w:val="center"/>
        <w:rPr>
          <w:rFonts w:cs="Arial"/>
          <w:b/>
          <w:bCs/>
          <w:sz w:val="22"/>
          <w:szCs w:val="22"/>
        </w:rPr>
      </w:pPr>
    </w:p>
    <w:p w14:paraId="65A0582F" w14:textId="77777777" w:rsidR="001C67F6" w:rsidRDefault="001C67F6" w:rsidP="00D30FC8">
      <w:pPr>
        <w:pStyle w:val="Standard"/>
        <w:jc w:val="center"/>
        <w:rPr>
          <w:rFonts w:cs="Arial"/>
          <w:b/>
          <w:bCs/>
          <w:sz w:val="22"/>
          <w:szCs w:val="22"/>
        </w:rPr>
      </w:pPr>
      <w:r w:rsidRPr="001C67F6">
        <w:rPr>
          <w:rFonts w:cs="Arial"/>
          <w:b/>
          <w:bCs/>
          <w:sz w:val="22"/>
          <w:szCs w:val="22"/>
        </w:rPr>
        <w:t xml:space="preserve"> OU</w:t>
      </w:r>
    </w:p>
    <w:p w14:paraId="39BA07B2" w14:textId="77777777" w:rsidR="001C67F6" w:rsidRDefault="001C67F6" w:rsidP="00D30FC8">
      <w:pPr>
        <w:pStyle w:val="Standard"/>
        <w:jc w:val="center"/>
        <w:rPr>
          <w:rFonts w:cs="Arial"/>
          <w:b/>
          <w:bCs/>
          <w:sz w:val="22"/>
          <w:szCs w:val="22"/>
        </w:rPr>
      </w:pPr>
    </w:p>
    <w:p w14:paraId="57C37713" w14:textId="189FA67C" w:rsidR="001C67F6" w:rsidRPr="00817E77" w:rsidRDefault="001C67F6" w:rsidP="00D30FC8">
      <w:pPr>
        <w:pStyle w:val="Standard"/>
        <w:jc w:val="center"/>
        <w:rPr>
          <w:rFonts w:cs="Arial"/>
          <w:b/>
          <w:bCs/>
          <w:sz w:val="22"/>
          <w:szCs w:val="22"/>
        </w:rPr>
      </w:pPr>
      <w:r w:rsidRPr="001C67F6">
        <w:rPr>
          <w:rFonts w:cs="Arial"/>
          <w:b/>
          <w:bCs/>
          <w:sz w:val="22"/>
          <w:szCs w:val="22"/>
        </w:rPr>
        <w:t xml:space="preserve"> Junto ao Edital no site </w:t>
      </w:r>
      <w:hyperlink r:id="rId25" w:history="1">
        <w:r w:rsidRPr="002752E4">
          <w:rPr>
            <w:rStyle w:val="Hyperlink"/>
            <w:rFonts w:cs="Arial"/>
            <w:b/>
            <w:bCs/>
            <w:sz w:val="22"/>
            <w:szCs w:val="22"/>
          </w:rPr>
          <w:t>www.gov.br/compras/pt-br/</w:t>
        </w:r>
      </w:hyperlink>
      <w:r>
        <w:rPr>
          <w:rFonts w:cs="Arial"/>
          <w:b/>
          <w:bCs/>
          <w:sz w:val="22"/>
          <w:szCs w:val="22"/>
        </w:rPr>
        <w:t xml:space="preserve"> </w:t>
      </w:r>
    </w:p>
    <w:p w14:paraId="52E3DAD9" w14:textId="77777777" w:rsidR="00D30FC8" w:rsidRDefault="00D30FC8" w:rsidP="0074335F">
      <w:pPr>
        <w:pStyle w:val="Standard"/>
        <w:spacing w:line="360" w:lineRule="auto"/>
        <w:jc w:val="center"/>
        <w:rPr>
          <w:rFonts w:cs="Arial"/>
          <w:sz w:val="22"/>
          <w:szCs w:val="22"/>
        </w:rPr>
      </w:pPr>
    </w:p>
    <w:sectPr w:rsidR="00D30FC8" w:rsidSect="003908F6">
      <w:headerReference w:type="default" r:id="rId26"/>
      <w:footerReference w:type="default" r:id="rId27"/>
      <w:pgSz w:w="11906" w:h="16838" w:code="9"/>
      <w:pgMar w:top="1286" w:right="1274" w:bottom="1304" w:left="1134" w:header="709" w:footer="6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43AD8" w14:textId="77777777" w:rsidR="001044B6" w:rsidRDefault="001044B6">
      <w:pPr>
        <w:spacing w:after="0" w:line="240" w:lineRule="auto"/>
      </w:pPr>
      <w:r>
        <w:separator/>
      </w:r>
    </w:p>
  </w:endnote>
  <w:endnote w:type="continuationSeparator" w:id="0">
    <w:p w14:paraId="77347284" w14:textId="77777777" w:rsidR="001044B6" w:rsidRDefault="001044B6">
      <w:pPr>
        <w:spacing w:after="0" w:line="240" w:lineRule="auto"/>
      </w:pPr>
      <w:r>
        <w:continuationSeparator/>
      </w:r>
    </w:p>
  </w:endnote>
  <w:endnote w:type="continuationNotice" w:id="1">
    <w:p w14:paraId="309BAA85" w14:textId="77777777" w:rsidR="001044B6" w:rsidRDefault="001044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Tms Rmn">
    <w:panose1 w:val="02020603040505020304"/>
    <w:charset w:val="00"/>
    <w:family w:val="roman"/>
    <w:pitch w:val="variable"/>
    <w:sig w:usb0="00000003" w:usb1="00000000" w:usb2="00000000" w:usb3="00000000" w:csb0="00000001" w:csb1="00000000"/>
  </w:font>
  <w:font w:name="Liberation Serif">
    <w:altName w:val="Times New Roman"/>
    <w:charset w:val="01"/>
    <w:family w:val="roman"/>
    <w:pitch w:val="variable"/>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6A568" w14:textId="77777777" w:rsidR="000527D3" w:rsidRDefault="000527D3">
    <w:pPr>
      <w:pStyle w:val="Rodap"/>
    </w:pPr>
  </w:p>
  <w:p w14:paraId="4AF8F6BA" w14:textId="77777777" w:rsidR="00B07E6D" w:rsidRDefault="00B07E6D"/>
  <w:p w14:paraId="2BB6E7F8" w14:textId="77777777" w:rsidR="00BE4282" w:rsidRDefault="00BE428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E58B1" w14:textId="77777777" w:rsidR="001044B6" w:rsidRDefault="001044B6">
      <w:pPr>
        <w:spacing w:after="0" w:line="240" w:lineRule="auto"/>
      </w:pPr>
      <w:r>
        <w:separator/>
      </w:r>
    </w:p>
  </w:footnote>
  <w:footnote w:type="continuationSeparator" w:id="0">
    <w:p w14:paraId="0D80B26E" w14:textId="77777777" w:rsidR="001044B6" w:rsidRDefault="001044B6">
      <w:pPr>
        <w:spacing w:after="0" w:line="240" w:lineRule="auto"/>
      </w:pPr>
      <w:r>
        <w:continuationSeparator/>
      </w:r>
    </w:p>
  </w:footnote>
  <w:footnote w:type="continuationNotice" w:id="1">
    <w:p w14:paraId="37D0B0B6" w14:textId="77777777" w:rsidR="001044B6" w:rsidRDefault="001044B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A3F72" w14:textId="2A0C076C" w:rsidR="00C17F6D" w:rsidRDefault="00C17F6D" w:rsidP="005217CF">
    <w:pPr>
      <w:pStyle w:val="Standard"/>
      <w:spacing w:line="240" w:lineRule="exact"/>
      <w:jc w:val="center"/>
      <w:rPr>
        <w:rFonts w:ascii="Times New Roman" w:hAnsi="Times New Roman" w:cs="Times New Roman"/>
        <w:b/>
        <w:bCs/>
        <w:sz w:val="24"/>
      </w:rPr>
    </w:pPr>
    <w:r>
      <w:rPr>
        <w:noProof/>
      </w:rPr>
      <w:drawing>
        <wp:anchor distT="0" distB="0" distL="114300" distR="114300" simplePos="0" relativeHeight="251657728" behindDoc="0" locked="0" layoutInCell="1" allowOverlap="1" wp14:anchorId="0F1AF0E7" wp14:editId="0CF8E482">
          <wp:simplePos x="0" y="0"/>
          <wp:positionH relativeFrom="page">
            <wp:posOffset>3204639</wp:posOffset>
          </wp:positionH>
          <wp:positionV relativeFrom="paragraph">
            <wp:posOffset>-275517</wp:posOffset>
          </wp:positionV>
          <wp:extent cx="885825" cy="875030"/>
          <wp:effectExtent l="0" t="0" r="9525" b="1270"/>
          <wp:wrapSquare wrapText="bothSides"/>
          <wp:docPr id="872315321" name="Imagem 23" descr="http://www2.planalto.gov.br/banco-de-imagens/presidencia/simbolos-nacionais/brasao/armas-da-republica-jpg-732-k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3" descr="http://www2.planalto.gov.br/banco-de-imagens/presidencia/simbolos-nacionais/brasao/armas-da-republica-jpg-732-k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5825" cy="875030"/>
                  </a:xfrm>
                  <a:prstGeom prst="rect">
                    <a:avLst/>
                  </a:prstGeom>
                  <a:noFill/>
                </pic:spPr>
              </pic:pic>
            </a:graphicData>
          </a:graphic>
          <wp14:sizeRelH relativeFrom="page">
            <wp14:pctWidth>0</wp14:pctWidth>
          </wp14:sizeRelH>
          <wp14:sizeRelV relativeFrom="page">
            <wp14:pctHeight>0</wp14:pctHeight>
          </wp14:sizeRelV>
        </wp:anchor>
      </w:drawing>
    </w:r>
  </w:p>
  <w:p w14:paraId="382609EA" w14:textId="77777777" w:rsidR="00C17F6D" w:rsidRDefault="00C17F6D" w:rsidP="005217CF">
    <w:pPr>
      <w:pStyle w:val="Standard"/>
      <w:spacing w:line="240" w:lineRule="exact"/>
      <w:jc w:val="center"/>
      <w:rPr>
        <w:rFonts w:ascii="Times New Roman" w:hAnsi="Times New Roman" w:cs="Times New Roman"/>
        <w:b/>
        <w:bCs/>
        <w:sz w:val="24"/>
      </w:rPr>
    </w:pPr>
  </w:p>
  <w:p w14:paraId="764152A0" w14:textId="77777777" w:rsidR="00C17F6D" w:rsidRDefault="00C17F6D" w:rsidP="005217CF">
    <w:pPr>
      <w:pStyle w:val="Standard"/>
      <w:spacing w:line="240" w:lineRule="exact"/>
      <w:jc w:val="center"/>
      <w:rPr>
        <w:rFonts w:ascii="Times New Roman" w:hAnsi="Times New Roman" w:cs="Times New Roman"/>
        <w:b/>
        <w:bCs/>
        <w:sz w:val="24"/>
      </w:rPr>
    </w:pPr>
  </w:p>
  <w:p w14:paraId="1DF0583F" w14:textId="7821216B" w:rsidR="00007863" w:rsidRDefault="00007863" w:rsidP="005217CF">
    <w:pPr>
      <w:pStyle w:val="Standard"/>
      <w:spacing w:line="240" w:lineRule="exact"/>
      <w:jc w:val="center"/>
      <w:rPr>
        <w:rFonts w:ascii="Times New Roman" w:hAnsi="Times New Roman" w:cs="Times New Roman"/>
        <w:b/>
        <w:bCs/>
        <w:sz w:val="24"/>
      </w:rPr>
    </w:pPr>
  </w:p>
  <w:p w14:paraId="28763C95" w14:textId="3F3B451D" w:rsidR="00007863" w:rsidRDefault="00007863" w:rsidP="005217CF">
    <w:pPr>
      <w:pStyle w:val="Standard"/>
      <w:spacing w:line="240" w:lineRule="exact"/>
      <w:jc w:val="center"/>
    </w:pPr>
    <w:r>
      <w:rPr>
        <w:rFonts w:ascii="Times New Roman" w:hAnsi="Times New Roman" w:cs="Times New Roman"/>
        <w:b/>
        <w:bCs/>
        <w:sz w:val="24"/>
      </w:rPr>
      <w:t>MINISTÉRIO PÚBLICO DO TRABALHO</w:t>
    </w:r>
  </w:p>
  <w:p w14:paraId="5AFEF5D8" w14:textId="77777777" w:rsidR="00007863" w:rsidRDefault="00007863" w:rsidP="005217CF">
    <w:pPr>
      <w:pStyle w:val="Standard"/>
      <w:spacing w:line="240" w:lineRule="exact"/>
      <w:jc w:val="center"/>
      <w:rPr>
        <w:rFonts w:ascii="Times New Roman" w:hAnsi="Times New Roman" w:cs="Times New Roman"/>
        <w:b/>
        <w:bCs/>
        <w:sz w:val="24"/>
      </w:rPr>
    </w:pPr>
    <w:r>
      <w:rPr>
        <w:rFonts w:ascii="Times New Roman" w:hAnsi="Times New Roman" w:cs="Times New Roman"/>
        <w:b/>
        <w:bCs/>
        <w:sz w:val="24"/>
      </w:rPr>
      <w:t>PROCURADORIA REGIONAL DO TRABALHO DA 3ª REGIÃO</w:t>
    </w:r>
  </w:p>
  <w:p w14:paraId="022A57E2" w14:textId="77777777" w:rsidR="00007863" w:rsidRDefault="00007863" w:rsidP="005217CF">
    <w:pPr>
      <w:pStyle w:val="Standard"/>
      <w:spacing w:line="240" w:lineRule="exact"/>
      <w:jc w:val="center"/>
      <w:rPr>
        <w:rFonts w:ascii="Times New Roman" w:hAnsi="Times New Roman" w:cs="Times New Roman"/>
        <w:b/>
        <w:bCs/>
        <w:sz w:val="24"/>
      </w:rPr>
    </w:pPr>
    <w:r>
      <w:rPr>
        <w:rFonts w:ascii="Times New Roman" w:hAnsi="Times New Roman" w:cs="Times New Roman"/>
        <w:b/>
        <w:bCs/>
        <w:sz w:val="24"/>
      </w:rPr>
      <w:t>Rua Bernardo Guimarães, nº 1615 - Funcionários, CEP 30140-082</w:t>
    </w:r>
  </w:p>
  <w:p w14:paraId="2D7A289C" w14:textId="77777777" w:rsidR="00007863" w:rsidRDefault="00007863" w:rsidP="005217CF">
    <w:pPr>
      <w:pStyle w:val="Standard"/>
      <w:spacing w:line="240" w:lineRule="exact"/>
      <w:jc w:val="center"/>
    </w:pPr>
    <w:r>
      <w:rPr>
        <w:i/>
        <w:iCs/>
      </w:rPr>
      <w:t>e-mail</w:t>
    </w:r>
    <w:r>
      <w:t xml:space="preserve">: </w:t>
    </w:r>
    <w:hyperlink r:id="rId2" w:history="1">
      <w:r>
        <w:rPr>
          <w:rStyle w:val="Hyperlink"/>
        </w:rPr>
        <w:t>prt03.licita-lista@mpt.mp.br</w:t>
      </w:r>
    </w:hyperlink>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A06F6"/>
    <w:multiLevelType w:val="multilevel"/>
    <w:tmpl w:val="7F3CB474"/>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720"/>
      </w:pPr>
      <w:rPr>
        <w:rFonts w:hint="default"/>
        <w:b/>
        <w:bCs/>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2160"/>
        </w:tabs>
        <w:ind w:left="2160" w:hanging="180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880"/>
        </w:tabs>
        <w:ind w:left="2880" w:hanging="2520"/>
      </w:pPr>
      <w:rPr>
        <w:rFonts w:hint="default"/>
      </w:rPr>
    </w:lvl>
  </w:abstractNum>
  <w:abstractNum w:abstractNumId="1" w15:restartNumberingAfterBreak="0">
    <w:nsid w:val="02885358"/>
    <w:multiLevelType w:val="hybridMultilevel"/>
    <w:tmpl w:val="50AEAA8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62577F6"/>
    <w:multiLevelType w:val="hybridMultilevel"/>
    <w:tmpl w:val="AFF6E44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94B35CF"/>
    <w:multiLevelType w:val="multilevel"/>
    <w:tmpl w:val="C6AA1D10"/>
    <w:lvl w:ilvl="0">
      <w:start w:val="4"/>
      <w:numFmt w:val="decimal"/>
      <w:lvlText w:val="%1."/>
      <w:lvlJc w:val="left"/>
      <w:pPr>
        <w:ind w:left="390" w:hanging="390"/>
      </w:pPr>
      <w:rPr>
        <w:rFonts w:hint="default"/>
        <w:b/>
        <w:bCs/>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15:restartNumberingAfterBreak="0">
    <w:nsid w:val="0A4B1E6C"/>
    <w:multiLevelType w:val="multilevel"/>
    <w:tmpl w:val="77D2330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B696B9B"/>
    <w:multiLevelType w:val="multilevel"/>
    <w:tmpl w:val="EF78906A"/>
    <w:lvl w:ilvl="0">
      <w:start w:val="6"/>
      <w:numFmt w:val="decimal"/>
      <w:lvlText w:val="%1."/>
      <w:lvlJc w:val="left"/>
      <w:pPr>
        <w:ind w:left="480" w:hanging="480"/>
      </w:pPr>
      <w:rPr>
        <w:rFonts w:ascii="Times New Roman" w:hAnsi="Times New Roman" w:cs="Times New Roman"/>
        <w:color w:val="000000"/>
        <w:sz w:val="24"/>
      </w:rPr>
    </w:lvl>
    <w:lvl w:ilvl="1">
      <w:start w:val="10"/>
      <w:numFmt w:val="decimal"/>
      <w:lvlText w:val="%1.%2."/>
      <w:lvlJc w:val="left"/>
      <w:pPr>
        <w:ind w:left="480" w:hanging="480"/>
      </w:pPr>
      <w:rPr>
        <w:rFonts w:ascii="Arial" w:hAnsi="Arial" w:cs="Arial" w:hint="default"/>
        <w:b/>
        <w:bCs/>
        <w:color w:val="000000"/>
        <w:sz w:val="22"/>
        <w:szCs w:val="20"/>
      </w:rPr>
    </w:lvl>
    <w:lvl w:ilvl="2">
      <w:start w:val="1"/>
      <w:numFmt w:val="decimal"/>
      <w:lvlText w:val="%1.%2.%3."/>
      <w:lvlJc w:val="left"/>
      <w:pPr>
        <w:ind w:left="720" w:hanging="720"/>
      </w:pPr>
      <w:rPr>
        <w:rFonts w:ascii="Arial" w:hAnsi="Arial" w:cs="Arial" w:hint="default"/>
        <w:b/>
        <w:bCs/>
        <w:color w:val="000000"/>
        <w:sz w:val="22"/>
        <w:szCs w:val="20"/>
      </w:rPr>
    </w:lvl>
    <w:lvl w:ilvl="3">
      <w:start w:val="1"/>
      <w:numFmt w:val="decimal"/>
      <w:lvlText w:val="%1.%2.%3.%4."/>
      <w:lvlJc w:val="left"/>
      <w:pPr>
        <w:ind w:left="720" w:hanging="720"/>
      </w:pPr>
      <w:rPr>
        <w:rFonts w:ascii="Times New Roman" w:hAnsi="Times New Roman" w:cs="Times New Roman"/>
        <w:color w:val="000000"/>
        <w:sz w:val="24"/>
      </w:rPr>
    </w:lvl>
    <w:lvl w:ilvl="4">
      <w:start w:val="1"/>
      <w:numFmt w:val="decimal"/>
      <w:lvlText w:val="%1.%2.%3.%4.%5."/>
      <w:lvlJc w:val="left"/>
      <w:pPr>
        <w:ind w:left="1080" w:hanging="1080"/>
      </w:pPr>
      <w:rPr>
        <w:rFonts w:ascii="Times New Roman" w:hAnsi="Times New Roman" w:cs="Times New Roman"/>
        <w:color w:val="000000"/>
        <w:sz w:val="24"/>
      </w:rPr>
    </w:lvl>
    <w:lvl w:ilvl="5">
      <w:start w:val="1"/>
      <w:numFmt w:val="decimal"/>
      <w:lvlText w:val="%1.%2.%3.%4.%5.%6."/>
      <w:lvlJc w:val="left"/>
      <w:pPr>
        <w:ind w:left="1080" w:hanging="1080"/>
      </w:pPr>
      <w:rPr>
        <w:rFonts w:ascii="Times New Roman" w:hAnsi="Times New Roman" w:cs="Times New Roman"/>
        <w:color w:val="000000"/>
        <w:sz w:val="24"/>
      </w:rPr>
    </w:lvl>
    <w:lvl w:ilvl="6">
      <w:start w:val="1"/>
      <w:numFmt w:val="decimal"/>
      <w:lvlText w:val="%1.%2.%3.%4.%5.%6.%7."/>
      <w:lvlJc w:val="left"/>
      <w:pPr>
        <w:ind w:left="1440" w:hanging="1440"/>
      </w:pPr>
      <w:rPr>
        <w:rFonts w:ascii="Times New Roman" w:hAnsi="Times New Roman" w:cs="Times New Roman"/>
        <w:color w:val="000000"/>
        <w:sz w:val="24"/>
      </w:rPr>
    </w:lvl>
    <w:lvl w:ilvl="7">
      <w:start w:val="1"/>
      <w:numFmt w:val="decimal"/>
      <w:lvlText w:val="%1.%2.%3.%4.%5.%6.%7.%8."/>
      <w:lvlJc w:val="left"/>
      <w:pPr>
        <w:ind w:left="1440" w:hanging="1440"/>
      </w:pPr>
      <w:rPr>
        <w:rFonts w:ascii="Times New Roman" w:hAnsi="Times New Roman" w:cs="Times New Roman"/>
        <w:color w:val="000000"/>
        <w:sz w:val="24"/>
      </w:rPr>
    </w:lvl>
    <w:lvl w:ilvl="8">
      <w:start w:val="1"/>
      <w:numFmt w:val="decimal"/>
      <w:lvlText w:val="%1.%2.%3.%4.%5.%6.%7.%8.%9."/>
      <w:lvlJc w:val="left"/>
      <w:pPr>
        <w:ind w:left="1800" w:hanging="1800"/>
      </w:pPr>
      <w:rPr>
        <w:rFonts w:ascii="Times New Roman" w:hAnsi="Times New Roman" w:cs="Times New Roman"/>
        <w:color w:val="000000"/>
        <w:sz w:val="24"/>
      </w:rPr>
    </w:lvl>
  </w:abstractNum>
  <w:abstractNum w:abstractNumId="6" w15:restartNumberingAfterBreak="0">
    <w:nsid w:val="0D1872DD"/>
    <w:multiLevelType w:val="multilevel"/>
    <w:tmpl w:val="AE6280D0"/>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b/>
        <w:bCs/>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7F63A2"/>
    <w:multiLevelType w:val="multilevel"/>
    <w:tmpl w:val="0CBCCCCA"/>
    <w:styleLink w:val="WWNum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7CC1569"/>
    <w:multiLevelType w:val="multilevel"/>
    <w:tmpl w:val="C8E20D8C"/>
    <w:styleLink w:val="WWNum24"/>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lowerLetter"/>
      <w:lvlText w:val="%3)"/>
      <w:lvlJc w:val="left"/>
      <w:pPr>
        <w:ind w:left="1224" w:hanging="504"/>
      </w:pPr>
      <w:rPr>
        <w:b w:val="0"/>
        <w:i w:val="0"/>
        <w:iCs/>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9DA6B94"/>
    <w:multiLevelType w:val="multilevel"/>
    <w:tmpl w:val="BAD89E98"/>
    <w:styleLink w:val="WWNum14"/>
    <w:lvl w:ilvl="0">
      <w:start w:val="9"/>
      <w:numFmt w:val="decimal"/>
      <w:lvlText w:val="%1"/>
      <w:lvlJc w:val="left"/>
      <w:pPr>
        <w:ind w:left="735" w:hanging="360"/>
      </w:pPr>
    </w:lvl>
    <w:lvl w:ilvl="1">
      <w:start w:val="1"/>
      <w:numFmt w:val="decimal"/>
      <w:lvlText w:val="%1.%2."/>
      <w:lvlJc w:val="left"/>
      <w:pPr>
        <w:ind w:left="1287" w:hanging="360"/>
      </w:pPr>
      <w:rPr>
        <w:b w:val="0"/>
      </w:rPr>
    </w:lvl>
    <w:lvl w:ilvl="2">
      <w:start w:val="1"/>
      <w:numFmt w:val="decimal"/>
      <w:lvlText w:val="%1.%2.%3."/>
      <w:lvlJc w:val="left"/>
      <w:pPr>
        <w:ind w:left="2199" w:hanging="720"/>
      </w:pPr>
      <w:rPr>
        <w:b w:val="0"/>
      </w:rPr>
    </w:lvl>
    <w:lvl w:ilvl="3">
      <w:start w:val="1"/>
      <w:numFmt w:val="decimal"/>
      <w:lvlText w:val="%1.%2.%3.%4."/>
      <w:lvlJc w:val="left"/>
      <w:pPr>
        <w:ind w:left="2751" w:hanging="720"/>
      </w:pPr>
    </w:lvl>
    <w:lvl w:ilvl="4">
      <w:start w:val="1"/>
      <w:numFmt w:val="decimal"/>
      <w:lvlText w:val="%1.%2.%3.%4.%5."/>
      <w:lvlJc w:val="left"/>
      <w:pPr>
        <w:ind w:left="3663" w:hanging="1080"/>
      </w:pPr>
    </w:lvl>
    <w:lvl w:ilvl="5">
      <w:start w:val="1"/>
      <w:numFmt w:val="decimal"/>
      <w:lvlText w:val="%1.%2.%3.%4.%5.%6."/>
      <w:lvlJc w:val="left"/>
      <w:pPr>
        <w:ind w:left="4215" w:hanging="1080"/>
      </w:pPr>
    </w:lvl>
    <w:lvl w:ilvl="6">
      <w:start w:val="1"/>
      <w:numFmt w:val="decimal"/>
      <w:lvlText w:val="%1.%2.%3.%4.%5.%6.%7."/>
      <w:lvlJc w:val="left"/>
      <w:pPr>
        <w:ind w:left="5127" w:hanging="1440"/>
      </w:pPr>
    </w:lvl>
    <w:lvl w:ilvl="7">
      <w:start w:val="1"/>
      <w:numFmt w:val="decimal"/>
      <w:lvlText w:val="%1.%2.%3.%4.%5.%6.%7.%8."/>
      <w:lvlJc w:val="left"/>
      <w:pPr>
        <w:ind w:left="5679" w:hanging="1440"/>
      </w:pPr>
    </w:lvl>
    <w:lvl w:ilvl="8">
      <w:start w:val="1"/>
      <w:numFmt w:val="decimal"/>
      <w:lvlText w:val="%1.%2.%3.%4.%5.%6.%7.%8.%9."/>
      <w:lvlJc w:val="left"/>
      <w:pPr>
        <w:ind w:left="6591" w:hanging="1800"/>
      </w:pPr>
    </w:lvl>
  </w:abstractNum>
  <w:abstractNum w:abstractNumId="10" w15:restartNumberingAfterBreak="0">
    <w:nsid w:val="1AFC7444"/>
    <w:multiLevelType w:val="multilevel"/>
    <w:tmpl w:val="8B3638DC"/>
    <w:lvl w:ilvl="0">
      <w:start w:val="1"/>
      <w:numFmt w:val="decimal"/>
      <w:lvlText w:val="%1."/>
      <w:lvlJc w:val="left"/>
      <w:pPr>
        <w:ind w:left="720" w:hanging="360"/>
      </w:pPr>
      <w:rPr>
        <w:rFonts w:hint="default"/>
        <w:sz w:val="22"/>
        <w:szCs w:val="22"/>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1" w15:restartNumberingAfterBreak="0">
    <w:nsid w:val="1B344DAE"/>
    <w:multiLevelType w:val="hybridMultilevel"/>
    <w:tmpl w:val="CBFE637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1B802338"/>
    <w:multiLevelType w:val="multilevel"/>
    <w:tmpl w:val="BC7A0B04"/>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1DEB0791"/>
    <w:multiLevelType w:val="multilevel"/>
    <w:tmpl w:val="98E40A5E"/>
    <w:styleLink w:val="WWNum22"/>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decimal"/>
      <w:lvlText w:val="%1.%2.%3."/>
      <w:lvlJc w:val="left"/>
      <w:pPr>
        <w:ind w:left="1224" w:hanging="504"/>
      </w:pPr>
      <w:rPr>
        <w:rFonts w:cs="Arial"/>
        <w:b w:val="0"/>
        <w:i w:val="0"/>
        <w:iCs/>
        <w:color w:val="00000A"/>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E9E5B12"/>
    <w:multiLevelType w:val="multilevel"/>
    <w:tmpl w:val="11F2D2DA"/>
    <w:styleLink w:val="WWNum9"/>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decimal"/>
      <w:lvlText w:val="%1.%2.%3."/>
      <w:lvlJc w:val="left"/>
      <w:pPr>
        <w:ind w:left="1224" w:hanging="504"/>
      </w:pPr>
      <w:rPr>
        <w:rFonts w:cs="Arial"/>
        <w:b w:val="0"/>
        <w:i w:val="0"/>
        <w:iCs/>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21400AB"/>
    <w:multiLevelType w:val="multilevel"/>
    <w:tmpl w:val="EAC4EA1E"/>
    <w:lvl w:ilvl="0">
      <w:start w:val="1"/>
      <w:numFmt w:val="decimal"/>
      <w:lvlText w:val="%1."/>
      <w:lvlJc w:val="left"/>
      <w:pPr>
        <w:ind w:left="849" w:hanging="567"/>
      </w:pPr>
      <w:rPr>
        <w:rFonts w:ascii="Arial" w:eastAsia="Arial" w:hAnsi="Arial" w:cs="Arial" w:hint="default"/>
        <w:b/>
        <w:bCs/>
        <w:i w:val="0"/>
        <w:iCs w:val="0"/>
        <w:spacing w:val="-2"/>
        <w:w w:val="100"/>
        <w:sz w:val="22"/>
        <w:szCs w:val="22"/>
        <w:lang w:val="pt-PT" w:eastAsia="en-US" w:bidi="ar-SA"/>
      </w:rPr>
    </w:lvl>
    <w:lvl w:ilvl="1">
      <w:start w:val="1"/>
      <w:numFmt w:val="decimal"/>
      <w:lvlText w:val="%1.%2."/>
      <w:lvlJc w:val="left"/>
      <w:pPr>
        <w:ind w:left="1281" w:hanging="433"/>
      </w:pPr>
      <w:rPr>
        <w:rFonts w:ascii="Arial MT" w:eastAsia="Arial MT" w:hAnsi="Arial MT" w:cs="Arial MT" w:hint="default"/>
        <w:b w:val="0"/>
        <w:bCs w:val="0"/>
        <w:i w:val="0"/>
        <w:iCs w:val="0"/>
        <w:spacing w:val="-2"/>
        <w:w w:val="100"/>
        <w:sz w:val="22"/>
        <w:szCs w:val="22"/>
        <w:lang w:val="pt-PT" w:eastAsia="en-US" w:bidi="ar-SA"/>
      </w:rPr>
    </w:lvl>
    <w:lvl w:ilvl="2">
      <w:start w:val="1"/>
      <w:numFmt w:val="decimal"/>
      <w:lvlText w:val="%1.%2.%3."/>
      <w:lvlJc w:val="left"/>
      <w:pPr>
        <w:ind w:left="1698" w:hanging="1133"/>
      </w:pPr>
      <w:rPr>
        <w:rFonts w:ascii="Arial MT" w:eastAsia="Arial MT" w:hAnsi="Arial MT" w:cs="Arial MT" w:hint="default"/>
        <w:b w:val="0"/>
        <w:bCs w:val="0"/>
        <w:i w:val="0"/>
        <w:iCs w:val="0"/>
        <w:spacing w:val="-2"/>
        <w:w w:val="100"/>
        <w:sz w:val="22"/>
        <w:szCs w:val="22"/>
        <w:lang w:val="pt-PT" w:eastAsia="en-US" w:bidi="ar-SA"/>
      </w:rPr>
    </w:lvl>
    <w:lvl w:ilvl="3">
      <w:start w:val="1"/>
      <w:numFmt w:val="decimal"/>
      <w:lvlText w:val="%1.%2.%3.%4."/>
      <w:lvlJc w:val="left"/>
      <w:pPr>
        <w:ind w:left="1362" w:hanging="797"/>
      </w:pPr>
      <w:rPr>
        <w:rFonts w:ascii="Arial MT" w:eastAsia="Arial MT" w:hAnsi="Arial MT" w:cs="Arial MT" w:hint="default"/>
        <w:b w:val="0"/>
        <w:bCs w:val="0"/>
        <w:i w:val="0"/>
        <w:iCs w:val="0"/>
        <w:spacing w:val="-2"/>
        <w:w w:val="100"/>
        <w:sz w:val="22"/>
        <w:szCs w:val="22"/>
        <w:lang w:val="pt-PT" w:eastAsia="en-US" w:bidi="ar-SA"/>
      </w:rPr>
    </w:lvl>
    <w:lvl w:ilvl="4">
      <w:start w:val="1"/>
      <w:numFmt w:val="lowerLetter"/>
      <w:lvlText w:val="%5."/>
      <w:lvlJc w:val="left"/>
      <w:pPr>
        <w:ind w:left="1526" w:hanging="246"/>
      </w:pPr>
      <w:rPr>
        <w:rFonts w:ascii="Arial" w:eastAsia="Arial MT" w:hAnsi="Arial" w:cs="Arial" w:hint="default"/>
        <w:b w:val="0"/>
        <w:bCs w:val="0"/>
        <w:i w:val="0"/>
        <w:iCs w:val="0"/>
        <w:spacing w:val="-2"/>
        <w:w w:val="100"/>
        <w:sz w:val="22"/>
        <w:szCs w:val="22"/>
        <w:lang w:val="pt-PT" w:eastAsia="en-US" w:bidi="ar-SA"/>
      </w:rPr>
    </w:lvl>
    <w:lvl w:ilvl="5">
      <w:numFmt w:val="bullet"/>
      <w:lvlText w:val="•"/>
      <w:lvlJc w:val="left"/>
      <w:pPr>
        <w:ind w:left="1700" w:hanging="246"/>
      </w:pPr>
      <w:rPr>
        <w:rFonts w:hint="default"/>
        <w:lang w:val="pt-PT" w:eastAsia="en-US" w:bidi="ar-SA"/>
      </w:rPr>
    </w:lvl>
    <w:lvl w:ilvl="6">
      <w:numFmt w:val="bullet"/>
      <w:lvlText w:val="•"/>
      <w:lvlJc w:val="left"/>
      <w:pPr>
        <w:ind w:left="2060" w:hanging="246"/>
      </w:pPr>
      <w:rPr>
        <w:rFonts w:hint="default"/>
        <w:lang w:val="pt-PT" w:eastAsia="en-US" w:bidi="ar-SA"/>
      </w:rPr>
    </w:lvl>
    <w:lvl w:ilvl="7">
      <w:numFmt w:val="bullet"/>
      <w:lvlText w:val="•"/>
      <w:lvlJc w:val="left"/>
      <w:pPr>
        <w:ind w:left="2400" w:hanging="246"/>
      </w:pPr>
      <w:rPr>
        <w:rFonts w:hint="default"/>
        <w:lang w:val="pt-PT" w:eastAsia="en-US" w:bidi="ar-SA"/>
      </w:rPr>
    </w:lvl>
    <w:lvl w:ilvl="8">
      <w:numFmt w:val="bullet"/>
      <w:lvlText w:val="•"/>
      <w:lvlJc w:val="left"/>
      <w:pPr>
        <w:ind w:left="4954" w:hanging="246"/>
      </w:pPr>
      <w:rPr>
        <w:rFonts w:hint="default"/>
        <w:lang w:val="pt-PT" w:eastAsia="en-US" w:bidi="ar-SA"/>
      </w:rPr>
    </w:lvl>
  </w:abstractNum>
  <w:abstractNum w:abstractNumId="16" w15:restartNumberingAfterBreak="0">
    <w:nsid w:val="258F22E8"/>
    <w:multiLevelType w:val="multilevel"/>
    <w:tmpl w:val="C4A45F2A"/>
    <w:styleLink w:val="WWNum18"/>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17" w15:restartNumberingAfterBreak="0">
    <w:nsid w:val="27593264"/>
    <w:multiLevelType w:val="multilevel"/>
    <w:tmpl w:val="AE0EC8C8"/>
    <w:styleLink w:val="WWNum11"/>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decimal"/>
      <w:lvlText w:val="%1.%2.%3."/>
      <w:lvlJc w:val="left"/>
      <w:pPr>
        <w:ind w:left="1224" w:hanging="504"/>
      </w:pPr>
      <w:rPr>
        <w:rFonts w:cs="Arial"/>
        <w:b w:val="0"/>
        <w:i w:val="0"/>
        <w:iCs/>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C631BFD"/>
    <w:multiLevelType w:val="multilevel"/>
    <w:tmpl w:val="ED28CF22"/>
    <w:styleLink w:val="WWNum1"/>
    <w:lvl w:ilvl="0">
      <w:start w:val="1"/>
      <w:numFmt w:val="decimal"/>
      <w:lvlText w:val="%1."/>
      <w:lvlJc w:val="left"/>
      <w:pPr>
        <w:ind w:left="360" w:hanging="360"/>
      </w:pPr>
      <w:rPr>
        <w:b/>
      </w:rPr>
    </w:lvl>
    <w:lvl w:ilvl="1">
      <w:start w:val="1"/>
      <w:numFmt w:val="decimal"/>
      <w:lvlText w:val="%1.%2."/>
      <w:lvlJc w:val="left"/>
      <w:pPr>
        <w:ind w:left="792" w:hanging="432"/>
      </w:pPr>
      <w:rPr>
        <w:rFonts w:ascii="Times New Roman" w:hAnsi="Times New Roman" w:cs="Times New Roman"/>
        <w:b/>
        <w:bCs/>
        <w:i w:val="0"/>
        <w:iCs/>
        <w:sz w:val="24"/>
        <w:szCs w:val="24"/>
      </w:rPr>
    </w:lvl>
    <w:lvl w:ilvl="2">
      <w:start w:val="1"/>
      <w:numFmt w:val="decimal"/>
      <w:lvlText w:val="%1.%2.%3."/>
      <w:lvlJc w:val="left"/>
      <w:pPr>
        <w:ind w:left="5324" w:hanging="504"/>
      </w:pPr>
      <w:rPr>
        <w:rFonts w:ascii="Times New Roman" w:hAnsi="Times New Roman" w:cs="Times New Roman"/>
        <w:b/>
        <w:bCs/>
        <w:i w:val="0"/>
        <w:iCs/>
        <w:color w:val="00000A"/>
        <w:sz w:val="24"/>
        <w:szCs w:val="24"/>
      </w:rPr>
    </w:lvl>
    <w:lvl w:ilvl="3">
      <w:start w:val="1"/>
      <w:numFmt w:val="decimal"/>
      <w:lvlText w:val="%1.%2.%3.%4."/>
      <w:lvlJc w:val="left"/>
      <w:pPr>
        <w:ind w:left="1728" w:hanging="648"/>
      </w:pPr>
      <w:rPr>
        <w:rFonts w:ascii="Times New Roman" w:hAnsi="Times New Roman" w:cs="Times New Roman"/>
        <w:b/>
        <w:bCs/>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E971B8F"/>
    <w:multiLevelType w:val="multilevel"/>
    <w:tmpl w:val="B78872A4"/>
    <w:lvl w:ilvl="0">
      <w:start w:val="1"/>
      <w:numFmt w:val="decimal"/>
      <w:lvlText w:val="%1."/>
      <w:lvlJc w:val="left"/>
      <w:pPr>
        <w:ind w:left="1571" w:hanging="351"/>
      </w:pPr>
      <w:rPr>
        <w:rFonts w:ascii="Arial" w:eastAsia="Arial" w:hAnsi="Arial" w:cs="Arial" w:hint="default"/>
        <w:b/>
        <w:bCs/>
        <w:i w:val="0"/>
        <w:iCs w:val="0"/>
        <w:spacing w:val="0"/>
        <w:w w:val="101"/>
        <w:sz w:val="21"/>
        <w:szCs w:val="21"/>
        <w:lang w:val="pt-PT" w:eastAsia="en-US" w:bidi="ar-SA"/>
      </w:rPr>
    </w:lvl>
    <w:lvl w:ilvl="1">
      <w:start w:val="1"/>
      <w:numFmt w:val="decimal"/>
      <w:lvlText w:val="%1.%2."/>
      <w:lvlJc w:val="left"/>
      <w:pPr>
        <w:ind w:left="1571" w:hanging="404"/>
      </w:pPr>
      <w:rPr>
        <w:rFonts w:ascii="Arial MT" w:eastAsia="Arial MT" w:hAnsi="Arial MT" w:cs="Arial MT" w:hint="default"/>
        <w:b w:val="0"/>
        <w:bCs w:val="0"/>
        <w:i w:val="0"/>
        <w:iCs w:val="0"/>
        <w:spacing w:val="-2"/>
        <w:w w:val="102"/>
        <w:sz w:val="19"/>
        <w:szCs w:val="19"/>
        <w:lang w:val="pt-PT" w:eastAsia="en-US" w:bidi="ar-SA"/>
      </w:rPr>
    </w:lvl>
    <w:lvl w:ilvl="2">
      <w:start w:val="1"/>
      <w:numFmt w:val="decimal"/>
      <w:lvlText w:val="%1.%2.%3."/>
      <w:lvlJc w:val="left"/>
      <w:pPr>
        <w:ind w:left="2543" w:hanging="700"/>
      </w:pPr>
      <w:rPr>
        <w:rFonts w:ascii="Arial MT" w:eastAsia="Arial MT" w:hAnsi="Arial MT" w:cs="Arial MT" w:hint="default"/>
        <w:b w:val="0"/>
        <w:bCs w:val="0"/>
        <w:i w:val="0"/>
        <w:iCs w:val="0"/>
        <w:spacing w:val="-1"/>
        <w:w w:val="102"/>
        <w:sz w:val="19"/>
        <w:szCs w:val="19"/>
        <w:lang w:val="pt-PT" w:eastAsia="en-US" w:bidi="ar-SA"/>
      </w:rPr>
    </w:lvl>
    <w:lvl w:ilvl="3">
      <w:numFmt w:val="bullet"/>
      <w:lvlText w:val="•"/>
      <w:lvlJc w:val="left"/>
      <w:pPr>
        <w:ind w:left="1920" w:hanging="700"/>
      </w:pPr>
      <w:rPr>
        <w:rFonts w:hint="default"/>
        <w:lang w:val="pt-PT" w:eastAsia="en-US" w:bidi="ar-SA"/>
      </w:rPr>
    </w:lvl>
    <w:lvl w:ilvl="4">
      <w:numFmt w:val="bullet"/>
      <w:lvlText w:val="•"/>
      <w:lvlJc w:val="left"/>
      <w:pPr>
        <w:ind w:left="2020" w:hanging="700"/>
      </w:pPr>
      <w:rPr>
        <w:rFonts w:hint="default"/>
        <w:lang w:val="pt-PT" w:eastAsia="en-US" w:bidi="ar-SA"/>
      </w:rPr>
    </w:lvl>
    <w:lvl w:ilvl="5">
      <w:numFmt w:val="bullet"/>
      <w:lvlText w:val="•"/>
      <w:lvlJc w:val="left"/>
      <w:pPr>
        <w:ind w:left="2040" w:hanging="700"/>
      </w:pPr>
      <w:rPr>
        <w:rFonts w:hint="default"/>
        <w:lang w:val="pt-PT" w:eastAsia="en-US" w:bidi="ar-SA"/>
      </w:rPr>
    </w:lvl>
    <w:lvl w:ilvl="6">
      <w:numFmt w:val="bullet"/>
      <w:lvlText w:val="•"/>
      <w:lvlJc w:val="left"/>
      <w:pPr>
        <w:ind w:left="2120" w:hanging="700"/>
      </w:pPr>
      <w:rPr>
        <w:rFonts w:hint="default"/>
        <w:lang w:val="pt-PT" w:eastAsia="en-US" w:bidi="ar-SA"/>
      </w:rPr>
    </w:lvl>
    <w:lvl w:ilvl="7">
      <w:numFmt w:val="bullet"/>
      <w:lvlText w:val="•"/>
      <w:lvlJc w:val="left"/>
      <w:pPr>
        <w:ind w:left="2340" w:hanging="700"/>
      </w:pPr>
      <w:rPr>
        <w:rFonts w:hint="default"/>
        <w:lang w:val="pt-PT" w:eastAsia="en-US" w:bidi="ar-SA"/>
      </w:rPr>
    </w:lvl>
    <w:lvl w:ilvl="8">
      <w:numFmt w:val="bullet"/>
      <w:lvlText w:val="•"/>
      <w:lvlJc w:val="left"/>
      <w:pPr>
        <w:ind w:left="5054" w:hanging="700"/>
      </w:pPr>
      <w:rPr>
        <w:rFonts w:hint="default"/>
        <w:lang w:val="pt-PT" w:eastAsia="en-US" w:bidi="ar-SA"/>
      </w:rPr>
    </w:lvl>
  </w:abstractNum>
  <w:abstractNum w:abstractNumId="20" w15:restartNumberingAfterBreak="0">
    <w:nsid w:val="30AF6027"/>
    <w:multiLevelType w:val="multilevel"/>
    <w:tmpl w:val="1B027A38"/>
    <w:styleLink w:val="WWNum7"/>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decimal"/>
      <w:lvlText w:val="%1.%2.%3."/>
      <w:lvlJc w:val="left"/>
      <w:pPr>
        <w:ind w:left="1224" w:hanging="504"/>
      </w:pPr>
      <w:rPr>
        <w:rFonts w:cs="Arial"/>
        <w:b w:val="0"/>
        <w:i w:val="0"/>
        <w:iCs/>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45E270D"/>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DA7904"/>
    <w:multiLevelType w:val="multilevel"/>
    <w:tmpl w:val="BB76224C"/>
    <w:styleLink w:val="WWNum8"/>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decimal"/>
      <w:lvlText w:val="%1.%2.%3."/>
      <w:lvlJc w:val="left"/>
      <w:pPr>
        <w:ind w:left="1224" w:hanging="504"/>
      </w:pPr>
      <w:rPr>
        <w:rFonts w:cs="Arial"/>
        <w:b w:val="0"/>
        <w:i w:val="0"/>
        <w:iCs/>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7BE27B8"/>
    <w:multiLevelType w:val="multilevel"/>
    <w:tmpl w:val="0B366D12"/>
    <w:styleLink w:val="WWNum17"/>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decimal"/>
      <w:lvlText w:val="%1.%2.%3."/>
      <w:lvlJc w:val="left"/>
      <w:pPr>
        <w:ind w:left="1224" w:hanging="504"/>
      </w:pPr>
      <w:rPr>
        <w:rFonts w:cs="Arial"/>
        <w:b w:val="0"/>
        <w:i w:val="0"/>
        <w:iCs/>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7BE2B3C"/>
    <w:multiLevelType w:val="hybridMultilevel"/>
    <w:tmpl w:val="9B3A7DC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3A910043"/>
    <w:multiLevelType w:val="hybridMultilevel"/>
    <w:tmpl w:val="3DDA5214"/>
    <w:lvl w:ilvl="0" w:tplc="1C9E369E">
      <w:start w:val="1"/>
      <w:numFmt w:val="lowerLetter"/>
      <w:lvlText w:val="%1)"/>
      <w:lvlJc w:val="left"/>
      <w:pPr>
        <w:ind w:left="1778" w:hanging="360"/>
      </w:pPr>
      <w:rPr>
        <w:rFonts w:hint="default"/>
        <w:b/>
        <w:bCs w:val="0"/>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6" w15:restartNumberingAfterBreak="0">
    <w:nsid w:val="3B58657F"/>
    <w:multiLevelType w:val="multilevel"/>
    <w:tmpl w:val="82B246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C055B33"/>
    <w:multiLevelType w:val="multilevel"/>
    <w:tmpl w:val="1EF88B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C8B68A1"/>
    <w:multiLevelType w:val="multilevel"/>
    <w:tmpl w:val="57629B1E"/>
    <w:styleLink w:val="WWNum10"/>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decimal"/>
      <w:lvlText w:val="%1.%2.%3."/>
      <w:lvlJc w:val="left"/>
      <w:pPr>
        <w:ind w:left="1224" w:hanging="504"/>
      </w:pPr>
      <w:rPr>
        <w:rFonts w:cs="Arial"/>
        <w:b w:val="0"/>
        <w:i w:val="0"/>
        <w:iCs/>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E2F5E68"/>
    <w:multiLevelType w:val="multilevel"/>
    <w:tmpl w:val="1D9C394E"/>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FC5209B"/>
    <w:multiLevelType w:val="multilevel"/>
    <w:tmpl w:val="3AFC4AA0"/>
    <w:styleLink w:val="WWNum2"/>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cs="Arial"/>
      </w:rPr>
    </w:lvl>
    <w:lvl w:ilvl="3">
      <w:start w:val="1"/>
      <w:numFmt w:val="decimal"/>
      <w:lvlText w:val="%1.%2.%3.%4"/>
      <w:lvlJc w:val="left"/>
      <w:pPr>
        <w:ind w:left="2964" w:hanging="720"/>
      </w:p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31" w15:restartNumberingAfterBreak="0">
    <w:nsid w:val="405F2BF8"/>
    <w:multiLevelType w:val="hybridMultilevel"/>
    <w:tmpl w:val="027C8B3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41342C91"/>
    <w:multiLevelType w:val="multilevel"/>
    <w:tmpl w:val="10D401BA"/>
    <w:lvl w:ilvl="0">
      <w:start w:val="6"/>
      <w:numFmt w:val="decimal"/>
      <w:lvlText w:val="%1."/>
      <w:lvlJc w:val="left"/>
      <w:pPr>
        <w:ind w:left="495" w:hanging="495"/>
      </w:pPr>
      <w:rPr>
        <w:rFonts w:hint="default"/>
        <w:b/>
        <w:bCs/>
      </w:rPr>
    </w:lvl>
    <w:lvl w:ilvl="1">
      <w:start w:val="3"/>
      <w:numFmt w:val="decimal"/>
      <w:lvlText w:val="%1.%2."/>
      <w:lvlJc w:val="left"/>
      <w:pPr>
        <w:ind w:left="707" w:hanging="495"/>
      </w:pPr>
      <w:rPr>
        <w:rFonts w:ascii="Arial" w:hAnsi="Arial" w:cs="Arial" w:hint="default"/>
        <w:b/>
        <w:bCs/>
        <w:sz w:val="22"/>
        <w:szCs w:val="22"/>
      </w:rPr>
    </w:lvl>
    <w:lvl w:ilvl="2">
      <w:start w:val="1"/>
      <w:numFmt w:val="decimal"/>
      <w:lvlText w:val="%1.%2.%3."/>
      <w:lvlJc w:val="left"/>
      <w:pPr>
        <w:ind w:left="1144" w:hanging="720"/>
      </w:pPr>
      <w:rPr>
        <w:rFonts w:ascii="Arial" w:hAnsi="Arial" w:cs="Arial" w:hint="default"/>
        <w:b/>
        <w:bCs/>
        <w:sz w:val="22"/>
        <w:szCs w:val="22"/>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33" w15:restartNumberingAfterBreak="0">
    <w:nsid w:val="42F26D59"/>
    <w:multiLevelType w:val="hybridMultilevel"/>
    <w:tmpl w:val="8F122A18"/>
    <w:lvl w:ilvl="0" w:tplc="EF80C2F4">
      <w:start w:val="1"/>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4" w15:restartNumberingAfterBreak="0">
    <w:nsid w:val="43457FB4"/>
    <w:multiLevelType w:val="hybridMultilevel"/>
    <w:tmpl w:val="045CB22C"/>
    <w:lvl w:ilvl="0" w:tplc="EA08E162">
      <w:numFmt w:val="bullet"/>
      <w:lvlText w:val=""/>
      <w:lvlJc w:val="left"/>
      <w:pPr>
        <w:ind w:left="805" w:hanging="351"/>
      </w:pPr>
      <w:rPr>
        <w:rFonts w:ascii="Symbol" w:eastAsia="Symbol" w:hAnsi="Symbol" w:cs="Symbol" w:hint="default"/>
        <w:b w:val="0"/>
        <w:bCs w:val="0"/>
        <w:i w:val="0"/>
        <w:iCs w:val="0"/>
        <w:spacing w:val="0"/>
        <w:w w:val="101"/>
        <w:sz w:val="21"/>
        <w:szCs w:val="21"/>
        <w:lang w:val="pt-PT" w:eastAsia="en-US" w:bidi="ar-SA"/>
      </w:rPr>
    </w:lvl>
    <w:lvl w:ilvl="1" w:tplc="045EFA94">
      <w:numFmt w:val="bullet"/>
      <w:lvlText w:val="•"/>
      <w:lvlJc w:val="left"/>
      <w:pPr>
        <w:ind w:left="1166" w:hanging="351"/>
      </w:pPr>
      <w:rPr>
        <w:rFonts w:hint="default"/>
        <w:lang w:val="pt-PT" w:eastAsia="en-US" w:bidi="ar-SA"/>
      </w:rPr>
    </w:lvl>
    <w:lvl w:ilvl="2" w:tplc="8CD2F3EC">
      <w:numFmt w:val="bullet"/>
      <w:lvlText w:val="•"/>
      <w:lvlJc w:val="left"/>
      <w:pPr>
        <w:ind w:left="1533" w:hanging="351"/>
      </w:pPr>
      <w:rPr>
        <w:rFonts w:hint="default"/>
        <w:lang w:val="pt-PT" w:eastAsia="en-US" w:bidi="ar-SA"/>
      </w:rPr>
    </w:lvl>
    <w:lvl w:ilvl="3" w:tplc="57946382">
      <w:numFmt w:val="bullet"/>
      <w:lvlText w:val="•"/>
      <w:lvlJc w:val="left"/>
      <w:pPr>
        <w:ind w:left="1900" w:hanging="351"/>
      </w:pPr>
      <w:rPr>
        <w:rFonts w:hint="default"/>
        <w:lang w:val="pt-PT" w:eastAsia="en-US" w:bidi="ar-SA"/>
      </w:rPr>
    </w:lvl>
    <w:lvl w:ilvl="4" w:tplc="08BC57A0">
      <w:numFmt w:val="bullet"/>
      <w:lvlText w:val="•"/>
      <w:lvlJc w:val="left"/>
      <w:pPr>
        <w:ind w:left="2266" w:hanging="351"/>
      </w:pPr>
      <w:rPr>
        <w:rFonts w:hint="default"/>
        <w:lang w:val="pt-PT" w:eastAsia="en-US" w:bidi="ar-SA"/>
      </w:rPr>
    </w:lvl>
    <w:lvl w:ilvl="5" w:tplc="24121024">
      <w:numFmt w:val="bullet"/>
      <w:lvlText w:val="•"/>
      <w:lvlJc w:val="left"/>
      <w:pPr>
        <w:ind w:left="2633" w:hanging="351"/>
      </w:pPr>
      <w:rPr>
        <w:rFonts w:hint="default"/>
        <w:lang w:val="pt-PT" w:eastAsia="en-US" w:bidi="ar-SA"/>
      </w:rPr>
    </w:lvl>
    <w:lvl w:ilvl="6" w:tplc="93DE3726">
      <w:numFmt w:val="bullet"/>
      <w:lvlText w:val="•"/>
      <w:lvlJc w:val="left"/>
      <w:pPr>
        <w:ind w:left="3000" w:hanging="351"/>
      </w:pPr>
      <w:rPr>
        <w:rFonts w:hint="default"/>
        <w:lang w:val="pt-PT" w:eastAsia="en-US" w:bidi="ar-SA"/>
      </w:rPr>
    </w:lvl>
    <w:lvl w:ilvl="7" w:tplc="22D23422">
      <w:numFmt w:val="bullet"/>
      <w:lvlText w:val="•"/>
      <w:lvlJc w:val="left"/>
      <w:pPr>
        <w:ind w:left="3366" w:hanging="351"/>
      </w:pPr>
      <w:rPr>
        <w:rFonts w:hint="default"/>
        <w:lang w:val="pt-PT" w:eastAsia="en-US" w:bidi="ar-SA"/>
      </w:rPr>
    </w:lvl>
    <w:lvl w:ilvl="8" w:tplc="899C997C">
      <w:numFmt w:val="bullet"/>
      <w:lvlText w:val="•"/>
      <w:lvlJc w:val="left"/>
      <w:pPr>
        <w:ind w:left="3733" w:hanging="351"/>
      </w:pPr>
      <w:rPr>
        <w:rFonts w:hint="default"/>
        <w:lang w:val="pt-PT" w:eastAsia="en-US" w:bidi="ar-SA"/>
      </w:rPr>
    </w:lvl>
  </w:abstractNum>
  <w:abstractNum w:abstractNumId="35" w15:restartNumberingAfterBreak="0">
    <w:nsid w:val="43625A0B"/>
    <w:multiLevelType w:val="multilevel"/>
    <w:tmpl w:val="5B3440B4"/>
    <w:styleLink w:val="WWNum5"/>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decimal"/>
      <w:lvlText w:val="%1.%2.%3."/>
      <w:lvlJc w:val="left"/>
      <w:pPr>
        <w:ind w:left="1224" w:hanging="504"/>
      </w:pPr>
      <w:rPr>
        <w:rFonts w:cs="Arial"/>
        <w:b w:val="0"/>
        <w:i w:val="0"/>
        <w:iCs/>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99C3ADE"/>
    <w:multiLevelType w:val="multilevel"/>
    <w:tmpl w:val="48706236"/>
    <w:styleLink w:val="WWNum23"/>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decimal"/>
      <w:lvlText w:val="%1.%2.%3."/>
      <w:lvlJc w:val="left"/>
      <w:pPr>
        <w:ind w:left="1224" w:hanging="504"/>
      </w:pPr>
      <w:rPr>
        <w:rFonts w:cs="Arial"/>
        <w:b w:val="0"/>
        <w:i w:val="0"/>
        <w:iCs/>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B5550A4"/>
    <w:multiLevelType w:val="hybridMultilevel"/>
    <w:tmpl w:val="E846691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15:restartNumberingAfterBreak="0">
    <w:nsid w:val="4BF0791A"/>
    <w:multiLevelType w:val="hybridMultilevel"/>
    <w:tmpl w:val="62AA7140"/>
    <w:lvl w:ilvl="0" w:tplc="04160001">
      <w:start w:val="1"/>
      <w:numFmt w:val="bullet"/>
      <w:lvlText w:val=""/>
      <w:lvlJc w:val="left"/>
      <w:pPr>
        <w:ind w:left="720" w:hanging="360"/>
      </w:pPr>
      <w:rPr>
        <w:rFonts w:ascii="Symbol" w:hAnsi="Symbo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4E4A42AE"/>
    <w:multiLevelType w:val="multilevel"/>
    <w:tmpl w:val="FA8210BA"/>
    <w:lvl w:ilvl="0">
      <w:start w:val="1"/>
      <w:numFmt w:val="decimal"/>
      <w:lvlText w:val="%1."/>
      <w:lvlJc w:val="left"/>
      <w:pPr>
        <w:ind w:left="1571" w:hanging="351"/>
      </w:pPr>
      <w:rPr>
        <w:rFonts w:ascii="Arial" w:eastAsia="Arial" w:hAnsi="Arial" w:cs="Arial" w:hint="default"/>
        <w:b/>
        <w:bCs/>
        <w:i w:val="0"/>
        <w:iCs w:val="0"/>
        <w:spacing w:val="0"/>
        <w:w w:val="101"/>
        <w:sz w:val="22"/>
        <w:szCs w:val="22"/>
        <w:lang w:val="pt-PT" w:eastAsia="en-US" w:bidi="ar-SA"/>
      </w:rPr>
    </w:lvl>
    <w:lvl w:ilvl="1">
      <w:start w:val="1"/>
      <w:numFmt w:val="decimal"/>
      <w:lvlText w:val="%1.%2."/>
      <w:lvlJc w:val="left"/>
      <w:pPr>
        <w:ind w:left="1571" w:hanging="404"/>
      </w:pPr>
      <w:rPr>
        <w:rFonts w:ascii="Arial" w:eastAsia="Arial MT" w:hAnsi="Arial" w:cs="Arial" w:hint="default"/>
        <w:b/>
        <w:bCs/>
        <w:i w:val="0"/>
        <w:iCs w:val="0"/>
        <w:spacing w:val="-2"/>
        <w:w w:val="102"/>
        <w:sz w:val="22"/>
        <w:szCs w:val="22"/>
        <w:lang w:val="pt-PT" w:eastAsia="en-US" w:bidi="ar-SA"/>
      </w:rPr>
    </w:lvl>
    <w:lvl w:ilvl="2">
      <w:start w:val="1"/>
      <w:numFmt w:val="decimal"/>
      <w:lvlText w:val="%1.%2.%3."/>
      <w:lvlJc w:val="left"/>
      <w:pPr>
        <w:ind w:left="2543" w:hanging="700"/>
      </w:pPr>
      <w:rPr>
        <w:rFonts w:ascii="Arial" w:eastAsia="Arial MT" w:hAnsi="Arial" w:cs="Arial" w:hint="default"/>
        <w:b/>
        <w:bCs/>
        <w:i w:val="0"/>
        <w:iCs w:val="0"/>
        <w:spacing w:val="-1"/>
        <w:w w:val="102"/>
        <w:sz w:val="22"/>
        <w:szCs w:val="22"/>
        <w:lang w:val="pt-PT" w:eastAsia="en-US" w:bidi="ar-SA"/>
      </w:rPr>
    </w:lvl>
    <w:lvl w:ilvl="3">
      <w:numFmt w:val="bullet"/>
      <w:lvlText w:val="•"/>
      <w:lvlJc w:val="left"/>
      <w:pPr>
        <w:ind w:left="1920" w:hanging="700"/>
      </w:pPr>
      <w:rPr>
        <w:rFonts w:hint="default"/>
        <w:lang w:val="pt-PT" w:eastAsia="en-US" w:bidi="ar-SA"/>
      </w:rPr>
    </w:lvl>
    <w:lvl w:ilvl="4">
      <w:numFmt w:val="bullet"/>
      <w:lvlText w:val="•"/>
      <w:lvlJc w:val="left"/>
      <w:pPr>
        <w:ind w:left="2020" w:hanging="700"/>
      </w:pPr>
      <w:rPr>
        <w:rFonts w:hint="default"/>
        <w:lang w:val="pt-PT" w:eastAsia="en-US" w:bidi="ar-SA"/>
      </w:rPr>
    </w:lvl>
    <w:lvl w:ilvl="5">
      <w:numFmt w:val="bullet"/>
      <w:lvlText w:val="•"/>
      <w:lvlJc w:val="left"/>
      <w:pPr>
        <w:ind w:left="2040" w:hanging="700"/>
      </w:pPr>
      <w:rPr>
        <w:rFonts w:hint="default"/>
        <w:lang w:val="pt-PT" w:eastAsia="en-US" w:bidi="ar-SA"/>
      </w:rPr>
    </w:lvl>
    <w:lvl w:ilvl="6">
      <w:numFmt w:val="bullet"/>
      <w:lvlText w:val="•"/>
      <w:lvlJc w:val="left"/>
      <w:pPr>
        <w:ind w:left="2120" w:hanging="700"/>
      </w:pPr>
      <w:rPr>
        <w:rFonts w:hint="default"/>
        <w:lang w:val="pt-PT" w:eastAsia="en-US" w:bidi="ar-SA"/>
      </w:rPr>
    </w:lvl>
    <w:lvl w:ilvl="7">
      <w:numFmt w:val="bullet"/>
      <w:lvlText w:val="•"/>
      <w:lvlJc w:val="left"/>
      <w:pPr>
        <w:ind w:left="2340" w:hanging="700"/>
      </w:pPr>
      <w:rPr>
        <w:rFonts w:hint="default"/>
        <w:lang w:val="pt-PT" w:eastAsia="en-US" w:bidi="ar-SA"/>
      </w:rPr>
    </w:lvl>
    <w:lvl w:ilvl="8">
      <w:numFmt w:val="bullet"/>
      <w:lvlText w:val="•"/>
      <w:lvlJc w:val="left"/>
      <w:pPr>
        <w:ind w:left="5054" w:hanging="700"/>
      </w:pPr>
      <w:rPr>
        <w:rFonts w:hint="default"/>
        <w:lang w:val="pt-PT" w:eastAsia="en-US" w:bidi="ar-SA"/>
      </w:rPr>
    </w:lvl>
  </w:abstractNum>
  <w:abstractNum w:abstractNumId="40" w15:restartNumberingAfterBreak="0">
    <w:nsid w:val="51BD7F5E"/>
    <w:multiLevelType w:val="multilevel"/>
    <w:tmpl w:val="1B76F9BA"/>
    <w:styleLink w:val="WWNum4"/>
    <w:lvl w:ilvl="0">
      <w:start w:val="7"/>
      <w:numFmt w:val="decimal"/>
      <w:lvlText w:val="%1"/>
      <w:lvlJc w:val="left"/>
      <w:pPr>
        <w:ind w:left="360" w:hanging="360"/>
      </w:pPr>
      <w:rPr>
        <w:color w:val="00000A"/>
      </w:rPr>
    </w:lvl>
    <w:lvl w:ilvl="1">
      <w:start w:val="1"/>
      <w:numFmt w:val="decimal"/>
      <w:lvlText w:val="%1.%2"/>
      <w:lvlJc w:val="left"/>
      <w:pPr>
        <w:ind w:left="785" w:hanging="360"/>
      </w:pPr>
      <w:rPr>
        <w:color w:val="00000A"/>
      </w:rPr>
    </w:lvl>
    <w:lvl w:ilvl="2">
      <w:start w:val="1"/>
      <w:numFmt w:val="decimal"/>
      <w:lvlText w:val="%1.%2.%3"/>
      <w:lvlJc w:val="left"/>
      <w:pPr>
        <w:ind w:left="1570" w:hanging="720"/>
      </w:pPr>
      <w:rPr>
        <w:color w:val="00000A"/>
      </w:rPr>
    </w:lvl>
    <w:lvl w:ilvl="3">
      <w:start w:val="1"/>
      <w:numFmt w:val="decimal"/>
      <w:lvlText w:val="%1.%2.%3.%4"/>
      <w:lvlJc w:val="left"/>
      <w:pPr>
        <w:ind w:left="1995" w:hanging="720"/>
      </w:pPr>
      <w:rPr>
        <w:color w:val="00000A"/>
      </w:rPr>
    </w:lvl>
    <w:lvl w:ilvl="4">
      <w:start w:val="1"/>
      <w:numFmt w:val="decimal"/>
      <w:lvlText w:val="%1.%2.%3.%4.%5"/>
      <w:lvlJc w:val="left"/>
      <w:pPr>
        <w:ind w:left="2780" w:hanging="1080"/>
      </w:pPr>
      <w:rPr>
        <w:color w:val="00000A"/>
      </w:rPr>
    </w:lvl>
    <w:lvl w:ilvl="5">
      <w:start w:val="1"/>
      <w:numFmt w:val="decimal"/>
      <w:lvlText w:val="%1.%2.%3.%4.%5.%6"/>
      <w:lvlJc w:val="left"/>
      <w:pPr>
        <w:ind w:left="3205" w:hanging="1080"/>
      </w:pPr>
      <w:rPr>
        <w:color w:val="00000A"/>
      </w:rPr>
    </w:lvl>
    <w:lvl w:ilvl="6">
      <w:start w:val="1"/>
      <w:numFmt w:val="decimal"/>
      <w:lvlText w:val="%1.%2.%3.%4.%5.%6.%7"/>
      <w:lvlJc w:val="left"/>
      <w:pPr>
        <w:ind w:left="3990" w:hanging="1440"/>
      </w:pPr>
      <w:rPr>
        <w:color w:val="00000A"/>
      </w:rPr>
    </w:lvl>
    <w:lvl w:ilvl="7">
      <w:start w:val="1"/>
      <w:numFmt w:val="decimal"/>
      <w:lvlText w:val="%1.%2.%3.%4.%5.%6.%7.%8"/>
      <w:lvlJc w:val="left"/>
      <w:pPr>
        <w:ind w:left="4415" w:hanging="1440"/>
      </w:pPr>
      <w:rPr>
        <w:color w:val="00000A"/>
      </w:rPr>
    </w:lvl>
    <w:lvl w:ilvl="8">
      <w:start w:val="1"/>
      <w:numFmt w:val="decimal"/>
      <w:lvlText w:val="%1.%2.%3.%4.%5.%6.%7.%8.%9"/>
      <w:lvlJc w:val="left"/>
      <w:pPr>
        <w:ind w:left="5200" w:hanging="1800"/>
      </w:pPr>
      <w:rPr>
        <w:color w:val="00000A"/>
      </w:rPr>
    </w:lvl>
  </w:abstractNum>
  <w:abstractNum w:abstractNumId="41" w15:restartNumberingAfterBreak="0">
    <w:nsid w:val="52EB3BCF"/>
    <w:multiLevelType w:val="multilevel"/>
    <w:tmpl w:val="60840E6A"/>
    <w:styleLink w:val="WWNum16"/>
    <w:lvl w:ilvl="0">
      <w:start w:val="1"/>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1854" w:hanging="720"/>
      </w:pPr>
      <w:rPr>
        <w:b w:val="0"/>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2" w15:restartNumberingAfterBreak="0">
    <w:nsid w:val="547D03D1"/>
    <w:multiLevelType w:val="hybridMultilevel"/>
    <w:tmpl w:val="7654E80E"/>
    <w:lvl w:ilvl="0" w:tplc="1F8EE2AA">
      <w:start w:val="1"/>
      <w:numFmt w:val="lowerLetter"/>
      <w:lvlText w:val="%1)"/>
      <w:lvlJc w:val="left"/>
      <w:pPr>
        <w:ind w:left="720" w:hanging="360"/>
      </w:pPr>
      <w:rPr>
        <w:rFonts w:ascii="Times New Roman" w:eastAsia="Segoe UI" w:hAnsi="Times New Roman" w:cs="Times New Roman"/>
        <w:b/>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55026505"/>
    <w:multiLevelType w:val="multilevel"/>
    <w:tmpl w:val="B66CF1A8"/>
    <w:lvl w:ilvl="0">
      <w:start w:val="1"/>
      <w:numFmt w:val="decimal"/>
      <w:lvlText w:val="%1."/>
      <w:lvlJc w:val="left"/>
      <w:pPr>
        <w:ind w:left="360" w:hanging="360"/>
      </w:pPr>
      <w:rPr>
        <w:rFonts w:hint="default"/>
        <w:b/>
        <w:bCs/>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44" w15:restartNumberingAfterBreak="0">
    <w:nsid w:val="584758BC"/>
    <w:multiLevelType w:val="hybridMultilevel"/>
    <w:tmpl w:val="1676FD0E"/>
    <w:lvl w:ilvl="0" w:tplc="1CC657DC">
      <w:start w:val="1"/>
      <w:numFmt w:val="lowerLetter"/>
      <w:lvlText w:val="%1)"/>
      <w:lvlJc w:val="left"/>
      <w:pPr>
        <w:ind w:left="1407" w:hanging="84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45" w15:restartNumberingAfterBreak="0">
    <w:nsid w:val="5A537991"/>
    <w:multiLevelType w:val="multilevel"/>
    <w:tmpl w:val="E306D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D0B29AB"/>
    <w:multiLevelType w:val="multilevel"/>
    <w:tmpl w:val="5E06733A"/>
    <w:styleLink w:val="WWNum21"/>
    <w:lvl w:ilvl="0">
      <w:start w:val="1"/>
      <w:numFmt w:val="decimal"/>
      <w:lvlText w:val="%1."/>
      <w:lvlJc w:val="left"/>
      <w:pPr>
        <w:ind w:left="360" w:hanging="360"/>
      </w:pPr>
      <w:rPr>
        <w:b/>
      </w:rPr>
    </w:lvl>
    <w:lvl w:ilvl="1">
      <w:start w:val="1"/>
      <w:numFmt w:val="decimal"/>
      <w:lvlText w:val="%1.%2."/>
      <w:lvlJc w:val="left"/>
      <w:pPr>
        <w:ind w:left="1141" w:hanging="432"/>
      </w:pPr>
      <w:rPr>
        <w:b w:val="0"/>
        <w:i w:val="0"/>
        <w:iCs/>
      </w:rPr>
    </w:lvl>
    <w:lvl w:ilvl="2">
      <w:start w:val="1"/>
      <w:numFmt w:val="decimal"/>
      <w:lvlText w:val="%3."/>
      <w:lvlJc w:val="left"/>
      <w:pPr>
        <w:ind w:left="1922" w:hanging="504"/>
      </w:pPr>
      <w:rPr>
        <w:b w:val="0"/>
        <w:i w:val="0"/>
        <w:iCs/>
        <w:color w:val="00000A"/>
      </w:rPr>
    </w:lvl>
    <w:lvl w:ilvl="3">
      <w:start w:val="1"/>
      <w:numFmt w:val="decimal"/>
      <w:lvlText w:val="%1.%2.%3.%4."/>
      <w:lvlJc w:val="left"/>
      <w:pPr>
        <w:ind w:left="2775"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5E3971F2"/>
    <w:multiLevelType w:val="multilevel"/>
    <w:tmpl w:val="4246DEA6"/>
    <w:styleLink w:val="WWNum12"/>
    <w:lvl w:ilvl="0">
      <w:start w:val="1"/>
      <w:numFmt w:val="decimal"/>
      <w:pStyle w:val="Nivel5"/>
      <w:lvlText w:val="%1."/>
      <w:lvlJc w:val="left"/>
      <w:pPr>
        <w:ind w:left="502" w:hanging="360"/>
      </w:pPr>
      <w:rPr>
        <w:b/>
        <w:i w:val="0"/>
        <w:strike w:val="0"/>
        <w:dstrike w:val="0"/>
      </w:rPr>
    </w:lvl>
    <w:lvl w:ilvl="1">
      <w:start w:val="1"/>
      <w:numFmt w:val="decimal"/>
      <w:lvlText w:val="%1.%2."/>
      <w:lvlJc w:val="left"/>
      <w:pPr>
        <w:ind w:left="858" w:hanging="432"/>
      </w:pPr>
      <w:rPr>
        <w:b w:val="0"/>
        <w:strike w:val="0"/>
        <w:dstrike w:val="0"/>
      </w:rPr>
    </w:lvl>
    <w:lvl w:ilvl="2">
      <w:start w:val="1"/>
      <w:numFmt w:val="decimal"/>
      <w:lvlText w:val="%1.%2.%3."/>
      <w:lvlJc w:val="left"/>
      <w:pPr>
        <w:ind w:left="1224" w:hanging="504"/>
      </w:pPr>
      <w:rPr>
        <w:i w:val="0"/>
        <w:strike w:val="0"/>
        <w:d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248251E"/>
    <w:multiLevelType w:val="multilevel"/>
    <w:tmpl w:val="4E800326"/>
    <w:lvl w:ilvl="0">
      <w:start w:val="7"/>
      <w:numFmt w:val="decimal"/>
      <w:lvlText w:val="%1."/>
      <w:lvlJc w:val="left"/>
      <w:pPr>
        <w:ind w:left="480" w:hanging="480"/>
      </w:pPr>
      <w:rPr>
        <w:rFonts w:ascii="Arial" w:hAnsi="Arial" w:cs="Arial" w:hint="default"/>
        <w:color w:val="000000"/>
        <w:sz w:val="22"/>
        <w:szCs w:val="20"/>
      </w:rPr>
    </w:lvl>
    <w:lvl w:ilvl="1">
      <w:start w:val="1"/>
      <w:numFmt w:val="decimal"/>
      <w:lvlText w:val="%1.%2."/>
      <w:lvlJc w:val="left"/>
      <w:pPr>
        <w:ind w:left="480" w:hanging="480"/>
      </w:pPr>
      <w:rPr>
        <w:rFonts w:ascii="Arial" w:hAnsi="Arial" w:cs="Arial" w:hint="default"/>
        <w:b/>
        <w:bCs/>
        <w:color w:val="000000"/>
        <w:sz w:val="22"/>
        <w:szCs w:val="20"/>
      </w:rPr>
    </w:lvl>
    <w:lvl w:ilvl="2">
      <w:start w:val="1"/>
      <w:numFmt w:val="decimal"/>
      <w:lvlText w:val="%1.%2.%3."/>
      <w:lvlJc w:val="left"/>
      <w:pPr>
        <w:ind w:left="720" w:hanging="720"/>
      </w:pPr>
      <w:rPr>
        <w:rFonts w:ascii="Arial" w:hAnsi="Arial" w:cs="Arial" w:hint="default"/>
        <w:b/>
        <w:bCs/>
        <w:color w:val="000000"/>
        <w:sz w:val="22"/>
        <w:szCs w:val="20"/>
      </w:rPr>
    </w:lvl>
    <w:lvl w:ilvl="3">
      <w:start w:val="1"/>
      <w:numFmt w:val="decimal"/>
      <w:lvlText w:val="%1.%2.%3.%4."/>
      <w:lvlJc w:val="left"/>
      <w:pPr>
        <w:ind w:left="720" w:hanging="720"/>
      </w:pPr>
      <w:rPr>
        <w:rFonts w:ascii="Arial" w:hAnsi="Arial" w:cs="Arial" w:hint="default"/>
        <w:b/>
        <w:bCs/>
        <w:color w:val="000000"/>
        <w:sz w:val="22"/>
        <w:szCs w:val="20"/>
      </w:rPr>
    </w:lvl>
    <w:lvl w:ilvl="4">
      <w:start w:val="1"/>
      <w:numFmt w:val="decimal"/>
      <w:lvlText w:val="%1.%2.%3.%4.%5."/>
      <w:lvlJc w:val="left"/>
      <w:pPr>
        <w:ind w:left="1080" w:hanging="1080"/>
      </w:pPr>
      <w:rPr>
        <w:rFonts w:ascii="Times New Roman" w:hAnsi="Times New Roman" w:cs="Times New Roman"/>
        <w:color w:val="000000"/>
        <w:sz w:val="24"/>
      </w:rPr>
    </w:lvl>
    <w:lvl w:ilvl="5">
      <w:start w:val="1"/>
      <w:numFmt w:val="decimal"/>
      <w:lvlText w:val="%1.%2.%3.%4.%5.%6."/>
      <w:lvlJc w:val="left"/>
      <w:pPr>
        <w:ind w:left="1080" w:hanging="1080"/>
      </w:pPr>
      <w:rPr>
        <w:rFonts w:ascii="Times New Roman" w:hAnsi="Times New Roman" w:cs="Times New Roman"/>
        <w:color w:val="000000"/>
        <w:sz w:val="24"/>
      </w:rPr>
    </w:lvl>
    <w:lvl w:ilvl="6">
      <w:start w:val="1"/>
      <w:numFmt w:val="decimal"/>
      <w:lvlText w:val="%1.%2.%3.%4.%5.%6.%7."/>
      <w:lvlJc w:val="left"/>
      <w:pPr>
        <w:ind w:left="1440" w:hanging="1440"/>
      </w:pPr>
      <w:rPr>
        <w:rFonts w:ascii="Times New Roman" w:hAnsi="Times New Roman" w:cs="Times New Roman"/>
        <w:color w:val="000000"/>
        <w:sz w:val="24"/>
      </w:rPr>
    </w:lvl>
    <w:lvl w:ilvl="7">
      <w:start w:val="1"/>
      <w:numFmt w:val="decimal"/>
      <w:lvlText w:val="%1.%2.%3.%4.%5.%6.%7.%8."/>
      <w:lvlJc w:val="left"/>
      <w:pPr>
        <w:ind w:left="1440" w:hanging="1440"/>
      </w:pPr>
      <w:rPr>
        <w:rFonts w:ascii="Times New Roman" w:hAnsi="Times New Roman" w:cs="Times New Roman"/>
        <w:color w:val="000000"/>
        <w:sz w:val="24"/>
      </w:rPr>
    </w:lvl>
    <w:lvl w:ilvl="8">
      <w:start w:val="1"/>
      <w:numFmt w:val="decimal"/>
      <w:lvlText w:val="%1.%2.%3.%4.%5.%6.%7.%8.%9."/>
      <w:lvlJc w:val="left"/>
      <w:pPr>
        <w:ind w:left="1800" w:hanging="1800"/>
      </w:pPr>
      <w:rPr>
        <w:rFonts w:ascii="Times New Roman" w:hAnsi="Times New Roman" w:cs="Times New Roman"/>
        <w:color w:val="000000"/>
        <w:sz w:val="24"/>
      </w:rPr>
    </w:lvl>
  </w:abstractNum>
  <w:abstractNum w:abstractNumId="49" w15:restartNumberingAfterBreak="0">
    <w:nsid w:val="62F6480B"/>
    <w:multiLevelType w:val="hybridMultilevel"/>
    <w:tmpl w:val="A0348CF6"/>
    <w:lvl w:ilvl="0" w:tplc="3758A37A">
      <w:start w:val="1"/>
      <w:numFmt w:val="lowerLetter"/>
      <w:lvlText w:val="%1)"/>
      <w:lvlJc w:val="left"/>
      <w:pPr>
        <w:ind w:left="2088" w:hanging="360"/>
      </w:pPr>
      <w:rPr>
        <w:rFonts w:hint="default"/>
        <w:b/>
        <w:bCs/>
      </w:rPr>
    </w:lvl>
    <w:lvl w:ilvl="1" w:tplc="04160019" w:tentative="1">
      <w:start w:val="1"/>
      <w:numFmt w:val="lowerLetter"/>
      <w:lvlText w:val="%2."/>
      <w:lvlJc w:val="left"/>
      <w:pPr>
        <w:ind w:left="2808" w:hanging="360"/>
      </w:pPr>
    </w:lvl>
    <w:lvl w:ilvl="2" w:tplc="0416001B" w:tentative="1">
      <w:start w:val="1"/>
      <w:numFmt w:val="lowerRoman"/>
      <w:lvlText w:val="%3."/>
      <w:lvlJc w:val="right"/>
      <w:pPr>
        <w:ind w:left="3528" w:hanging="180"/>
      </w:pPr>
    </w:lvl>
    <w:lvl w:ilvl="3" w:tplc="0416000F" w:tentative="1">
      <w:start w:val="1"/>
      <w:numFmt w:val="decimal"/>
      <w:lvlText w:val="%4."/>
      <w:lvlJc w:val="left"/>
      <w:pPr>
        <w:ind w:left="4248" w:hanging="360"/>
      </w:pPr>
    </w:lvl>
    <w:lvl w:ilvl="4" w:tplc="04160019" w:tentative="1">
      <w:start w:val="1"/>
      <w:numFmt w:val="lowerLetter"/>
      <w:lvlText w:val="%5."/>
      <w:lvlJc w:val="left"/>
      <w:pPr>
        <w:ind w:left="4968" w:hanging="360"/>
      </w:pPr>
    </w:lvl>
    <w:lvl w:ilvl="5" w:tplc="0416001B" w:tentative="1">
      <w:start w:val="1"/>
      <w:numFmt w:val="lowerRoman"/>
      <w:lvlText w:val="%6."/>
      <w:lvlJc w:val="right"/>
      <w:pPr>
        <w:ind w:left="5688" w:hanging="180"/>
      </w:pPr>
    </w:lvl>
    <w:lvl w:ilvl="6" w:tplc="0416000F" w:tentative="1">
      <w:start w:val="1"/>
      <w:numFmt w:val="decimal"/>
      <w:lvlText w:val="%7."/>
      <w:lvlJc w:val="left"/>
      <w:pPr>
        <w:ind w:left="6408" w:hanging="360"/>
      </w:pPr>
    </w:lvl>
    <w:lvl w:ilvl="7" w:tplc="04160019" w:tentative="1">
      <w:start w:val="1"/>
      <w:numFmt w:val="lowerLetter"/>
      <w:lvlText w:val="%8."/>
      <w:lvlJc w:val="left"/>
      <w:pPr>
        <w:ind w:left="7128" w:hanging="360"/>
      </w:pPr>
    </w:lvl>
    <w:lvl w:ilvl="8" w:tplc="0416001B" w:tentative="1">
      <w:start w:val="1"/>
      <w:numFmt w:val="lowerRoman"/>
      <w:lvlText w:val="%9."/>
      <w:lvlJc w:val="right"/>
      <w:pPr>
        <w:ind w:left="7848" w:hanging="180"/>
      </w:pPr>
    </w:lvl>
  </w:abstractNum>
  <w:abstractNum w:abstractNumId="50" w15:restartNumberingAfterBreak="0">
    <w:nsid w:val="66326B2C"/>
    <w:multiLevelType w:val="multilevel"/>
    <w:tmpl w:val="C20001FA"/>
    <w:lvl w:ilvl="0">
      <w:start w:val="7"/>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b/>
        <w:bCs w:val="0"/>
        <w:sz w:val="22"/>
        <w:szCs w:val="22"/>
      </w:rPr>
    </w:lvl>
    <w:lvl w:ilvl="2">
      <w:start w:val="1"/>
      <w:numFmt w:val="decimal"/>
      <w:lvlText w:val="%1.%2.%3."/>
      <w:lvlJc w:val="left"/>
      <w:pPr>
        <w:ind w:left="720" w:hanging="720"/>
      </w:pPr>
      <w:rPr>
        <w:rFonts w:ascii="Arial" w:hAnsi="Arial" w:cs="Arial" w:hint="default"/>
        <w:b/>
        <w:bCs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8154D60"/>
    <w:multiLevelType w:val="hybridMultilevel"/>
    <w:tmpl w:val="2C0880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2" w15:restartNumberingAfterBreak="0">
    <w:nsid w:val="69A0742C"/>
    <w:multiLevelType w:val="multilevel"/>
    <w:tmpl w:val="159A028E"/>
    <w:styleLink w:val="WWNum3"/>
    <w:lvl w:ilvl="0">
      <w:start w:val="4"/>
      <w:numFmt w:val="decimal"/>
      <w:lvlText w:val="%1"/>
      <w:lvlJc w:val="left"/>
      <w:pPr>
        <w:ind w:left="435" w:hanging="435"/>
      </w:pPr>
    </w:lvl>
    <w:lvl w:ilvl="1">
      <w:start w:val="4"/>
      <w:numFmt w:val="decimal"/>
      <w:lvlText w:val="%1.%2"/>
      <w:lvlJc w:val="left"/>
      <w:pPr>
        <w:ind w:left="1002" w:hanging="435"/>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53" w15:restartNumberingAfterBreak="0">
    <w:nsid w:val="6A1212C0"/>
    <w:multiLevelType w:val="hybridMultilevel"/>
    <w:tmpl w:val="0FE63622"/>
    <w:lvl w:ilvl="0" w:tplc="3CB2CF1A">
      <w:start w:val="1"/>
      <w:numFmt w:val="lowerLetter"/>
      <w:lvlText w:val="%1)"/>
      <w:lvlJc w:val="left"/>
      <w:pPr>
        <w:ind w:left="1351" w:hanging="258"/>
      </w:pPr>
      <w:rPr>
        <w:rFonts w:ascii="Arial" w:eastAsia="Arial" w:hAnsi="Arial" w:cs="Arial" w:hint="default"/>
        <w:b w:val="0"/>
        <w:bCs w:val="0"/>
        <w:i w:val="0"/>
        <w:iCs w:val="0"/>
        <w:spacing w:val="-2"/>
        <w:w w:val="100"/>
        <w:sz w:val="22"/>
        <w:szCs w:val="22"/>
        <w:lang w:val="pt-PT" w:eastAsia="en-US" w:bidi="ar-SA"/>
      </w:rPr>
    </w:lvl>
    <w:lvl w:ilvl="1" w:tplc="4350A158">
      <w:numFmt w:val="bullet"/>
      <w:lvlText w:val="•"/>
      <w:lvlJc w:val="left"/>
      <w:pPr>
        <w:ind w:left="2230" w:hanging="258"/>
      </w:pPr>
      <w:rPr>
        <w:rFonts w:hint="default"/>
        <w:lang w:val="pt-PT" w:eastAsia="en-US" w:bidi="ar-SA"/>
      </w:rPr>
    </w:lvl>
    <w:lvl w:ilvl="2" w:tplc="5D9A35D2">
      <w:numFmt w:val="bullet"/>
      <w:lvlText w:val="•"/>
      <w:lvlJc w:val="left"/>
      <w:pPr>
        <w:ind w:left="3100" w:hanging="258"/>
      </w:pPr>
      <w:rPr>
        <w:rFonts w:hint="default"/>
        <w:lang w:val="pt-PT" w:eastAsia="en-US" w:bidi="ar-SA"/>
      </w:rPr>
    </w:lvl>
    <w:lvl w:ilvl="3" w:tplc="417A53E4">
      <w:numFmt w:val="bullet"/>
      <w:lvlText w:val="•"/>
      <w:lvlJc w:val="left"/>
      <w:pPr>
        <w:ind w:left="3971" w:hanging="258"/>
      </w:pPr>
      <w:rPr>
        <w:rFonts w:hint="default"/>
        <w:lang w:val="pt-PT" w:eastAsia="en-US" w:bidi="ar-SA"/>
      </w:rPr>
    </w:lvl>
    <w:lvl w:ilvl="4" w:tplc="C60C3162">
      <w:numFmt w:val="bullet"/>
      <w:lvlText w:val="•"/>
      <w:lvlJc w:val="left"/>
      <w:pPr>
        <w:ind w:left="4841" w:hanging="258"/>
      </w:pPr>
      <w:rPr>
        <w:rFonts w:hint="default"/>
        <w:lang w:val="pt-PT" w:eastAsia="en-US" w:bidi="ar-SA"/>
      </w:rPr>
    </w:lvl>
    <w:lvl w:ilvl="5" w:tplc="00761C04">
      <w:numFmt w:val="bullet"/>
      <w:lvlText w:val="•"/>
      <w:lvlJc w:val="left"/>
      <w:pPr>
        <w:ind w:left="5712" w:hanging="258"/>
      </w:pPr>
      <w:rPr>
        <w:rFonts w:hint="default"/>
        <w:lang w:val="pt-PT" w:eastAsia="en-US" w:bidi="ar-SA"/>
      </w:rPr>
    </w:lvl>
    <w:lvl w:ilvl="6" w:tplc="2538535E">
      <w:numFmt w:val="bullet"/>
      <w:lvlText w:val="•"/>
      <w:lvlJc w:val="left"/>
      <w:pPr>
        <w:ind w:left="6582" w:hanging="258"/>
      </w:pPr>
      <w:rPr>
        <w:rFonts w:hint="default"/>
        <w:lang w:val="pt-PT" w:eastAsia="en-US" w:bidi="ar-SA"/>
      </w:rPr>
    </w:lvl>
    <w:lvl w:ilvl="7" w:tplc="C52EF1DC">
      <w:numFmt w:val="bullet"/>
      <w:lvlText w:val="•"/>
      <w:lvlJc w:val="left"/>
      <w:pPr>
        <w:ind w:left="7453" w:hanging="258"/>
      </w:pPr>
      <w:rPr>
        <w:rFonts w:hint="default"/>
        <w:lang w:val="pt-PT" w:eastAsia="en-US" w:bidi="ar-SA"/>
      </w:rPr>
    </w:lvl>
    <w:lvl w:ilvl="8" w:tplc="1596857E">
      <w:numFmt w:val="bullet"/>
      <w:lvlText w:val="•"/>
      <w:lvlJc w:val="left"/>
      <w:pPr>
        <w:ind w:left="8323" w:hanging="258"/>
      </w:pPr>
      <w:rPr>
        <w:rFonts w:hint="default"/>
        <w:lang w:val="pt-PT" w:eastAsia="en-US" w:bidi="ar-SA"/>
      </w:rPr>
    </w:lvl>
  </w:abstractNum>
  <w:abstractNum w:abstractNumId="54" w15:restartNumberingAfterBreak="0">
    <w:nsid w:val="6AAC27F2"/>
    <w:multiLevelType w:val="multilevel"/>
    <w:tmpl w:val="4B52F940"/>
    <w:styleLink w:val="WWNum13"/>
    <w:lvl w:ilvl="0">
      <w:start w:val="9"/>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rPr>
        <w:b w:val="0"/>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55" w15:restartNumberingAfterBreak="0">
    <w:nsid w:val="6BFB4B83"/>
    <w:multiLevelType w:val="hybridMultilevel"/>
    <w:tmpl w:val="393C1AC2"/>
    <w:lvl w:ilvl="0" w:tplc="04160001">
      <w:start w:val="1"/>
      <w:numFmt w:val="bullet"/>
      <w:lvlText w:val=""/>
      <w:lvlJc w:val="left"/>
      <w:pPr>
        <w:ind w:left="2563" w:hanging="360"/>
      </w:pPr>
      <w:rPr>
        <w:rFonts w:ascii="Symbol" w:hAnsi="Symbol" w:hint="default"/>
      </w:rPr>
    </w:lvl>
    <w:lvl w:ilvl="1" w:tplc="04160003" w:tentative="1">
      <w:start w:val="1"/>
      <w:numFmt w:val="bullet"/>
      <w:lvlText w:val="o"/>
      <w:lvlJc w:val="left"/>
      <w:pPr>
        <w:ind w:left="3283" w:hanging="360"/>
      </w:pPr>
      <w:rPr>
        <w:rFonts w:ascii="Courier New" w:hAnsi="Courier New" w:cs="Courier New" w:hint="default"/>
      </w:rPr>
    </w:lvl>
    <w:lvl w:ilvl="2" w:tplc="04160005" w:tentative="1">
      <w:start w:val="1"/>
      <w:numFmt w:val="bullet"/>
      <w:lvlText w:val=""/>
      <w:lvlJc w:val="left"/>
      <w:pPr>
        <w:ind w:left="4003" w:hanging="360"/>
      </w:pPr>
      <w:rPr>
        <w:rFonts w:ascii="Wingdings" w:hAnsi="Wingdings" w:hint="default"/>
      </w:rPr>
    </w:lvl>
    <w:lvl w:ilvl="3" w:tplc="04160001" w:tentative="1">
      <w:start w:val="1"/>
      <w:numFmt w:val="bullet"/>
      <w:lvlText w:val=""/>
      <w:lvlJc w:val="left"/>
      <w:pPr>
        <w:ind w:left="4723" w:hanging="360"/>
      </w:pPr>
      <w:rPr>
        <w:rFonts w:ascii="Symbol" w:hAnsi="Symbol" w:hint="default"/>
      </w:rPr>
    </w:lvl>
    <w:lvl w:ilvl="4" w:tplc="04160003" w:tentative="1">
      <w:start w:val="1"/>
      <w:numFmt w:val="bullet"/>
      <w:lvlText w:val="o"/>
      <w:lvlJc w:val="left"/>
      <w:pPr>
        <w:ind w:left="5443" w:hanging="360"/>
      </w:pPr>
      <w:rPr>
        <w:rFonts w:ascii="Courier New" w:hAnsi="Courier New" w:cs="Courier New" w:hint="default"/>
      </w:rPr>
    </w:lvl>
    <w:lvl w:ilvl="5" w:tplc="04160005" w:tentative="1">
      <w:start w:val="1"/>
      <w:numFmt w:val="bullet"/>
      <w:lvlText w:val=""/>
      <w:lvlJc w:val="left"/>
      <w:pPr>
        <w:ind w:left="6163" w:hanging="360"/>
      </w:pPr>
      <w:rPr>
        <w:rFonts w:ascii="Wingdings" w:hAnsi="Wingdings" w:hint="default"/>
      </w:rPr>
    </w:lvl>
    <w:lvl w:ilvl="6" w:tplc="04160001" w:tentative="1">
      <w:start w:val="1"/>
      <w:numFmt w:val="bullet"/>
      <w:lvlText w:val=""/>
      <w:lvlJc w:val="left"/>
      <w:pPr>
        <w:ind w:left="6883" w:hanging="360"/>
      </w:pPr>
      <w:rPr>
        <w:rFonts w:ascii="Symbol" w:hAnsi="Symbol" w:hint="default"/>
      </w:rPr>
    </w:lvl>
    <w:lvl w:ilvl="7" w:tplc="04160003" w:tentative="1">
      <w:start w:val="1"/>
      <w:numFmt w:val="bullet"/>
      <w:lvlText w:val="o"/>
      <w:lvlJc w:val="left"/>
      <w:pPr>
        <w:ind w:left="7603" w:hanging="360"/>
      </w:pPr>
      <w:rPr>
        <w:rFonts w:ascii="Courier New" w:hAnsi="Courier New" w:cs="Courier New" w:hint="default"/>
      </w:rPr>
    </w:lvl>
    <w:lvl w:ilvl="8" w:tplc="04160005" w:tentative="1">
      <w:start w:val="1"/>
      <w:numFmt w:val="bullet"/>
      <w:lvlText w:val=""/>
      <w:lvlJc w:val="left"/>
      <w:pPr>
        <w:ind w:left="8323" w:hanging="360"/>
      </w:pPr>
      <w:rPr>
        <w:rFonts w:ascii="Wingdings" w:hAnsi="Wingdings" w:hint="default"/>
      </w:rPr>
    </w:lvl>
  </w:abstractNum>
  <w:abstractNum w:abstractNumId="56" w15:restartNumberingAfterBreak="0">
    <w:nsid w:val="6E922E9E"/>
    <w:multiLevelType w:val="multilevel"/>
    <w:tmpl w:val="EE502FDE"/>
    <w:lvl w:ilvl="0">
      <w:start w:val="1"/>
      <w:numFmt w:val="decimal"/>
      <w:lvlText w:val="%1."/>
      <w:lvlJc w:val="left"/>
      <w:pPr>
        <w:ind w:left="360" w:hanging="360"/>
      </w:pPr>
      <w:rPr>
        <w:rFonts w:ascii="Arial" w:eastAsia="Segoe UI" w:hAnsi="Arial" w:cs="Arial" w:hint="default"/>
        <w:sz w:val="22"/>
        <w:szCs w:val="22"/>
      </w:rPr>
    </w:lvl>
    <w:lvl w:ilvl="1">
      <w:start w:val="1"/>
      <w:numFmt w:val="decimal"/>
      <w:lvlText w:val="%1.%2."/>
      <w:lvlJc w:val="left"/>
      <w:pPr>
        <w:ind w:left="1353" w:hanging="360"/>
      </w:pPr>
      <w:rPr>
        <w:rFonts w:ascii="Arial" w:eastAsia="Segoe UI" w:hAnsi="Arial" w:cs="Arial" w:hint="default"/>
        <w:b/>
        <w:bCs w:val="0"/>
        <w:color w:val="auto"/>
        <w:sz w:val="22"/>
        <w:szCs w:val="22"/>
      </w:rPr>
    </w:lvl>
    <w:lvl w:ilvl="2">
      <w:start w:val="1"/>
      <w:numFmt w:val="decimal"/>
      <w:lvlText w:val="%1.%2.%3."/>
      <w:lvlJc w:val="left"/>
      <w:pPr>
        <w:ind w:left="720" w:hanging="720"/>
      </w:pPr>
      <w:rPr>
        <w:rFonts w:ascii="Arial" w:eastAsia="Segoe UI" w:hAnsi="Arial" w:cs="Arial" w:hint="default"/>
        <w:b/>
        <w:bCs w:val="0"/>
        <w:sz w:val="22"/>
        <w:szCs w:val="22"/>
      </w:rPr>
    </w:lvl>
    <w:lvl w:ilvl="3">
      <w:start w:val="1"/>
      <w:numFmt w:val="decimal"/>
      <w:lvlText w:val="%1.%2.%3.%4."/>
      <w:lvlJc w:val="left"/>
      <w:pPr>
        <w:ind w:left="1855" w:hanging="720"/>
      </w:pPr>
      <w:rPr>
        <w:rFonts w:ascii="Times New Roman" w:eastAsia="Segoe UI" w:hAnsi="Times New Roman" w:cs="Times New Roman" w:hint="default"/>
        <w:b/>
        <w:bCs w:val="0"/>
        <w:sz w:val="24"/>
      </w:rPr>
    </w:lvl>
    <w:lvl w:ilvl="4">
      <w:start w:val="1"/>
      <w:numFmt w:val="decimal"/>
      <w:lvlText w:val="%1.%2.%3.%4.%5."/>
      <w:lvlJc w:val="left"/>
      <w:pPr>
        <w:ind w:left="1080" w:hanging="1080"/>
      </w:pPr>
      <w:rPr>
        <w:rFonts w:ascii="Times New Roman" w:eastAsia="Segoe UI" w:hAnsi="Times New Roman" w:cs="Times New Roman" w:hint="default"/>
        <w:sz w:val="24"/>
      </w:rPr>
    </w:lvl>
    <w:lvl w:ilvl="5">
      <w:start w:val="1"/>
      <w:numFmt w:val="decimal"/>
      <w:lvlText w:val="%1.%2.%3.%4.%5.%6."/>
      <w:lvlJc w:val="left"/>
      <w:pPr>
        <w:ind w:left="1080" w:hanging="1080"/>
      </w:pPr>
      <w:rPr>
        <w:rFonts w:ascii="Times New Roman" w:eastAsia="Segoe UI" w:hAnsi="Times New Roman" w:cs="Times New Roman" w:hint="default"/>
        <w:sz w:val="24"/>
      </w:rPr>
    </w:lvl>
    <w:lvl w:ilvl="6">
      <w:start w:val="1"/>
      <w:numFmt w:val="decimal"/>
      <w:lvlText w:val="%1.%2.%3.%4.%5.%6.%7."/>
      <w:lvlJc w:val="left"/>
      <w:pPr>
        <w:ind w:left="1440" w:hanging="1440"/>
      </w:pPr>
      <w:rPr>
        <w:rFonts w:ascii="Times New Roman" w:eastAsia="Segoe UI" w:hAnsi="Times New Roman" w:cs="Times New Roman" w:hint="default"/>
        <w:sz w:val="24"/>
      </w:rPr>
    </w:lvl>
    <w:lvl w:ilvl="7">
      <w:start w:val="1"/>
      <w:numFmt w:val="decimal"/>
      <w:lvlText w:val="%1.%2.%3.%4.%5.%6.%7.%8."/>
      <w:lvlJc w:val="left"/>
      <w:pPr>
        <w:ind w:left="1440" w:hanging="1440"/>
      </w:pPr>
      <w:rPr>
        <w:rFonts w:ascii="Times New Roman" w:eastAsia="Segoe UI" w:hAnsi="Times New Roman" w:cs="Times New Roman" w:hint="default"/>
        <w:sz w:val="24"/>
      </w:rPr>
    </w:lvl>
    <w:lvl w:ilvl="8">
      <w:start w:val="1"/>
      <w:numFmt w:val="decimal"/>
      <w:lvlText w:val="%1.%2.%3.%4.%5.%6.%7.%8.%9."/>
      <w:lvlJc w:val="left"/>
      <w:pPr>
        <w:ind w:left="1800" w:hanging="1800"/>
      </w:pPr>
      <w:rPr>
        <w:rFonts w:ascii="Times New Roman" w:eastAsia="Segoe UI" w:hAnsi="Times New Roman" w:cs="Times New Roman" w:hint="default"/>
        <w:sz w:val="24"/>
      </w:rPr>
    </w:lvl>
  </w:abstractNum>
  <w:abstractNum w:abstractNumId="57" w15:restartNumberingAfterBreak="0">
    <w:nsid w:val="70E13BD9"/>
    <w:multiLevelType w:val="hybridMultilevel"/>
    <w:tmpl w:val="650CEE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8" w15:restartNumberingAfterBreak="0">
    <w:nsid w:val="70EA1FA9"/>
    <w:multiLevelType w:val="hybridMultilevel"/>
    <w:tmpl w:val="7C540E1C"/>
    <w:lvl w:ilvl="0" w:tplc="31F29A5E">
      <w:start w:val="1"/>
      <w:numFmt w:val="lowerLetter"/>
      <w:lvlText w:val="%1."/>
      <w:lvlJc w:val="left"/>
      <w:pPr>
        <w:ind w:left="2422" w:hanging="360"/>
      </w:pPr>
      <w:rPr>
        <w:rFonts w:hint="default"/>
        <w:sz w:val="22"/>
      </w:rPr>
    </w:lvl>
    <w:lvl w:ilvl="1" w:tplc="04160019" w:tentative="1">
      <w:start w:val="1"/>
      <w:numFmt w:val="lowerLetter"/>
      <w:lvlText w:val="%2."/>
      <w:lvlJc w:val="left"/>
      <w:pPr>
        <w:ind w:left="3142" w:hanging="360"/>
      </w:pPr>
    </w:lvl>
    <w:lvl w:ilvl="2" w:tplc="0416001B" w:tentative="1">
      <w:start w:val="1"/>
      <w:numFmt w:val="lowerRoman"/>
      <w:lvlText w:val="%3."/>
      <w:lvlJc w:val="right"/>
      <w:pPr>
        <w:ind w:left="3862" w:hanging="180"/>
      </w:pPr>
    </w:lvl>
    <w:lvl w:ilvl="3" w:tplc="0416000F" w:tentative="1">
      <w:start w:val="1"/>
      <w:numFmt w:val="decimal"/>
      <w:lvlText w:val="%4."/>
      <w:lvlJc w:val="left"/>
      <w:pPr>
        <w:ind w:left="4582" w:hanging="360"/>
      </w:pPr>
    </w:lvl>
    <w:lvl w:ilvl="4" w:tplc="04160019" w:tentative="1">
      <w:start w:val="1"/>
      <w:numFmt w:val="lowerLetter"/>
      <w:lvlText w:val="%5."/>
      <w:lvlJc w:val="left"/>
      <w:pPr>
        <w:ind w:left="5302" w:hanging="360"/>
      </w:pPr>
    </w:lvl>
    <w:lvl w:ilvl="5" w:tplc="0416001B" w:tentative="1">
      <w:start w:val="1"/>
      <w:numFmt w:val="lowerRoman"/>
      <w:lvlText w:val="%6."/>
      <w:lvlJc w:val="right"/>
      <w:pPr>
        <w:ind w:left="6022" w:hanging="180"/>
      </w:pPr>
    </w:lvl>
    <w:lvl w:ilvl="6" w:tplc="0416000F" w:tentative="1">
      <w:start w:val="1"/>
      <w:numFmt w:val="decimal"/>
      <w:lvlText w:val="%7."/>
      <w:lvlJc w:val="left"/>
      <w:pPr>
        <w:ind w:left="6742" w:hanging="360"/>
      </w:pPr>
    </w:lvl>
    <w:lvl w:ilvl="7" w:tplc="04160019" w:tentative="1">
      <w:start w:val="1"/>
      <w:numFmt w:val="lowerLetter"/>
      <w:lvlText w:val="%8."/>
      <w:lvlJc w:val="left"/>
      <w:pPr>
        <w:ind w:left="7462" w:hanging="360"/>
      </w:pPr>
    </w:lvl>
    <w:lvl w:ilvl="8" w:tplc="0416001B" w:tentative="1">
      <w:start w:val="1"/>
      <w:numFmt w:val="lowerRoman"/>
      <w:lvlText w:val="%9."/>
      <w:lvlJc w:val="right"/>
      <w:pPr>
        <w:ind w:left="8182" w:hanging="180"/>
      </w:pPr>
    </w:lvl>
  </w:abstractNum>
  <w:abstractNum w:abstractNumId="59" w15:restartNumberingAfterBreak="0">
    <w:nsid w:val="70FB1974"/>
    <w:multiLevelType w:val="multilevel"/>
    <w:tmpl w:val="B78872A4"/>
    <w:lvl w:ilvl="0">
      <w:start w:val="1"/>
      <w:numFmt w:val="decimal"/>
      <w:lvlText w:val="%1."/>
      <w:lvlJc w:val="left"/>
      <w:pPr>
        <w:ind w:left="1571" w:hanging="351"/>
      </w:pPr>
      <w:rPr>
        <w:rFonts w:ascii="Arial" w:eastAsia="Arial" w:hAnsi="Arial" w:cs="Arial" w:hint="default"/>
        <w:b/>
        <w:bCs/>
        <w:i w:val="0"/>
        <w:iCs w:val="0"/>
        <w:spacing w:val="0"/>
        <w:w w:val="101"/>
        <w:sz w:val="21"/>
        <w:szCs w:val="21"/>
        <w:lang w:val="pt-PT" w:eastAsia="en-US" w:bidi="ar-SA"/>
      </w:rPr>
    </w:lvl>
    <w:lvl w:ilvl="1">
      <w:start w:val="1"/>
      <w:numFmt w:val="decimal"/>
      <w:lvlText w:val="%1.%2."/>
      <w:lvlJc w:val="left"/>
      <w:pPr>
        <w:ind w:left="1571" w:hanging="404"/>
      </w:pPr>
      <w:rPr>
        <w:rFonts w:ascii="Arial MT" w:eastAsia="Arial MT" w:hAnsi="Arial MT" w:cs="Arial MT" w:hint="default"/>
        <w:b w:val="0"/>
        <w:bCs w:val="0"/>
        <w:i w:val="0"/>
        <w:iCs w:val="0"/>
        <w:spacing w:val="-2"/>
        <w:w w:val="102"/>
        <w:sz w:val="19"/>
        <w:szCs w:val="19"/>
        <w:lang w:val="pt-PT" w:eastAsia="en-US" w:bidi="ar-SA"/>
      </w:rPr>
    </w:lvl>
    <w:lvl w:ilvl="2">
      <w:start w:val="1"/>
      <w:numFmt w:val="decimal"/>
      <w:lvlText w:val="%1.%2.%3."/>
      <w:lvlJc w:val="left"/>
      <w:pPr>
        <w:ind w:left="2333" w:hanging="700"/>
      </w:pPr>
      <w:rPr>
        <w:rFonts w:ascii="Arial MT" w:eastAsia="Arial MT" w:hAnsi="Arial MT" w:cs="Arial MT" w:hint="default"/>
        <w:b w:val="0"/>
        <w:bCs w:val="0"/>
        <w:i w:val="0"/>
        <w:iCs w:val="0"/>
        <w:spacing w:val="-1"/>
        <w:w w:val="102"/>
        <w:sz w:val="19"/>
        <w:szCs w:val="19"/>
        <w:lang w:val="pt-PT" w:eastAsia="en-US" w:bidi="ar-SA"/>
      </w:rPr>
    </w:lvl>
    <w:lvl w:ilvl="3">
      <w:numFmt w:val="bullet"/>
      <w:lvlText w:val="•"/>
      <w:lvlJc w:val="left"/>
      <w:pPr>
        <w:ind w:left="1920" w:hanging="700"/>
      </w:pPr>
      <w:rPr>
        <w:rFonts w:hint="default"/>
        <w:lang w:val="pt-PT" w:eastAsia="en-US" w:bidi="ar-SA"/>
      </w:rPr>
    </w:lvl>
    <w:lvl w:ilvl="4">
      <w:numFmt w:val="bullet"/>
      <w:lvlText w:val="•"/>
      <w:lvlJc w:val="left"/>
      <w:pPr>
        <w:ind w:left="2020" w:hanging="700"/>
      </w:pPr>
      <w:rPr>
        <w:rFonts w:hint="default"/>
        <w:lang w:val="pt-PT" w:eastAsia="en-US" w:bidi="ar-SA"/>
      </w:rPr>
    </w:lvl>
    <w:lvl w:ilvl="5">
      <w:numFmt w:val="bullet"/>
      <w:lvlText w:val="•"/>
      <w:lvlJc w:val="left"/>
      <w:pPr>
        <w:ind w:left="2040" w:hanging="700"/>
      </w:pPr>
      <w:rPr>
        <w:rFonts w:hint="default"/>
        <w:lang w:val="pt-PT" w:eastAsia="en-US" w:bidi="ar-SA"/>
      </w:rPr>
    </w:lvl>
    <w:lvl w:ilvl="6">
      <w:numFmt w:val="bullet"/>
      <w:lvlText w:val="•"/>
      <w:lvlJc w:val="left"/>
      <w:pPr>
        <w:ind w:left="2120" w:hanging="700"/>
      </w:pPr>
      <w:rPr>
        <w:rFonts w:hint="default"/>
        <w:lang w:val="pt-PT" w:eastAsia="en-US" w:bidi="ar-SA"/>
      </w:rPr>
    </w:lvl>
    <w:lvl w:ilvl="7">
      <w:numFmt w:val="bullet"/>
      <w:lvlText w:val="•"/>
      <w:lvlJc w:val="left"/>
      <w:pPr>
        <w:ind w:left="2340" w:hanging="700"/>
      </w:pPr>
      <w:rPr>
        <w:rFonts w:hint="default"/>
        <w:lang w:val="pt-PT" w:eastAsia="en-US" w:bidi="ar-SA"/>
      </w:rPr>
    </w:lvl>
    <w:lvl w:ilvl="8">
      <w:numFmt w:val="bullet"/>
      <w:lvlText w:val="•"/>
      <w:lvlJc w:val="left"/>
      <w:pPr>
        <w:ind w:left="5054" w:hanging="700"/>
      </w:pPr>
      <w:rPr>
        <w:rFonts w:hint="default"/>
        <w:lang w:val="pt-PT" w:eastAsia="en-US" w:bidi="ar-SA"/>
      </w:rPr>
    </w:lvl>
  </w:abstractNum>
  <w:abstractNum w:abstractNumId="60" w15:restartNumberingAfterBreak="0">
    <w:nsid w:val="721618D0"/>
    <w:multiLevelType w:val="multilevel"/>
    <w:tmpl w:val="5CF20808"/>
    <w:lvl w:ilvl="0">
      <w:start w:val="1"/>
      <w:numFmt w:val="decimal"/>
      <w:lvlText w:val="%1."/>
      <w:lvlJc w:val="left"/>
      <w:pPr>
        <w:ind w:left="360" w:hanging="360"/>
      </w:pPr>
      <w:rPr>
        <w:rFonts w:hint="default"/>
        <w:b/>
        <w:bCs w:val="0"/>
      </w:rPr>
    </w:lvl>
    <w:lvl w:ilvl="1">
      <w:start w:val="1"/>
      <w:numFmt w:val="decimal"/>
      <w:lvlText w:val="%1.%2."/>
      <w:lvlJc w:val="left"/>
      <w:pPr>
        <w:ind w:left="720" w:hanging="360"/>
      </w:pPr>
      <w:rPr>
        <w:rFonts w:hint="default"/>
        <w:b/>
        <w:bCs/>
        <w:sz w:val="22"/>
        <w:szCs w:val="28"/>
      </w:rPr>
    </w:lvl>
    <w:lvl w:ilvl="2">
      <w:start w:val="1"/>
      <w:numFmt w:val="decimal"/>
      <w:lvlText w:val="%1.%2.%3."/>
      <w:lvlJc w:val="left"/>
      <w:pPr>
        <w:ind w:left="1440" w:hanging="720"/>
      </w:pPr>
      <w:rPr>
        <w:rFonts w:ascii="Arial" w:hAnsi="Arial" w:cs="Arial" w:hint="default"/>
        <w:b/>
        <w:bCs w:val="0"/>
        <w:sz w:val="22"/>
        <w:szCs w:val="22"/>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61" w15:restartNumberingAfterBreak="0">
    <w:nsid w:val="721D0341"/>
    <w:multiLevelType w:val="multilevel"/>
    <w:tmpl w:val="708AFF88"/>
    <w:lvl w:ilvl="0">
      <w:start w:val="1"/>
      <w:numFmt w:val="decimal"/>
      <w:lvlText w:val="%1."/>
      <w:lvlJc w:val="left"/>
      <w:pPr>
        <w:ind w:left="360" w:hanging="360"/>
      </w:pPr>
      <w:rPr>
        <w:rFonts w:ascii="Arial" w:hAnsi="Arial" w:cs="Arial" w:hint="default"/>
        <w:color w:val="auto"/>
        <w:sz w:val="22"/>
      </w:rPr>
    </w:lvl>
    <w:lvl w:ilvl="1">
      <w:start w:val="3"/>
      <w:numFmt w:val="decimal"/>
      <w:lvlText w:val="%1.%2."/>
      <w:lvlJc w:val="left"/>
      <w:pPr>
        <w:ind w:left="360" w:hanging="360"/>
      </w:pPr>
      <w:rPr>
        <w:rFonts w:ascii="Arial" w:hAnsi="Arial" w:cs="Arial" w:hint="default"/>
        <w:b/>
        <w:bCs/>
        <w:color w:val="auto"/>
        <w:sz w:val="22"/>
      </w:rPr>
    </w:lvl>
    <w:lvl w:ilvl="2">
      <w:start w:val="1"/>
      <w:numFmt w:val="decimal"/>
      <w:lvlText w:val="%1.%2.%3."/>
      <w:lvlJc w:val="left"/>
      <w:pPr>
        <w:ind w:left="720" w:hanging="720"/>
      </w:pPr>
      <w:rPr>
        <w:rFonts w:ascii="Arial" w:hAnsi="Arial" w:cs="Arial" w:hint="default"/>
        <w:color w:val="auto"/>
        <w:sz w:val="22"/>
      </w:rPr>
    </w:lvl>
    <w:lvl w:ilvl="3">
      <w:start w:val="1"/>
      <w:numFmt w:val="decimal"/>
      <w:lvlText w:val="%1.%2.%3.%4."/>
      <w:lvlJc w:val="left"/>
      <w:pPr>
        <w:ind w:left="720" w:hanging="720"/>
      </w:pPr>
      <w:rPr>
        <w:rFonts w:ascii="Arial" w:hAnsi="Arial" w:cs="Arial" w:hint="default"/>
        <w:color w:val="auto"/>
        <w:sz w:val="22"/>
      </w:rPr>
    </w:lvl>
    <w:lvl w:ilvl="4">
      <w:start w:val="1"/>
      <w:numFmt w:val="decimal"/>
      <w:lvlText w:val="%1.%2.%3.%4.%5."/>
      <w:lvlJc w:val="left"/>
      <w:pPr>
        <w:ind w:left="1080" w:hanging="1080"/>
      </w:pPr>
      <w:rPr>
        <w:rFonts w:ascii="Arial" w:hAnsi="Arial" w:cs="Arial" w:hint="default"/>
        <w:color w:val="auto"/>
        <w:sz w:val="22"/>
      </w:rPr>
    </w:lvl>
    <w:lvl w:ilvl="5">
      <w:start w:val="1"/>
      <w:numFmt w:val="decimal"/>
      <w:lvlText w:val="%1.%2.%3.%4.%5.%6."/>
      <w:lvlJc w:val="left"/>
      <w:pPr>
        <w:ind w:left="1080" w:hanging="1080"/>
      </w:pPr>
      <w:rPr>
        <w:rFonts w:ascii="Arial" w:hAnsi="Arial" w:cs="Arial" w:hint="default"/>
        <w:color w:val="auto"/>
        <w:sz w:val="22"/>
      </w:rPr>
    </w:lvl>
    <w:lvl w:ilvl="6">
      <w:start w:val="1"/>
      <w:numFmt w:val="decimal"/>
      <w:lvlText w:val="%1.%2.%3.%4.%5.%6.%7."/>
      <w:lvlJc w:val="left"/>
      <w:pPr>
        <w:ind w:left="1440" w:hanging="1440"/>
      </w:pPr>
      <w:rPr>
        <w:rFonts w:ascii="Arial" w:hAnsi="Arial" w:cs="Arial" w:hint="default"/>
        <w:color w:val="auto"/>
        <w:sz w:val="22"/>
      </w:rPr>
    </w:lvl>
    <w:lvl w:ilvl="7">
      <w:start w:val="1"/>
      <w:numFmt w:val="decimal"/>
      <w:lvlText w:val="%1.%2.%3.%4.%5.%6.%7.%8."/>
      <w:lvlJc w:val="left"/>
      <w:pPr>
        <w:ind w:left="1440" w:hanging="1440"/>
      </w:pPr>
      <w:rPr>
        <w:rFonts w:ascii="Arial" w:hAnsi="Arial" w:cs="Arial" w:hint="default"/>
        <w:color w:val="auto"/>
        <w:sz w:val="22"/>
      </w:rPr>
    </w:lvl>
    <w:lvl w:ilvl="8">
      <w:start w:val="1"/>
      <w:numFmt w:val="decimal"/>
      <w:lvlText w:val="%1.%2.%3.%4.%5.%6.%7.%8.%9."/>
      <w:lvlJc w:val="left"/>
      <w:pPr>
        <w:ind w:left="1800" w:hanging="1800"/>
      </w:pPr>
      <w:rPr>
        <w:rFonts w:ascii="Arial" w:hAnsi="Arial" w:cs="Arial" w:hint="default"/>
        <w:color w:val="auto"/>
        <w:sz w:val="22"/>
      </w:rPr>
    </w:lvl>
  </w:abstractNum>
  <w:abstractNum w:abstractNumId="62" w15:restartNumberingAfterBreak="0">
    <w:nsid w:val="72BA1EC2"/>
    <w:multiLevelType w:val="hybridMultilevel"/>
    <w:tmpl w:val="90DEFC02"/>
    <w:lvl w:ilvl="0" w:tplc="7B527D46">
      <w:start w:val="2"/>
      <w:numFmt w:val="lowerLetter"/>
      <w:lvlText w:val="%1."/>
      <w:lvlJc w:val="left"/>
      <w:pPr>
        <w:ind w:left="1281" w:hanging="243"/>
      </w:pPr>
      <w:rPr>
        <w:rFonts w:ascii="Arial" w:eastAsia="Arial MT" w:hAnsi="Arial" w:cs="Arial" w:hint="default"/>
        <w:b w:val="0"/>
        <w:bCs w:val="0"/>
        <w:i w:val="0"/>
        <w:iCs w:val="0"/>
        <w:spacing w:val="-2"/>
        <w:w w:val="100"/>
        <w:sz w:val="22"/>
        <w:szCs w:val="22"/>
        <w:lang w:val="pt-PT" w:eastAsia="en-US" w:bidi="ar-SA"/>
      </w:rPr>
    </w:lvl>
    <w:lvl w:ilvl="1" w:tplc="AD1CAE68">
      <w:numFmt w:val="bullet"/>
      <w:lvlText w:val="•"/>
      <w:lvlJc w:val="left"/>
      <w:pPr>
        <w:ind w:left="2158" w:hanging="243"/>
      </w:pPr>
      <w:rPr>
        <w:rFonts w:hint="default"/>
        <w:lang w:val="pt-PT" w:eastAsia="en-US" w:bidi="ar-SA"/>
      </w:rPr>
    </w:lvl>
    <w:lvl w:ilvl="2" w:tplc="54268F16">
      <w:numFmt w:val="bullet"/>
      <w:lvlText w:val="•"/>
      <w:lvlJc w:val="left"/>
      <w:pPr>
        <w:ind w:left="3036" w:hanging="243"/>
      </w:pPr>
      <w:rPr>
        <w:rFonts w:hint="default"/>
        <w:lang w:val="pt-PT" w:eastAsia="en-US" w:bidi="ar-SA"/>
      </w:rPr>
    </w:lvl>
    <w:lvl w:ilvl="3" w:tplc="DBF2570C">
      <w:numFmt w:val="bullet"/>
      <w:lvlText w:val="•"/>
      <w:lvlJc w:val="left"/>
      <w:pPr>
        <w:ind w:left="3915" w:hanging="243"/>
      </w:pPr>
      <w:rPr>
        <w:rFonts w:hint="default"/>
        <w:lang w:val="pt-PT" w:eastAsia="en-US" w:bidi="ar-SA"/>
      </w:rPr>
    </w:lvl>
    <w:lvl w:ilvl="4" w:tplc="F41429D2">
      <w:numFmt w:val="bullet"/>
      <w:lvlText w:val="•"/>
      <w:lvlJc w:val="left"/>
      <w:pPr>
        <w:ind w:left="4793" w:hanging="243"/>
      </w:pPr>
      <w:rPr>
        <w:rFonts w:hint="default"/>
        <w:lang w:val="pt-PT" w:eastAsia="en-US" w:bidi="ar-SA"/>
      </w:rPr>
    </w:lvl>
    <w:lvl w:ilvl="5" w:tplc="A230965E">
      <w:numFmt w:val="bullet"/>
      <w:lvlText w:val="•"/>
      <w:lvlJc w:val="left"/>
      <w:pPr>
        <w:ind w:left="5672" w:hanging="243"/>
      </w:pPr>
      <w:rPr>
        <w:rFonts w:hint="default"/>
        <w:lang w:val="pt-PT" w:eastAsia="en-US" w:bidi="ar-SA"/>
      </w:rPr>
    </w:lvl>
    <w:lvl w:ilvl="6" w:tplc="FD9A910E">
      <w:numFmt w:val="bullet"/>
      <w:lvlText w:val="•"/>
      <w:lvlJc w:val="left"/>
      <w:pPr>
        <w:ind w:left="6550" w:hanging="243"/>
      </w:pPr>
      <w:rPr>
        <w:rFonts w:hint="default"/>
        <w:lang w:val="pt-PT" w:eastAsia="en-US" w:bidi="ar-SA"/>
      </w:rPr>
    </w:lvl>
    <w:lvl w:ilvl="7" w:tplc="5E72B4B4">
      <w:numFmt w:val="bullet"/>
      <w:lvlText w:val="•"/>
      <w:lvlJc w:val="left"/>
      <w:pPr>
        <w:ind w:left="7429" w:hanging="243"/>
      </w:pPr>
      <w:rPr>
        <w:rFonts w:hint="default"/>
        <w:lang w:val="pt-PT" w:eastAsia="en-US" w:bidi="ar-SA"/>
      </w:rPr>
    </w:lvl>
    <w:lvl w:ilvl="8" w:tplc="CDAA6B90">
      <w:numFmt w:val="bullet"/>
      <w:lvlText w:val="•"/>
      <w:lvlJc w:val="left"/>
      <w:pPr>
        <w:ind w:left="8307" w:hanging="243"/>
      </w:pPr>
      <w:rPr>
        <w:rFonts w:hint="default"/>
        <w:lang w:val="pt-PT" w:eastAsia="en-US" w:bidi="ar-SA"/>
      </w:rPr>
    </w:lvl>
  </w:abstractNum>
  <w:abstractNum w:abstractNumId="63" w15:restartNumberingAfterBreak="0">
    <w:nsid w:val="735E2ECE"/>
    <w:multiLevelType w:val="multilevel"/>
    <w:tmpl w:val="B0985EF2"/>
    <w:styleLink w:val="WWNum6"/>
    <w:lvl w:ilvl="0">
      <w:start w:val="8"/>
      <w:numFmt w:val="decimal"/>
      <w:lvlText w:val="%1"/>
      <w:lvlJc w:val="left"/>
      <w:pPr>
        <w:ind w:left="360" w:hanging="360"/>
      </w:pPr>
      <w:rPr>
        <w:i w:val="0"/>
        <w:color w:val="000000"/>
      </w:rPr>
    </w:lvl>
    <w:lvl w:ilvl="1">
      <w:start w:val="1"/>
      <w:numFmt w:val="decimal"/>
      <w:lvlText w:val="%1.%2"/>
      <w:lvlJc w:val="left"/>
      <w:pPr>
        <w:ind w:left="360" w:hanging="360"/>
      </w:pPr>
      <w:rPr>
        <w:i w:val="0"/>
        <w:color w:val="000000"/>
      </w:rPr>
    </w:lvl>
    <w:lvl w:ilvl="2">
      <w:start w:val="1"/>
      <w:numFmt w:val="decimal"/>
      <w:lvlText w:val="%1.%2.%3"/>
      <w:lvlJc w:val="left"/>
      <w:pPr>
        <w:ind w:left="720" w:hanging="720"/>
      </w:pPr>
      <w:rPr>
        <w:i w:val="0"/>
        <w:color w:val="000000"/>
      </w:rPr>
    </w:lvl>
    <w:lvl w:ilvl="3">
      <w:start w:val="1"/>
      <w:numFmt w:val="decimal"/>
      <w:lvlText w:val="%1.%2.%3.%4"/>
      <w:lvlJc w:val="left"/>
      <w:pPr>
        <w:ind w:left="2137" w:hanging="720"/>
      </w:pPr>
      <w:rPr>
        <w:i w:val="0"/>
        <w:color w:val="000000"/>
      </w:rPr>
    </w:lvl>
    <w:lvl w:ilvl="4">
      <w:start w:val="1"/>
      <w:numFmt w:val="decimal"/>
      <w:lvlText w:val="%1.%2.%3.%4.%5"/>
      <w:lvlJc w:val="left"/>
      <w:pPr>
        <w:ind w:left="3490" w:hanging="1080"/>
      </w:pPr>
      <w:rPr>
        <w:i w:val="0"/>
        <w:color w:val="000000"/>
      </w:rPr>
    </w:lvl>
    <w:lvl w:ilvl="5">
      <w:start w:val="1"/>
      <w:numFmt w:val="decimal"/>
      <w:lvlText w:val="%1.%2.%3.%4.%5.%6"/>
      <w:lvlJc w:val="left"/>
      <w:pPr>
        <w:ind w:left="1080" w:hanging="1080"/>
      </w:pPr>
      <w:rPr>
        <w:i w:val="0"/>
        <w:color w:val="000000"/>
      </w:rPr>
    </w:lvl>
    <w:lvl w:ilvl="6">
      <w:start w:val="1"/>
      <w:numFmt w:val="decimal"/>
      <w:lvlText w:val="%1.%2.%3.%4.%5.%6.%7"/>
      <w:lvlJc w:val="left"/>
      <w:pPr>
        <w:ind w:left="1440" w:hanging="1440"/>
      </w:pPr>
      <w:rPr>
        <w:i w:val="0"/>
        <w:color w:val="000000"/>
      </w:rPr>
    </w:lvl>
    <w:lvl w:ilvl="7">
      <w:start w:val="1"/>
      <w:numFmt w:val="decimal"/>
      <w:lvlText w:val="%1.%2.%3.%4.%5.%6.%7.%8"/>
      <w:lvlJc w:val="left"/>
      <w:pPr>
        <w:ind w:left="1440" w:hanging="1440"/>
      </w:pPr>
      <w:rPr>
        <w:i w:val="0"/>
        <w:color w:val="000000"/>
      </w:rPr>
    </w:lvl>
    <w:lvl w:ilvl="8">
      <w:start w:val="1"/>
      <w:numFmt w:val="decimal"/>
      <w:lvlText w:val="%1.%2.%3.%4.%5.%6.%7.%8.%9"/>
      <w:lvlJc w:val="left"/>
      <w:pPr>
        <w:ind w:left="1800" w:hanging="1800"/>
      </w:pPr>
      <w:rPr>
        <w:i w:val="0"/>
        <w:color w:val="000000"/>
      </w:rPr>
    </w:lvl>
  </w:abstractNum>
  <w:abstractNum w:abstractNumId="64" w15:restartNumberingAfterBreak="0">
    <w:nsid w:val="745C3F1E"/>
    <w:multiLevelType w:val="hybridMultilevel"/>
    <w:tmpl w:val="1E7CF4AC"/>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65" w15:restartNumberingAfterBreak="0">
    <w:nsid w:val="79AC7D57"/>
    <w:multiLevelType w:val="multilevel"/>
    <w:tmpl w:val="97F629AA"/>
    <w:lvl w:ilvl="0">
      <w:start w:val="1"/>
      <w:numFmt w:val="upperRoman"/>
      <w:lvlText w:val="%1)"/>
      <w:lvlJc w:val="left"/>
      <w:pPr>
        <w:ind w:left="2138" w:hanging="720"/>
      </w:pPr>
    </w:lvl>
    <w:lvl w:ilvl="1">
      <w:start w:val="1"/>
      <w:numFmt w:val="lowerLetter"/>
      <w:lvlText w:val="%2."/>
      <w:lvlJc w:val="left"/>
      <w:pPr>
        <w:ind w:left="3915" w:hanging="360"/>
      </w:pPr>
    </w:lvl>
    <w:lvl w:ilvl="2">
      <w:start w:val="1"/>
      <w:numFmt w:val="lowerRoman"/>
      <w:lvlText w:val="%3."/>
      <w:lvlJc w:val="right"/>
      <w:pPr>
        <w:ind w:left="4635" w:hanging="180"/>
      </w:pPr>
    </w:lvl>
    <w:lvl w:ilvl="3">
      <w:start w:val="1"/>
      <w:numFmt w:val="decimal"/>
      <w:lvlText w:val="%4."/>
      <w:lvlJc w:val="left"/>
      <w:pPr>
        <w:ind w:left="5355" w:hanging="360"/>
      </w:pPr>
    </w:lvl>
    <w:lvl w:ilvl="4">
      <w:start w:val="1"/>
      <w:numFmt w:val="lowerLetter"/>
      <w:lvlText w:val="%5."/>
      <w:lvlJc w:val="left"/>
      <w:pPr>
        <w:ind w:left="6075" w:hanging="360"/>
      </w:pPr>
    </w:lvl>
    <w:lvl w:ilvl="5">
      <w:start w:val="1"/>
      <w:numFmt w:val="lowerRoman"/>
      <w:lvlText w:val="%6."/>
      <w:lvlJc w:val="right"/>
      <w:pPr>
        <w:ind w:left="6795" w:hanging="180"/>
      </w:pPr>
    </w:lvl>
    <w:lvl w:ilvl="6">
      <w:start w:val="1"/>
      <w:numFmt w:val="decimal"/>
      <w:lvlText w:val="%7."/>
      <w:lvlJc w:val="left"/>
      <w:pPr>
        <w:ind w:left="7515" w:hanging="360"/>
      </w:pPr>
    </w:lvl>
    <w:lvl w:ilvl="7">
      <w:start w:val="1"/>
      <w:numFmt w:val="lowerLetter"/>
      <w:lvlText w:val="%8."/>
      <w:lvlJc w:val="left"/>
      <w:pPr>
        <w:ind w:left="8235" w:hanging="360"/>
      </w:pPr>
    </w:lvl>
    <w:lvl w:ilvl="8">
      <w:start w:val="1"/>
      <w:numFmt w:val="lowerRoman"/>
      <w:lvlText w:val="%9."/>
      <w:lvlJc w:val="right"/>
      <w:pPr>
        <w:ind w:left="8955" w:hanging="180"/>
      </w:pPr>
    </w:lvl>
  </w:abstractNum>
  <w:abstractNum w:abstractNumId="66" w15:restartNumberingAfterBreak="0">
    <w:nsid w:val="7E4C7D1C"/>
    <w:multiLevelType w:val="multilevel"/>
    <w:tmpl w:val="D722AB06"/>
    <w:styleLink w:val="WWNum15"/>
    <w:lvl w:ilvl="0">
      <w:start w:val="9"/>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rPr>
        <w:b w:val="0"/>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7" w15:restartNumberingAfterBreak="0">
    <w:nsid w:val="7E5D0C6D"/>
    <w:multiLevelType w:val="multilevel"/>
    <w:tmpl w:val="D0D40C00"/>
    <w:styleLink w:val="WWNum19"/>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decimal"/>
      <w:lvlText w:val="%1.%2.%3."/>
      <w:lvlJc w:val="left"/>
      <w:pPr>
        <w:ind w:left="1224" w:hanging="504"/>
      </w:pPr>
      <w:rPr>
        <w:rFonts w:cs="Arial"/>
        <w:b w:val="0"/>
        <w:i w:val="0"/>
        <w:iCs/>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7F29146B"/>
    <w:multiLevelType w:val="hybridMultilevel"/>
    <w:tmpl w:val="029EE97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9" w15:restartNumberingAfterBreak="0">
    <w:nsid w:val="7F9F48E6"/>
    <w:multiLevelType w:val="hybridMultilevel"/>
    <w:tmpl w:val="E9AC286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25895792">
    <w:abstractNumId w:val="18"/>
    <w:lvlOverride w:ilvl="0">
      <w:lvl w:ilvl="0">
        <w:start w:val="1"/>
        <w:numFmt w:val="decimal"/>
        <w:lvlText w:val="%1."/>
        <w:lvlJc w:val="left"/>
        <w:rPr>
          <w:rFonts w:ascii="Arial" w:eastAsia="Times New Roman" w:hAnsi="Arial" w:cs="Arial"/>
        </w:rPr>
      </w:lvl>
    </w:lvlOverride>
    <w:lvlOverride w:ilvl="1">
      <w:lvl w:ilvl="1">
        <w:start w:val="1"/>
        <w:numFmt w:val="decimal"/>
        <w:lvlText w:val="%1.%2."/>
        <w:lvlJc w:val="left"/>
        <w:pPr>
          <w:ind w:left="432" w:hanging="432"/>
        </w:pPr>
        <w:rPr>
          <w:rFonts w:ascii="Arial" w:hAnsi="Arial" w:cs="Arial" w:hint="default"/>
          <w:b/>
          <w:bCs/>
          <w:i w:val="0"/>
          <w:iCs/>
          <w:sz w:val="22"/>
          <w:szCs w:val="22"/>
        </w:rPr>
      </w:lvl>
    </w:lvlOverride>
    <w:lvlOverride w:ilvl="2">
      <w:lvl w:ilvl="2">
        <w:start w:val="1"/>
        <w:numFmt w:val="decimal"/>
        <w:lvlText w:val="%1.%2.%3."/>
        <w:lvlJc w:val="left"/>
        <w:pPr>
          <w:ind w:left="1355" w:hanging="504"/>
        </w:pPr>
        <w:rPr>
          <w:rFonts w:ascii="Arial" w:hAnsi="Arial" w:cs="Arial" w:hint="default"/>
          <w:b/>
          <w:bCs/>
          <w:i w:val="0"/>
          <w:iCs/>
          <w:color w:val="00000A"/>
          <w:sz w:val="22"/>
          <w:szCs w:val="22"/>
        </w:rPr>
      </w:lvl>
    </w:lvlOverride>
    <w:lvlOverride w:ilvl="3">
      <w:lvl w:ilvl="3">
        <w:start w:val="1"/>
        <w:numFmt w:val="decimal"/>
        <w:lvlText w:val="%1.%2.%3.%4."/>
        <w:lvlJc w:val="left"/>
        <w:pPr>
          <w:ind w:left="1728" w:hanging="648"/>
        </w:pPr>
        <w:rPr>
          <w:rFonts w:ascii="Arial" w:hAnsi="Arial" w:cs="Arial" w:hint="default"/>
          <w:b/>
          <w:bCs/>
          <w:sz w:val="22"/>
          <w:szCs w:val="22"/>
        </w:rPr>
      </w:lvl>
    </w:lvlOverride>
  </w:num>
  <w:num w:numId="2" w16cid:durableId="1702897243">
    <w:abstractNumId w:val="30"/>
  </w:num>
  <w:num w:numId="3" w16cid:durableId="982123749">
    <w:abstractNumId w:val="52"/>
  </w:num>
  <w:num w:numId="4" w16cid:durableId="1972394644">
    <w:abstractNumId w:val="40"/>
  </w:num>
  <w:num w:numId="5" w16cid:durableId="544409754">
    <w:abstractNumId w:val="35"/>
  </w:num>
  <w:num w:numId="6" w16cid:durableId="433668498">
    <w:abstractNumId w:val="63"/>
  </w:num>
  <w:num w:numId="7" w16cid:durableId="1267424256">
    <w:abstractNumId w:val="20"/>
  </w:num>
  <w:num w:numId="8" w16cid:durableId="1155874285">
    <w:abstractNumId w:val="22"/>
  </w:num>
  <w:num w:numId="9" w16cid:durableId="1898662831">
    <w:abstractNumId w:val="14"/>
  </w:num>
  <w:num w:numId="10" w16cid:durableId="1092431428">
    <w:abstractNumId w:val="28"/>
  </w:num>
  <w:num w:numId="11" w16cid:durableId="712854027">
    <w:abstractNumId w:val="17"/>
  </w:num>
  <w:num w:numId="12" w16cid:durableId="1522937735">
    <w:abstractNumId w:val="47"/>
  </w:num>
  <w:num w:numId="13" w16cid:durableId="7954187">
    <w:abstractNumId w:val="54"/>
  </w:num>
  <w:num w:numId="14" w16cid:durableId="1945728264">
    <w:abstractNumId w:val="9"/>
  </w:num>
  <w:num w:numId="15" w16cid:durableId="96222393">
    <w:abstractNumId w:val="66"/>
  </w:num>
  <w:num w:numId="16" w16cid:durableId="1406224074">
    <w:abstractNumId w:val="41"/>
  </w:num>
  <w:num w:numId="17" w16cid:durableId="1984846871">
    <w:abstractNumId w:val="23"/>
  </w:num>
  <w:num w:numId="18" w16cid:durableId="515191958">
    <w:abstractNumId w:val="16"/>
  </w:num>
  <w:num w:numId="19" w16cid:durableId="337974454">
    <w:abstractNumId w:val="67"/>
  </w:num>
  <w:num w:numId="20" w16cid:durableId="1225413166">
    <w:abstractNumId w:val="7"/>
  </w:num>
  <w:num w:numId="21" w16cid:durableId="72050106">
    <w:abstractNumId w:val="46"/>
  </w:num>
  <w:num w:numId="22" w16cid:durableId="1314141561">
    <w:abstractNumId w:val="13"/>
  </w:num>
  <w:num w:numId="23" w16cid:durableId="339239852">
    <w:abstractNumId w:val="36"/>
  </w:num>
  <w:num w:numId="24" w16cid:durableId="239675418">
    <w:abstractNumId w:val="8"/>
  </w:num>
  <w:num w:numId="25" w16cid:durableId="237789688">
    <w:abstractNumId w:val="5"/>
  </w:num>
  <w:num w:numId="26" w16cid:durableId="859122181">
    <w:abstractNumId w:val="48"/>
  </w:num>
  <w:num w:numId="27" w16cid:durableId="2095934890">
    <w:abstractNumId w:val="18"/>
  </w:num>
  <w:num w:numId="28" w16cid:durableId="1035619890">
    <w:abstractNumId w:val="44"/>
  </w:num>
  <w:num w:numId="29" w16cid:durableId="843133949">
    <w:abstractNumId w:val="49"/>
  </w:num>
  <w:num w:numId="30" w16cid:durableId="659626111">
    <w:abstractNumId w:val="64"/>
  </w:num>
  <w:num w:numId="31" w16cid:durableId="1088385515">
    <w:abstractNumId w:val="3"/>
  </w:num>
  <w:num w:numId="32" w16cid:durableId="1101073079">
    <w:abstractNumId w:val="21"/>
  </w:num>
  <w:num w:numId="33" w16cid:durableId="1466124398">
    <w:abstractNumId w:val="33"/>
  </w:num>
  <w:num w:numId="34" w16cid:durableId="1052852992">
    <w:abstractNumId w:val="0"/>
  </w:num>
  <w:num w:numId="35" w16cid:durableId="796487910">
    <w:abstractNumId w:val="51"/>
  </w:num>
  <w:num w:numId="36" w16cid:durableId="661196895">
    <w:abstractNumId w:val="37"/>
  </w:num>
  <w:num w:numId="37" w16cid:durableId="1110665455">
    <w:abstractNumId w:val="2"/>
  </w:num>
  <w:num w:numId="38" w16cid:durableId="422339945">
    <w:abstractNumId w:val="38"/>
  </w:num>
  <w:num w:numId="39" w16cid:durableId="1477263396">
    <w:abstractNumId w:val="31"/>
  </w:num>
  <w:num w:numId="40" w16cid:durableId="6712802">
    <w:abstractNumId w:val="24"/>
  </w:num>
  <w:num w:numId="41" w16cid:durableId="259409214">
    <w:abstractNumId w:val="68"/>
  </w:num>
  <w:num w:numId="42" w16cid:durableId="607202645">
    <w:abstractNumId w:val="69"/>
  </w:num>
  <w:num w:numId="43" w16cid:durableId="631254410">
    <w:abstractNumId w:val="57"/>
  </w:num>
  <w:num w:numId="44" w16cid:durableId="1288194666">
    <w:abstractNumId w:val="61"/>
  </w:num>
  <w:num w:numId="45" w16cid:durableId="654919477">
    <w:abstractNumId w:val="43"/>
  </w:num>
  <w:num w:numId="46" w16cid:durableId="1553617848">
    <w:abstractNumId w:val="60"/>
  </w:num>
  <w:num w:numId="47" w16cid:durableId="1695497517">
    <w:abstractNumId w:val="32"/>
  </w:num>
  <w:num w:numId="48" w16cid:durableId="1187211396">
    <w:abstractNumId w:val="50"/>
  </w:num>
  <w:num w:numId="49" w16cid:durableId="639769573">
    <w:abstractNumId w:val="39"/>
  </w:num>
  <w:num w:numId="50" w16cid:durableId="1749499307">
    <w:abstractNumId w:val="34"/>
  </w:num>
  <w:num w:numId="51" w16cid:durableId="473066354">
    <w:abstractNumId w:val="59"/>
  </w:num>
  <w:num w:numId="52" w16cid:durableId="105973990">
    <w:abstractNumId w:val="19"/>
  </w:num>
  <w:num w:numId="53" w16cid:durableId="2099323888">
    <w:abstractNumId w:val="53"/>
  </w:num>
  <w:num w:numId="54" w16cid:durableId="1743796799">
    <w:abstractNumId w:val="62"/>
  </w:num>
  <w:num w:numId="55" w16cid:durableId="982466723">
    <w:abstractNumId w:val="15"/>
  </w:num>
  <w:num w:numId="56" w16cid:durableId="1496724495">
    <w:abstractNumId w:val="27"/>
  </w:num>
  <w:num w:numId="57" w16cid:durableId="1154636973">
    <w:abstractNumId w:val="10"/>
  </w:num>
  <w:num w:numId="58" w16cid:durableId="1455555997">
    <w:abstractNumId w:val="58"/>
  </w:num>
  <w:num w:numId="59" w16cid:durableId="1406563668">
    <w:abstractNumId w:val="4"/>
  </w:num>
  <w:num w:numId="60" w16cid:durableId="1479689628">
    <w:abstractNumId w:val="26"/>
  </w:num>
  <w:num w:numId="61" w16cid:durableId="1450585073">
    <w:abstractNumId w:val="12"/>
  </w:num>
  <w:num w:numId="62" w16cid:durableId="438724185">
    <w:abstractNumId w:val="56"/>
  </w:num>
  <w:num w:numId="63" w16cid:durableId="364715376">
    <w:abstractNumId w:val="11"/>
  </w:num>
  <w:num w:numId="64" w16cid:durableId="937248110">
    <w:abstractNumId w:val="25"/>
  </w:num>
  <w:num w:numId="65" w16cid:durableId="45877877">
    <w:abstractNumId w:val="55"/>
  </w:num>
  <w:num w:numId="66" w16cid:durableId="2028865618">
    <w:abstractNumId w:val="29"/>
  </w:num>
  <w:num w:numId="67" w16cid:durableId="1802965738">
    <w:abstractNumId w:val="45"/>
  </w:num>
  <w:num w:numId="68" w16cid:durableId="1587374140">
    <w:abstractNumId w:val="65"/>
  </w:num>
  <w:num w:numId="69" w16cid:durableId="1309239653">
    <w:abstractNumId w:val="6"/>
  </w:num>
  <w:num w:numId="70" w16cid:durableId="483206808">
    <w:abstractNumId w:val="42"/>
  </w:num>
  <w:num w:numId="71" w16cid:durableId="1274943218">
    <w:abstractNumId w:val="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3B8"/>
    <w:rsid w:val="00000A68"/>
    <w:rsid w:val="000029B9"/>
    <w:rsid w:val="00003758"/>
    <w:rsid w:val="00003FE6"/>
    <w:rsid w:val="00004F24"/>
    <w:rsid w:val="00005CA4"/>
    <w:rsid w:val="00005EAC"/>
    <w:rsid w:val="00006056"/>
    <w:rsid w:val="00007863"/>
    <w:rsid w:val="00007963"/>
    <w:rsid w:val="00007EF2"/>
    <w:rsid w:val="00010679"/>
    <w:rsid w:val="00011628"/>
    <w:rsid w:val="000117AE"/>
    <w:rsid w:val="00011BFE"/>
    <w:rsid w:val="00012A0E"/>
    <w:rsid w:val="00014E8E"/>
    <w:rsid w:val="00015861"/>
    <w:rsid w:val="000170EA"/>
    <w:rsid w:val="00017647"/>
    <w:rsid w:val="0002050C"/>
    <w:rsid w:val="00021F20"/>
    <w:rsid w:val="000238A1"/>
    <w:rsid w:val="00023C6A"/>
    <w:rsid w:val="0002402C"/>
    <w:rsid w:val="00026C90"/>
    <w:rsid w:val="0002716F"/>
    <w:rsid w:val="00027A82"/>
    <w:rsid w:val="00030123"/>
    <w:rsid w:val="0003060F"/>
    <w:rsid w:val="00030A95"/>
    <w:rsid w:val="0003233D"/>
    <w:rsid w:val="00033A69"/>
    <w:rsid w:val="00033DDC"/>
    <w:rsid w:val="00033FDB"/>
    <w:rsid w:val="000344CF"/>
    <w:rsid w:val="00036AE3"/>
    <w:rsid w:val="00036B70"/>
    <w:rsid w:val="00041507"/>
    <w:rsid w:val="00041E3C"/>
    <w:rsid w:val="00042193"/>
    <w:rsid w:val="000429E4"/>
    <w:rsid w:val="00042AB7"/>
    <w:rsid w:val="00042B70"/>
    <w:rsid w:val="0004594C"/>
    <w:rsid w:val="00046033"/>
    <w:rsid w:val="00046C1E"/>
    <w:rsid w:val="0004744A"/>
    <w:rsid w:val="00050718"/>
    <w:rsid w:val="00051421"/>
    <w:rsid w:val="00051AAB"/>
    <w:rsid w:val="000527D3"/>
    <w:rsid w:val="0005376B"/>
    <w:rsid w:val="000558CB"/>
    <w:rsid w:val="00055C63"/>
    <w:rsid w:val="00055CAD"/>
    <w:rsid w:val="00057526"/>
    <w:rsid w:val="000617A3"/>
    <w:rsid w:val="00061CC8"/>
    <w:rsid w:val="000640BE"/>
    <w:rsid w:val="00064360"/>
    <w:rsid w:val="00065D29"/>
    <w:rsid w:val="00066C50"/>
    <w:rsid w:val="00066F96"/>
    <w:rsid w:val="00072E98"/>
    <w:rsid w:val="0007323C"/>
    <w:rsid w:val="000754D4"/>
    <w:rsid w:val="00077E8C"/>
    <w:rsid w:val="00077E9E"/>
    <w:rsid w:val="00080017"/>
    <w:rsid w:val="000806C1"/>
    <w:rsid w:val="00080908"/>
    <w:rsid w:val="0008135B"/>
    <w:rsid w:val="00081A88"/>
    <w:rsid w:val="000823B0"/>
    <w:rsid w:val="00082E31"/>
    <w:rsid w:val="000846CE"/>
    <w:rsid w:val="00085067"/>
    <w:rsid w:val="00085952"/>
    <w:rsid w:val="00087067"/>
    <w:rsid w:val="00090392"/>
    <w:rsid w:val="0009070B"/>
    <w:rsid w:val="00091274"/>
    <w:rsid w:val="0009368C"/>
    <w:rsid w:val="00093A0B"/>
    <w:rsid w:val="000941A4"/>
    <w:rsid w:val="00094366"/>
    <w:rsid w:val="00095BFB"/>
    <w:rsid w:val="000A042E"/>
    <w:rsid w:val="000A1FF0"/>
    <w:rsid w:val="000A3F9B"/>
    <w:rsid w:val="000A405A"/>
    <w:rsid w:val="000A41E3"/>
    <w:rsid w:val="000A6889"/>
    <w:rsid w:val="000A78F8"/>
    <w:rsid w:val="000A79B3"/>
    <w:rsid w:val="000B0EFE"/>
    <w:rsid w:val="000B19F1"/>
    <w:rsid w:val="000B1AAF"/>
    <w:rsid w:val="000B26FE"/>
    <w:rsid w:val="000B2C31"/>
    <w:rsid w:val="000B33C2"/>
    <w:rsid w:val="000C0BF1"/>
    <w:rsid w:val="000C0D53"/>
    <w:rsid w:val="000C1D7D"/>
    <w:rsid w:val="000C2DE5"/>
    <w:rsid w:val="000C4522"/>
    <w:rsid w:val="000C45B2"/>
    <w:rsid w:val="000C4B58"/>
    <w:rsid w:val="000C5AFF"/>
    <w:rsid w:val="000C6FAD"/>
    <w:rsid w:val="000D03FA"/>
    <w:rsid w:val="000D198A"/>
    <w:rsid w:val="000D2114"/>
    <w:rsid w:val="000D39F8"/>
    <w:rsid w:val="000D3ED4"/>
    <w:rsid w:val="000D6357"/>
    <w:rsid w:val="000E1863"/>
    <w:rsid w:val="000E1EDE"/>
    <w:rsid w:val="000E3785"/>
    <w:rsid w:val="000E3929"/>
    <w:rsid w:val="000E4A62"/>
    <w:rsid w:val="000E52D3"/>
    <w:rsid w:val="000E52E6"/>
    <w:rsid w:val="000E66CF"/>
    <w:rsid w:val="000E798D"/>
    <w:rsid w:val="000E7B35"/>
    <w:rsid w:val="000E7D68"/>
    <w:rsid w:val="000F0B5F"/>
    <w:rsid w:val="000F1697"/>
    <w:rsid w:val="000F1766"/>
    <w:rsid w:val="000F18EB"/>
    <w:rsid w:val="000F1C06"/>
    <w:rsid w:val="000F209F"/>
    <w:rsid w:val="000F5787"/>
    <w:rsid w:val="000F5EFB"/>
    <w:rsid w:val="000F6FC1"/>
    <w:rsid w:val="00100369"/>
    <w:rsid w:val="0010068A"/>
    <w:rsid w:val="001041C8"/>
    <w:rsid w:val="001044B6"/>
    <w:rsid w:val="001068A2"/>
    <w:rsid w:val="001076DC"/>
    <w:rsid w:val="0011124B"/>
    <w:rsid w:val="00111E44"/>
    <w:rsid w:val="00113B21"/>
    <w:rsid w:val="0011406D"/>
    <w:rsid w:val="00115FA7"/>
    <w:rsid w:val="00117AB4"/>
    <w:rsid w:val="00121888"/>
    <w:rsid w:val="001219BA"/>
    <w:rsid w:val="00121B41"/>
    <w:rsid w:val="00124BCC"/>
    <w:rsid w:val="00124D4A"/>
    <w:rsid w:val="00125093"/>
    <w:rsid w:val="001257F7"/>
    <w:rsid w:val="00126008"/>
    <w:rsid w:val="0012606F"/>
    <w:rsid w:val="001263B8"/>
    <w:rsid w:val="001276CD"/>
    <w:rsid w:val="00130E5A"/>
    <w:rsid w:val="00133805"/>
    <w:rsid w:val="00136570"/>
    <w:rsid w:val="00137CC0"/>
    <w:rsid w:val="00137F11"/>
    <w:rsid w:val="00140414"/>
    <w:rsid w:val="00140B91"/>
    <w:rsid w:val="00142EC2"/>
    <w:rsid w:val="00143033"/>
    <w:rsid w:val="00144CBD"/>
    <w:rsid w:val="00145261"/>
    <w:rsid w:val="0014646E"/>
    <w:rsid w:val="00147E83"/>
    <w:rsid w:val="001522BC"/>
    <w:rsid w:val="0015409E"/>
    <w:rsid w:val="0015480D"/>
    <w:rsid w:val="00155CEC"/>
    <w:rsid w:val="00156741"/>
    <w:rsid w:val="00157B11"/>
    <w:rsid w:val="00160031"/>
    <w:rsid w:val="001642DD"/>
    <w:rsid w:val="00166DA7"/>
    <w:rsid w:val="00170229"/>
    <w:rsid w:val="001704F4"/>
    <w:rsid w:val="00170552"/>
    <w:rsid w:val="00172066"/>
    <w:rsid w:val="00175849"/>
    <w:rsid w:val="001764A9"/>
    <w:rsid w:val="0017662B"/>
    <w:rsid w:val="00176C68"/>
    <w:rsid w:val="001775A0"/>
    <w:rsid w:val="00177AB7"/>
    <w:rsid w:val="001806BF"/>
    <w:rsid w:val="001815B9"/>
    <w:rsid w:val="00182888"/>
    <w:rsid w:val="00183122"/>
    <w:rsid w:val="00184295"/>
    <w:rsid w:val="00185962"/>
    <w:rsid w:val="00186969"/>
    <w:rsid w:val="00194C0F"/>
    <w:rsid w:val="0019546D"/>
    <w:rsid w:val="001954B3"/>
    <w:rsid w:val="00196123"/>
    <w:rsid w:val="001971DB"/>
    <w:rsid w:val="001A0833"/>
    <w:rsid w:val="001A3701"/>
    <w:rsid w:val="001A37B0"/>
    <w:rsid w:val="001A37F7"/>
    <w:rsid w:val="001A38FD"/>
    <w:rsid w:val="001A4028"/>
    <w:rsid w:val="001A440A"/>
    <w:rsid w:val="001A4972"/>
    <w:rsid w:val="001A4AC2"/>
    <w:rsid w:val="001A4E21"/>
    <w:rsid w:val="001A5096"/>
    <w:rsid w:val="001B027D"/>
    <w:rsid w:val="001B1432"/>
    <w:rsid w:val="001B1E31"/>
    <w:rsid w:val="001B1EF8"/>
    <w:rsid w:val="001B2A39"/>
    <w:rsid w:val="001C0F20"/>
    <w:rsid w:val="001C11EA"/>
    <w:rsid w:val="001C181B"/>
    <w:rsid w:val="001C2CA1"/>
    <w:rsid w:val="001C2E1D"/>
    <w:rsid w:val="001C352A"/>
    <w:rsid w:val="001C40E0"/>
    <w:rsid w:val="001C4E89"/>
    <w:rsid w:val="001C67F6"/>
    <w:rsid w:val="001C6D25"/>
    <w:rsid w:val="001D0510"/>
    <w:rsid w:val="001D08E1"/>
    <w:rsid w:val="001D0BBB"/>
    <w:rsid w:val="001D1676"/>
    <w:rsid w:val="001D24C8"/>
    <w:rsid w:val="001D27E9"/>
    <w:rsid w:val="001D3E96"/>
    <w:rsid w:val="001D3EA1"/>
    <w:rsid w:val="001D4FCE"/>
    <w:rsid w:val="001D6A32"/>
    <w:rsid w:val="001E02FF"/>
    <w:rsid w:val="001E2427"/>
    <w:rsid w:val="001E503B"/>
    <w:rsid w:val="001E553C"/>
    <w:rsid w:val="001E630C"/>
    <w:rsid w:val="001F0CB0"/>
    <w:rsid w:val="001F0EE6"/>
    <w:rsid w:val="001F0F9F"/>
    <w:rsid w:val="001F179C"/>
    <w:rsid w:val="001F2B54"/>
    <w:rsid w:val="001F4686"/>
    <w:rsid w:val="001F5629"/>
    <w:rsid w:val="001F5F1C"/>
    <w:rsid w:val="001F75B3"/>
    <w:rsid w:val="001F77CF"/>
    <w:rsid w:val="001F7E38"/>
    <w:rsid w:val="00202C56"/>
    <w:rsid w:val="00203250"/>
    <w:rsid w:val="002041F2"/>
    <w:rsid w:val="00204A55"/>
    <w:rsid w:val="00204B96"/>
    <w:rsid w:val="00204CCA"/>
    <w:rsid w:val="00206056"/>
    <w:rsid w:val="00207C0A"/>
    <w:rsid w:val="00207E8A"/>
    <w:rsid w:val="002106FF"/>
    <w:rsid w:val="002108DC"/>
    <w:rsid w:val="00210CFD"/>
    <w:rsid w:val="00211933"/>
    <w:rsid w:val="002123CC"/>
    <w:rsid w:val="00212644"/>
    <w:rsid w:val="002161A0"/>
    <w:rsid w:val="00220BA8"/>
    <w:rsid w:val="00223DC8"/>
    <w:rsid w:val="00224680"/>
    <w:rsid w:val="002247D9"/>
    <w:rsid w:val="002264EC"/>
    <w:rsid w:val="00226D1C"/>
    <w:rsid w:val="00226DE5"/>
    <w:rsid w:val="00232AAA"/>
    <w:rsid w:val="0023301D"/>
    <w:rsid w:val="00234698"/>
    <w:rsid w:val="00234A04"/>
    <w:rsid w:val="00234D09"/>
    <w:rsid w:val="00234E67"/>
    <w:rsid w:val="002359A3"/>
    <w:rsid w:val="00235C35"/>
    <w:rsid w:val="00236B50"/>
    <w:rsid w:val="0023785D"/>
    <w:rsid w:val="002407C2"/>
    <w:rsid w:val="00243D76"/>
    <w:rsid w:val="00244A52"/>
    <w:rsid w:val="00244F17"/>
    <w:rsid w:val="0024700E"/>
    <w:rsid w:val="0024787F"/>
    <w:rsid w:val="00252DA5"/>
    <w:rsid w:val="00255A2F"/>
    <w:rsid w:val="00257D72"/>
    <w:rsid w:val="0026059E"/>
    <w:rsid w:val="00261A18"/>
    <w:rsid w:val="00263A3C"/>
    <w:rsid w:val="00264CAB"/>
    <w:rsid w:val="00265798"/>
    <w:rsid w:val="00266B1D"/>
    <w:rsid w:val="00266F4B"/>
    <w:rsid w:val="002678DF"/>
    <w:rsid w:val="00270225"/>
    <w:rsid w:val="00270424"/>
    <w:rsid w:val="00270B2C"/>
    <w:rsid w:val="002714BB"/>
    <w:rsid w:val="00271760"/>
    <w:rsid w:val="00271840"/>
    <w:rsid w:val="00271933"/>
    <w:rsid w:val="002719D5"/>
    <w:rsid w:val="00273F79"/>
    <w:rsid w:val="002746D3"/>
    <w:rsid w:val="00274D75"/>
    <w:rsid w:val="002753F6"/>
    <w:rsid w:val="0027575F"/>
    <w:rsid w:val="00275A61"/>
    <w:rsid w:val="00275B19"/>
    <w:rsid w:val="00281358"/>
    <w:rsid w:val="00281AA3"/>
    <w:rsid w:val="00282FAB"/>
    <w:rsid w:val="002830A9"/>
    <w:rsid w:val="00284092"/>
    <w:rsid w:val="002853C7"/>
    <w:rsid w:val="0028622F"/>
    <w:rsid w:val="002868C1"/>
    <w:rsid w:val="00291753"/>
    <w:rsid w:val="00292C45"/>
    <w:rsid w:val="00293E32"/>
    <w:rsid w:val="00294D63"/>
    <w:rsid w:val="00294F2D"/>
    <w:rsid w:val="00294F7E"/>
    <w:rsid w:val="00296CCE"/>
    <w:rsid w:val="002A09B5"/>
    <w:rsid w:val="002A0A74"/>
    <w:rsid w:val="002A19E3"/>
    <w:rsid w:val="002A20D3"/>
    <w:rsid w:val="002A274D"/>
    <w:rsid w:val="002A3B49"/>
    <w:rsid w:val="002A739E"/>
    <w:rsid w:val="002B0E7B"/>
    <w:rsid w:val="002B4299"/>
    <w:rsid w:val="002B4FF7"/>
    <w:rsid w:val="002B5587"/>
    <w:rsid w:val="002B66CB"/>
    <w:rsid w:val="002B77F6"/>
    <w:rsid w:val="002C4028"/>
    <w:rsid w:val="002C6304"/>
    <w:rsid w:val="002D0450"/>
    <w:rsid w:val="002D0D22"/>
    <w:rsid w:val="002D134A"/>
    <w:rsid w:val="002D1653"/>
    <w:rsid w:val="002D354E"/>
    <w:rsid w:val="002D3B43"/>
    <w:rsid w:val="002D5239"/>
    <w:rsid w:val="002D61B6"/>
    <w:rsid w:val="002D7078"/>
    <w:rsid w:val="002D7086"/>
    <w:rsid w:val="002E00FF"/>
    <w:rsid w:val="002E0456"/>
    <w:rsid w:val="002E386E"/>
    <w:rsid w:val="002E388B"/>
    <w:rsid w:val="002E4596"/>
    <w:rsid w:val="002E5857"/>
    <w:rsid w:val="002E629D"/>
    <w:rsid w:val="002E6CEF"/>
    <w:rsid w:val="002E7C08"/>
    <w:rsid w:val="002E7FAF"/>
    <w:rsid w:val="002F11C1"/>
    <w:rsid w:val="002F3157"/>
    <w:rsid w:val="002F489D"/>
    <w:rsid w:val="002F4BB8"/>
    <w:rsid w:val="002F6AC7"/>
    <w:rsid w:val="002F6BB3"/>
    <w:rsid w:val="002F7F36"/>
    <w:rsid w:val="00300398"/>
    <w:rsid w:val="003006DD"/>
    <w:rsid w:val="00300854"/>
    <w:rsid w:val="003012EA"/>
    <w:rsid w:val="00301CBC"/>
    <w:rsid w:val="00302CA8"/>
    <w:rsid w:val="0030337E"/>
    <w:rsid w:val="0030365B"/>
    <w:rsid w:val="003053ED"/>
    <w:rsid w:val="00305521"/>
    <w:rsid w:val="0030592B"/>
    <w:rsid w:val="00307094"/>
    <w:rsid w:val="00307529"/>
    <w:rsid w:val="00310199"/>
    <w:rsid w:val="0031038E"/>
    <w:rsid w:val="003103E7"/>
    <w:rsid w:val="003136C9"/>
    <w:rsid w:val="00313856"/>
    <w:rsid w:val="003140C0"/>
    <w:rsid w:val="003147B7"/>
    <w:rsid w:val="003148A3"/>
    <w:rsid w:val="00315729"/>
    <w:rsid w:val="00317501"/>
    <w:rsid w:val="003176EE"/>
    <w:rsid w:val="00317D49"/>
    <w:rsid w:val="0032066B"/>
    <w:rsid w:val="003206FB"/>
    <w:rsid w:val="00320A01"/>
    <w:rsid w:val="0032185C"/>
    <w:rsid w:val="00321CBD"/>
    <w:rsid w:val="00322809"/>
    <w:rsid w:val="00322F05"/>
    <w:rsid w:val="00326E50"/>
    <w:rsid w:val="00332496"/>
    <w:rsid w:val="00334314"/>
    <w:rsid w:val="00335594"/>
    <w:rsid w:val="003372FC"/>
    <w:rsid w:val="00337A13"/>
    <w:rsid w:val="00337F3F"/>
    <w:rsid w:val="003402B8"/>
    <w:rsid w:val="003404A5"/>
    <w:rsid w:val="0034063A"/>
    <w:rsid w:val="003407C8"/>
    <w:rsid w:val="003411E9"/>
    <w:rsid w:val="00341D7D"/>
    <w:rsid w:val="003425D3"/>
    <w:rsid w:val="003430EE"/>
    <w:rsid w:val="003433E5"/>
    <w:rsid w:val="00343F3A"/>
    <w:rsid w:val="00344AA3"/>
    <w:rsid w:val="0034511A"/>
    <w:rsid w:val="003462ED"/>
    <w:rsid w:val="00347089"/>
    <w:rsid w:val="003471B5"/>
    <w:rsid w:val="00347526"/>
    <w:rsid w:val="003501C4"/>
    <w:rsid w:val="0035282A"/>
    <w:rsid w:val="00352849"/>
    <w:rsid w:val="00354444"/>
    <w:rsid w:val="00354C80"/>
    <w:rsid w:val="00355172"/>
    <w:rsid w:val="003561A7"/>
    <w:rsid w:val="00356614"/>
    <w:rsid w:val="003576D3"/>
    <w:rsid w:val="00360107"/>
    <w:rsid w:val="003604FE"/>
    <w:rsid w:val="00362B7D"/>
    <w:rsid w:val="003636B8"/>
    <w:rsid w:val="00363FF6"/>
    <w:rsid w:val="0036616B"/>
    <w:rsid w:val="00366F91"/>
    <w:rsid w:val="00367577"/>
    <w:rsid w:val="00371068"/>
    <w:rsid w:val="003720FE"/>
    <w:rsid w:val="0037337B"/>
    <w:rsid w:val="00373EE4"/>
    <w:rsid w:val="00374B02"/>
    <w:rsid w:val="00377DC7"/>
    <w:rsid w:val="003803E8"/>
    <w:rsid w:val="003805AD"/>
    <w:rsid w:val="0038077E"/>
    <w:rsid w:val="003809A2"/>
    <w:rsid w:val="0038459D"/>
    <w:rsid w:val="003847F8"/>
    <w:rsid w:val="0038601A"/>
    <w:rsid w:val="003908F6"/>
    <w:rsid w:val="003923F0"/>
    <w:rsid w:val="003924AE"/>
    <w:rsid w:val="00394A4B"/>
    <w:rsid w:val="00395437"/>
    <w:rsid w:val="00396130"/>
    <w:rsid w:val="003A0AF6"/>
    <w:rsid w:val="003A1631"/>
    <w:rsid w:val="003B0E3C"/>
    <w:rsid w:val="003B1EB0"/>
    <w:rsid w:val="003B28DA"/>
    <w:rsid w:val="003B4C74"/>
    <w:rsid w:val="003B5C82"/>
    <w:rsid w:val="003B7396"/>
    <w:rsid w:val="003B74A2"/>
    <w:rsid w:val="003C1006"/>
    <w:rsid w:val="003C261C"/>
    <w:rsid w:val="003C3925"/>
    <w:rsid w:val="003C438F"/>
    <w:rsid w:val="003C4939"/>
    <w:rsid w:val="003C4ADB"/>
    <w:rsid w:val="003C56DE"/>
    <w:rsid w:val="003C6EBD"/>
    <w:rsid w:val="003C7686"/>
    <w:rsid w:val="003D0CFA"/>
    <w:rsid w:val="003D1FB2"/>
    <w:rsid w:val="003D25CB"/>
    <w:rsid w:val="003D28E5"/>
    <w:rsid w:val="003D401E"/>
    <w:rsid w:val="003D41D0"/>
    <w:rsid w:val="003D4A8A"/>
    <w:rsid w:val="003D550A"/>
    <w:rsid w:val="003D6319"/>
    <w:rsid w:val="003D7118"/>
    <w:rsid w:val="003E0FB8"/>
    <w:rsid w:val="003E3524"/>
    <w:rsid w:val="003E43F4"/>
    <w:rsid w:val="003E6F71"/>
    <w:rsid w:val="003F0B96"/>
    <w:rsid w:val="003F1220"/>
    <w:rsid w:val="003F1774"/>
    <w:rsid w:val="003F26C0"/>
    <w:rsid w:val="003F2DF9"/>
    <w:rsid w:val="003F406F"/>
    <w:rsid w:val="003F47DE"/>
    <w:rsid w:val="00400225"/>
    <w:rsid w:val="00400B90"/>
    <w:rsid w:val="004023CD"/>
    <w:rsid w:val="0040246F"/>
    <w:rsid w:val="0040274D"/>
    <w:rsid w:val="00406167"/>
    <w:rsid w:val="00406988"/>
    <w:rsid w:val="0040769B"/>
    <w:rsid w:val="004101C4"/>
    <w:rsid w:val="00410311"/>
    <w:rsid w:val="00410C0B"/>
    <w:rsid w:val="00411587"/>
    <w:rsid w:val="004151F4"/>
    <w:rsid w:val="00415594"/>
    <w:rsid w:val="00415DE3"/>
    <w:rsid w:val="004164DF"/>
    <w:rsid w:val="004209ED"/>
    <w:rsid w:val="00421EE4"/>
    <w:rsid w:val="0042236E"/>
    <w:rsid w:val="00422A15"/>
    <w:rsid w:val="004238B1"/>
    <w:rsid w:val="00424E36"/>
    <w:rsid w:val="00426FE5"/>
    <w:rsid w:val="004317CE"/>
    <w:rsid w:val="004329F7"/>
    <w:rsid w:val="0043308F"/>
    <w:rsid w:val="00433E0C"/>
    <w:rsid w:val="004346A9"/>
    <w:rsid w:val="00436A76"/>
    <w:rsid w:val="00437482"/>
    <w:rsid w:val="0043764B"/>
    <w:rsid w:val="00440692"/>
    <w:rsid w:val="0044183E"/>
    <w:rsid w:val="00441B20"/>
    <w:rsid w:val="00441C0D"/>
    <w:rsid w:val="00443A5F"/>
    <w:rsid w:val="00445436"/>
    <w:rsid w:val="004456B7"/>
    <w:rsid w:val="00445A66"/>
    <w:rsid w:val="004469DD"/>
    <w:rsid w:val="00446BAC"/>
    <w:rsid w:val="00447201"/>
    <w:rsid w:val="0045001B"/>
    <w:rsid w:val="00450ADB"/>
    <w:rsid w:val="00451308"/>
    <w:rsid w:val="004541EF"/>
    <w:rsid w:val="0045478E"/>
    <w:rsid w:val="00455370"/>
    <w:rsid w:val="0045692E"/>
    <w:rsid w:val="0046184E"/>
    <w:rsid w:val="0046337A"/>
    <w:rsid w:val="00463402"/>
    <w:rsid w:val="00463EA8"/>
    <w:rsid w:val="00465EA3"/>
    <w:rsid w:val="00466CE4"/>
    <w:rsid w:val="0046701B"/>
    <w:rsid w:val="00467D86"/>
    <w:rsid w:val="004725AA"/>
    <w:rsid w:val="00477728"/>
    <w:rsid w:val="00482246"/>
    <w:rsid w:val="00484291"/>
    <w:rsid w:val="00484930"/>
    <w:rsid w:val="00485031"/>
    <w:rsid w:val="00485699"/>
    <w:rsid w:val="00485B63"/>
    <w:rsid w:val="00485D48"/>
    <w:rsid w:val="004867A7"/>
    <w:rsid w:val="00487E57"/>
    <w:rsid w:val="00490702"/>
    <w:rsid w:val="00490ECC"/>
    <w:rsid w:val="00492672"/>
    <w:rsid w:val="00492925"/>
    <w:rsid w:val="0049316B"/>
    <w:rsid w:val="00493196"/>
    <w:rsid w:val="0049518A"/>
    <w:rsid w:val="004951D4"/>
    <w:rsid w:val="004956CB"/>
    <w:rsid w:val="00495946"/>
    <w:rsid w:val="0049599B"/>
    <w:rsid w:val="00497EB5"/>
    <w:rsid w:val="004A0C18"/>
    <w:rsid w:val="004A44F4"/>
    <w:rsid w:val="004A4983"/>
    <w:rsid w:val="004A6FAC"/>
    <w:rsid w:val="004B0839"/>
    <w:rsid w:val="004B151A"/>
    <w:rsid w:val="004B3DC2"/>
    <w:rsid w:val="004B4B3B"/>
    <w:rsid w:val="004B537A"/>
    <w:rsid w:val="004B5A58"/>
    <w:rsid w:val="004B5B81"/>
    <w:rsid w:val="004B6058"/>
    <w:rsid w:val="004B661C"/>
    <w:rsid w:val="004B7D4E"/>
    <w:rsid w:val="004C1903"/>
    <w:rsid w:val="004C489A"/>
    <w:rsid w:val="004C6629"/>
    <w:rsid w:val="004C67A3"/>
    <w:rsid w:val="004C727E"/>
    <w:rsid w:val="004D0D50"/>
    <w:rsid w:val="004D14B7"/>
    <w:rsid w:val="004D1F67"/>
    <w:rsid w:val="004D369D"/>
    <w:rsid w:val="004D4AD9"/>
    <w:rsid w:val="004D54E0"/>
    <w:rsid w:val="004D61E3"/>
    <w:rsid w:val="004D7AC3"/>
    <w:rsid w:val="004E1769"/>
    <w:rsid w:val="004E27AB"/>
    <w:rsid w:val="004E3BEB"/>
    <w:rsid w:val="004E43D9"/>
    <w:rsid w:val="004E5A7C"/>
    <w:rsid w:val="004E5EDE"/>
    <w:rsid w:val="004E7DEF"/>
    <w:rsid w:val="004F07E1"/>
    <w:rsid w:val="004F12AF"/>
    <w:rsid w:val="004F2101"/>
    <w:rsid w:val="004F2B00"/>
    <w:rsid w:val="004F2D19"/>
    <w:rsid w:val="004F51A2"/>
    <w:rsid w:val="004F5A78"/>
    <w:rsid w:val="004F5AA4"/>
    <w:rsid w:val="004F6F0F"/>
    <w:rsid w:val="004F78CB"/>
    <w:rsid w:val="004F7F89"/>
    <w:rsid w:val="00501394"/>
    <w:rsid w:val="00501D62"/>
    <w:rsid w:val="005023E0"/>
    <w:rsid w:val="0050298E"/>
    <w:rsid w:val="00503671"/>
    <w:rsid w:val="005056DA"/>
    <w:rsid w:val="005058E6"/>
    <w:rsid w:val="00506DC5"/>
    <w:rsid w:val="0051143A"/>
    <w:rsid w:val="0051190D"/>
    <w:rsid w:val="005121EA"/>
    <w:rsid w:val="00512D60"/>
    <w:rsid w:val="00514EB8"/>
    <w:rsid w:val="005171C3"/>
    <w:rsid w:val="0052134D"/>
    <w:rsid w:val="005217CF"/>
    <w:rsid w:val="00523580"/>
    <w:rsid w:val="005235E6"/>
    <w:rsid w:val="0052410C"/>
    <w:rsid w:val="00526B5B"/>
    <w:rsid w:val="00530009"/>
    <w:rsid w:val="00531CB6"/>
    <w:rsid w:val="00534438"/>
    <w:rsid w:val="0053729D"/>
    <w:rsid w:val="00537BB0"/>
    <w:rsid w:val="0054016C"/>
    <w:rsid w:val="0054087B"/>
    <w:rsid w:val="00541115"/>
    <w:rsid w:val="005418ED"/>
    <w:rsid w:val="005433B5"/>
    <w:rsid w:val="00543455"/>
    <w:rsid w:val="005457F2"/>
    <w:rsid w:val="00546212"/>
    <w:rsid w:val="00550D05"/>
    <w:rsid w:val="0055216A"/>
    <w:rsid w:val="00553DAA"/>
    <w:rsid w:val="00554310"/>
    <w:rsid w:val="00556279"/>
    <w:rsid w:val="0055744A"/>
    <w:rsid w:val="0055776D"/>
    <w:rsid w:val="005602E0"/>
    <w:rsid w:val="00561D3F"/>
    <w:rsid w:val="00563864"/>
    <w:rsid w:val="005648CE"/>
    <w:rsid w:val="0056774E"/>
    <w:rsid w:val="00567F5C"/>
    <w:rsid w:val="005700BF"/>
    <w:rsid w:val="00570DDB"/>
    <w:rsid w:val="00571DC1"/>
    <w:rsid w:val="00572403"/>
    <w:rsid w:val="005746D8"/>
    <w:rsid w:val="005749DA"/>
    <w:rsid w:val="00576246"/>
    <w:rsid w:val="00583583"/>
    <w:rsid w:val="00583B24"/>
    <w:rsid w:val="00585CDB"/>
    <w:rsid w:val="00585F1B"/>
    <w:rsid w:val="00586B1E"/>
    <w:rsid w:val="0058764F"/>
    <w:rsid w:val="00592ADC"/>
    <w:rsid w:val="00595B42"/>
    <w:rsid w:val="00595D51"/>
    <w:rsid w:val="005A0EB3"/>
    <w:rsid w:val="005A10F5"/>
    <w:rsid w:val="005A26A0"/>
    <w:rsid w:val="005A404E"/>
    <w:rsid w:val="005A43D6"/>
    <w:rsid w:val="005A4A39"/>
    <w:rsid w:val="005A4A50"/>
    <w:rsid w:val="005A501B"/>
    <w:rsid w:val="005A6192"/>
    <w:rsid w:val="005A6DB3"/>
    <w:rsid w:val="005B04FE"/>
    <w:rsid w:val="005B0510"/>
    <w:rsid w:val="005B216A"/>
    <w:rsid w:val="005B33C4"/>
    <w:rsid w:val="005B3717"/>
    <w:rsid w:val="005B4245"/>
    <w:rsid w:val="005B5D35"/>
    <w:rsid w:val="005B6E76"/>
    <w:rsid w:val="005B7059"/>
    <w:rsid w:val="005B747E"/>
    <w:rsid w:val="005B78E1"/>
    <w:rsid w:val="005C09B0"/>
    <w:rsid w:val="005C2511"/>
    <w:rsid w:val="005C3C40"/>
    <w:rsid w:val="005C3D93"/>
    <w:rsid w:val="005C4DCB"/>
    <w:rsid w:val="005C4DFE"/>
    <w:rsid w:val="005C554F"/>
    <w:rsid w:val="005C5552"/>
    <w:rsid w:val="005C5E20"/>
    <w:rsid w:val="005C6689"/>
    <w:rsid w:val="005C6BF2"/>
    <w:rsid w:val="005C782C"/>
    <w:rsid w:val="005C7F1A"/>
    <w:rsid w:val="005D07E9"/>
    <w:rsid w:val="005D0BBE"/>
    <w:rsid w:val="005D1874"/>
    <w:rsid w:val="005D1AB5"/>
    <w:rsid w:val="005D23AC"/>
    <w:rsid w:val="005D28BC"/>
    <w:rsid w:val="005D3393"/>
    <w:rsid w:val="005D3973"/>
    <w:rsid w:val="005D415B"/>
    <w:rsid w:val="005D50B2"/>
    <w:rsid w:val="005D61D7"/>
    <w:rsid w:val="005D695B"/>
    <w:rsid w:val="005D71B6"/>
    <w:rsid w:val="005D7F2B"/>
    <w:rsid w:val="005E0900"/>
    <w:rsid w:val="005E2F0A"/>
    <w:rsid w:val="005E3FEA"/>
    <w:rsid w:val="005E4BC3"/>
    <w:rsid w:val="005E65CC"/>
    <w:rsid w:val="005F0497"/>
    <w:rsid w:val="005F0A52"/>
    <w:rsid w:val="005F0BDE"/>
    <w:rsid w:val="005F3395"/>
    <w:rsid w:val="005F672B"/>
    <w:rsid w:val="005F6977"/>
    <w:rsid w:val="005F6F74"/>
    <w:rsid w:val="005F7920"/>
    <w:rsid w:val="0060151E"/>
    <w:rsid w:val="006018C0"/>
    <w:rsid w:val="00602C0D"/>
    <w:rsid w:val="0060632C"/>
    <w:rsid w:val="006065C0"/>
    <w:rsid w:val="006071B1"/>
    <w:rsid w:val="00607DD2"/>
    <w:rsid w:val="00612204"/>
    <w:rsid w:val="006123C7"/>
    <w:rsid w:val="006126E7"/>
    <w:rsid w:val="006128C9"/>
    <w:rsid w:val="00614281"/>
    <w:rsid w:val="0061702B"/>
    <w:rsid w:val="0061718F"/>
    <w:rsid w:val="0061770D"/>
    <w:rsid w:val="0061771E"/>
    <w:rsid w:val="006178FD"/>
    <w:rsid w:val="00617D25"/>
    <w:rsid w:val="00617F7E"/>
    <w:rsid w:val="006210A4"/>
    <w:rsid w:val="00621651"/>
    <w:rsid w:val="0062186A"/>
    <w:rsid w:val="006226C8"/>
    <w:rsid w:val="00622BF6"/>
    <w:rsid w:val="00623535"/>
    <w:rsid w:val="0062399D"/>
    <w:rsid w:val="00625682"/>
    <w:rsid w:val="00625D55"/>
    <w:rsid w:val="00627380"/>
    <w:rsid w:val="00627831"/>
    <w:rsid w:val="00630724"/>
    <w:rsid w:val="0063080B"/>
    <w:rsid w:val="00630914"/>
    <w:rsid w:val="00630C0F"/>
    <w:rsid w:val="00631A25"/>
    <w:rsid w:val="0063246E"/>
    <w:rsid w:val="006325FE"/>
    <w:rsid w:val="00634CC5"/>
    <w:rsid w:val="00634E91"/>
    <w:rsid w:val="0063680E"/>
    <w:rsid w:val="006370B5"/>
    <w:rsid w:val="006371B7"/>
    <w:rsid w:val="006431FF"/>
    <w:rsid w:val="00645173"/>
    <w:rsid w:val="0064634B"/>
    <w:rsid w:val="00646622"/>
    <w:rsid w:val="00647E26"/>
    <w:rsid w:val="0065015D"/>
    <w:rsid w:val="00651B1D"/>
    <w:rsid w:val="0065476E"/>
    <w:rsid w:val="00656D67"/>
    <w:rsid w:val="00657C97"/>
    <w:rsid w:val="00661620"/>
    <w:rsid w:val="00661666"/>
    <w:rsid w:val="00662A8D"/>
    <w:rsid w:val="00663BA5"/>
    <w:rsid w:val="00665877"/>
    <w:rsid w:val="00665A4E"/>
    <w:rsid w:val="0066722C"/>
    <w:rsid w:val="006702F5"/>
    <w:rsid w:val="00672C63"/>
    <w:rsid w:val="006771D6"/>
    <w:rsid w:val="006801E4"/>
    <w:rsid w:val="006805A2"/>
    <w:rsid w:val="00682029"/>
    <w:rsid w:val="0068212F"/>
    <w:rsid w:val="0068308A"/>
    <w:rsid w:val="0068469B"/>
    <w:rsid w:val="00684E50"/>
    <w:rsid w:val="00685266"/>
    <w:rsid w:val="00686835"/>
    <w:rsid w:val="0068699F"/>
    <w:rsid w:val="00687452"/>
    <w:rsid w:val="006874A4"/>
    <w:rsid w:val="00687DA8"/>
    <w:rsid w:val="0069003A"/>
    <w:rsid w:val="00690D64"/>
    <w:rsid w:val="006918E9"/>
    <w:rsid w:val="0069347C"/>
    <w:rsid w:val="00693B69"/>
    <w:rsid w:val="0069596F"/>
    <w:rsid w:val="00695A7B"/>
    <w:rsid w:val="00695E35"/>
    <w:rsid w:val="006961B1"/>
    <w:rsid w:val="00697206"/>
    <w:rsid w:val="00697DE4"/>
    <w:rsid w:val="006A0353"/>
    <w:rsid w:val="006A0E91"/>
    <w:rsid w:val="006A308E"/>
    <w:rsid w:val="006A3758"/>
    <w:rsid w:val="006A410A"/>
    <w:rsid w:val="006A4943"/>
    <w:rsid w:val="006A4E7E"/>
    <w:rsid w:val="006A7EC7"/>
    <w:rsid w:val="006B00B4"/>
    <w:rsid w:val="006B116F"/>
    <w:rsid w:val="006B73AB"/>
    <w:rsid w:val="006B7EB9"/>
    <w:rsid w:val="006C1449"/>
    <w:rsid w:val="006C16DD"/>
    <w:rsid w:val="006C1DEF"/>
    <w:rsid w:val="006C3AA3"/>
    <w:rsid w:val="006C543E"/>
    <w:rsid w:val="006C5EE4"/>
    <w:rsid w:val="006C6F3A"/>
    <w:rsid w:val="006C7336"/>
    <w:rsid w:val="006D050A"/>
    <w:rsid w:val="006D14D7"/>
    <w:rsid w:val="006D2E19"/>
    <w:rsid w:val="006D3904"/>
    <w:rsid w:val="006D529D"/>
    <w:rsid w:val="006D541E"/>
    <w:rsid w:val="006D6343"/>
    <w:rsid w:val="006D637A"/>
    <w:rsid w:val="006D6B9A"/>
    <w:rsid w:val="006D6F0D"/>
    <w:rsid w:val="006E00A9"/>
    <w:rsid w:val="006E0465"/>
    <w:rsid w:val="006E0B73"/>
    <w:rsid w:val="006E1574"/>
    <w:rsid w:val="006E6BFC"/>
    <w:rsid w:val="006E7A36"/>
    <w:rsid w:val="006F077D"/>
    <w:rsid w:val="006F0D0D"/>
    <w:rsid w:val="006F1D4F"/>
    <w:rsid w:val="006F2417"/>
    <w:rsid w:val="006F3B31"/>
    <w:rsid w:val="006F446C"/>
    <w:rsid w:val="006F5816"/>
    <w:rsid w:val="006F619F"/>
    <w:rsid w:val="006F6EDA"/>
    <w:rsid w:val="006F7102"/>
    <w:rsid w:val="006F7D3D"/>
    <w:rsid w:val="00700180"/>
    <w:rsid w:val="007004F1"/>
    <w:rsid w:val="00703376"/>
    <w:rsid w:val="00703AC4"/>
    <w:rsid w:val="00705880"/>
    <w:rsid w:val="0070738F"/>
    <w:rsid w:val="00707C96"/>
    <w:rsid w:val="00711EF6"/>
    <w:rsid w:val="00712605"/>
    <w:rsid w:val="0071419C"/>
    <w:rsid w:val="00720A1F"/>
    <w:rsid w:val="00720ED2"/>
    <w:rsid w:val="007224BA"/>
    <w:rsid w:val="00722A03"/>
    <w:rsid w:val="007231DD"/>
    <w:rsid w:val="00723637"/>
    <w:rsid w:val="00725149"/>
    <w:rsid w:val="00726953"/>
    <w:rsid w:val="00726F3F"/>
    <w:rsid w:val="007272CD"/>
    <w:rsid w:val="007300BD"/>
    <w:rsid w:val="00731AB9"/>
    <w:rsid w:val="0073239A"/>
    <w:rsid w:val="00733D2D"/>
    <w:rsid w:val="00735761"/>
    <w:rsid w:val="00735B61"/>
    <w:rsid w:val="00736642"/>
    <w:rsid w:val="0073679C"/>
    <w:rsid w:val="00736E26"/>
    <w:rsid w:val="0073761D"/>
    <w:rsid w:val="007377F7"/>
    <w:rsid w:val="00737C01"/>
    <w:rsid w:val="00737E5A"/>
    <w:rsid w:val="00737FF4"/>
    <w:rsid w:val="0074054A"/>
    <w:rsid w:val="00740929"/>
    <w:rsid w:val="00742477"/>
    <w:rsid w:val="00742533"/>
    <w:rsid w:val="0074335F"/>
    <w:rsid w:val="00743EF4"/>
    <w:rsid w:val="00745E3F"/>
    <w:rsid w:val="007461F8"/>
    <w:rsid w:val="007472EE"/>
    <w:rsid w:val="00747C32"/>
    <w:rsid w:val="00752855"/>
    <w:rsid w:val="00752EA7"/>
    <w:rsid w:val="007532D2"/>
    <w:rsid w:val="007539BE"/>
    <w:rsid w:val="00754F51"/>
    <w:rsid w:val="007555A9"/>
    <w:rsid w:val="00755F07"/>
    <w:rsid w:val="007576F4"/>
    <w:rsid w:val="00757982"/>
    <w:rsid w:val="00760065"/>
    <w:rsid w:val="0076059C"/>
    <w:rsid w:val="00760B06"/>
    <w:rsid w:val="0076115E"/>
    <w:rsid w:val="0076120D"/>
    <w:rsid w:val="00762824"/>
    <w:rsid w:val="00762A3E"/>
    <w:rsid w:val="00764AEF"/>
    <w:rsid w:val="007652B0"/>
    <w:rsid w:val="007655B7"/>
    <w:rsid w:val="007668C8"/>
    <w:rsid w:val="007671A1"/>
    <w:rsid w:val="00767E83"/>
    <w:rsid w:val="00770A7F"/>
    <w:rsid w:val="0077346A"/>
    <w:rsid w:val="007762CA"/>
    <w:rsid w:val="0077649A"/>
    <w:rsid w:val="0077743A"/>
    <w:rsid w:val="00777709"/>
    <w:rsid w:val="0078118C"/>
    <w:rsid w:val="007838DF"/>
    <w:rsid w:val="00783E9D"/>
    <w:rsid w:val="0078605A"/>
    <w:rsid w:val="00787496"/>
    <w:rsid w:val="00787B8C"/>
    <w:rsid w:val="00790688"/>
    <w:rsid w:val="00793516"/>
    <w:rsid w:val="00795A0D"/>
    <w:rsid w:val="007974CC"/>
    <w:rsid w:val="007A0E5B"/>
    <w:rsid w:val="007A32AF"/>
    <w:rsid w:val="007A35A8"/>
    <w:rsid w:val="007A3894"/>
    <w:rsid w:val="007A44FB"/>
    <w:rsid w:val="007A4C07"/>
    <w:rsid w:val="007A6988"/>
    <w:rsid w:val="007A74FF"/>
    <w:rsid w:val="007B03F6"/>
    <w:rsid w:val="007B20CC"/>
    <w:rsid w:val="007B2CA1"/>
    <w:rsid w:val="007B2EE1"/>
    <w:rsid w:val="007B387D"/>
    <w:rsid w:val="007B3ADC"/>
    <w:rsid w:val="007B5030"/>
    <w:rsid w:val="007B54D4"/>
    <w:rsid w:val="007B5B20"/>
    <w:rsid w:val="007B6A33"/>
    <w:rsid w:val="007B7E2E"/>
    <w:rsid w:val="007C0B54"/>
    <w:rsid w:val="007C1374"/>
    <w:rsid w:val="007C6F79"/>
    <w:rsid w:val="007C7F11"/>
    <w:rsid w:val="007D1005"/>
    <w:rsid w:val="007D1439"/>
    <w:rsid w:val="007D14DD"/>
    <w:rsid w:val="007D2105"/>
    <w:rsid w:val="007D360D"/>
    <w:rsid w:val="007D3C62"/>
    <w:rsid w:val="007D3E85"/>
    <w:rsid w:val="007D40E0"/>
    <w:rsid w:val="007D41FE"/>
    <w:rsid w:val="007D4266"/>
    <w:rsid w:val="007D66EB"/>
    <w:rsid w:val="007E0B42"/>
    <w:rsid w:val="007E296B"/>
    <w:rsid w:val="007E2B32"/>
    <w:rsid w:val="007E6320"/>
    <w:rsid w:val="007E6EE0"/>
    <w:rsid w:val="007E7020"/>
    <w:rsid w:val="007E777B"/>
    <w:rsid w:val="007E7A47"/>
    <w:rsid w:val="007F1671"/>
    <w:rsid w:val="007F2337"/>
    <w:rsid w:val="007F2581"/>
    <w:rsid w:val="007F285B"/>
    <w:rsid w:val="007F32F4"/>
    <w:rsid w:val="007F4377"/>
    <w:rsid w:val="007F4C46"/>
    <w:rsid w:val="007F647A"/>
    <w:rsid w:val="007F6567"/>
    <w:rsid w:val="007F7341"/>
    <w:rsid w:val="007F7C57"/>
    <w:rsid w:val="0080126A"/>
    <w:rsid w:val="00804AFE"/>
    <w:rsid w:val="00806C4C"/>
    <w:rsid w:val="008117DF"/>
    <w:rsid w:val="008119BE"/>
    <w:rsid w:val="00813A75"/>
    <w:rsid w:val="008140E6"/>
    <w:rsid w:val="008152BE"/>
    <w:rsid w:val="008169F1"/>
    <w:rsid w:val="00817178"/>
    <w:rsid w:val="00817E77"/>
    <w:rsid w:val="00817FFD"/>
    <w:rsid w:val="00820B8F"/>
    <w:rsid w:val="008249FC"/>
    <w:rsid w:val="008251D7"/>
    <w:rsid w:val="008253E8"/>
    <w:rsid w:val="00826F51"/>
    <w:rsid w:val="00827370"/>
    <w:rsid w:val="0082783B"/>
    <w:rsid w:val="00830C2A"/>
    <w:rsid w:val="00830FEA"/>
    <w:rsid w:val="00831AEF"/>
    <w:rsid w:val="00832ABF"/>
    <w:rsid w:val="008332B2"/>
    <w:rsid w:val="00834D08"/>
    <w:rsid w:val="00835492"/>
    <w:rsid w:val="008357DD"/>
    <w:rsid w:val="00836271"/>
    <w:rsid w:val="008365CB"/>
    <w:rsid w:val="00836710"/>
    <w:rsid w:val="0083782A"/>
    <w:rsid w:val="00837C3A"/>
    <w:rsid w:val="00837C56"/>
    <w:rsid w:val="00837C5E"/>
    <w:rsid w:val="0084095E"/>
    <w:rsid w:val="008413B3"/>
    <w:rsid w:val="008417B9"/>
    <w:rsid w:val="00841D37"/>
    <w:rsid w:val="00842C88"/>
    <w:rsid w:val="008437C7"/>
    <w:rsid w:val="00843817"/>
    <w:rsid w:val="00844339"/>
    <w:rsid w:val="008446D8"/>
    <w:rsid w:val="008477B9"/>
    <w:rsid w:val="00851EE6"/>
    <w:rsid w:val="00852C87"/>
    <w:rsid w:val="00853320"/>
    <w:rsid w:val="0085366C"/>
    <w:rsid w:val="00853BCB"/>
    <w:rsid w:val="00854D1E"/>
    <w:rsid w:val="00855362"/>
    <w:rsid w:val="00857358"/>
    <w:rsid w:val="0085777A"/>
    <w:rsid w:val="00860392"/>
    <w:rsid w:val="00861595"/>
    <w:rsid w:val="00862203"/>
    <w:rsid w:val="00862B9E"/>
    <w:rsid w:val="008630E8"/>
    <w:rsid w:val="00864AA5"/>
    <w:rsid w:val="008661C8"/>
    <w:rsid w:val="0086636D"/>
    <w:rsid w:val="00866EE0"/>
    <w:rsid w:val="00867FFB"/>
    <w:rsid w:val="008706EB"/>
    <w:rsid w:val="0087077A"/>
    <w:rsid w:val="00871149"/>
    <w:rsid w:val="0087136B"/>
    <w:rsid w:val="0087224A"/>
    <w:rsid w:val="00874B7F"/>
    <w:rsid w:val="00877E6A"/>
    <w:rsid w:val="008800AD"/>
    <w:rsid w:val="00882F85"/>
    <w:rsid w:val="00884DE1"/>
    <w:rsid w:val="00885B61"/>
    <w:rsid w:val="00885E4E"/>
    <w:rsid w:val="00885FBD"/>
    <w:rsid w:val="00886E32"/>
    <w:rsid w:val="0088787D"/>
    <w:rsid w:val="00891217"/>
    <w:rsid w:val="00891ED3"/>
    <w:rsid w:val="00891FA2"/>
    <w:rsid w:val="0089244E"/>
    <w:rsid w:val="00894A33"/>
    <w:rsid w:val="00895F48"/>
    <w:rsid w:val="008A0080"/>
    <w:rsid w:val="008A19BC"/>
    <w:rsid w:val="008A2AD5"/>
    <w:rsid w:val="008A2F69"/>
    <w:rsid w:val="008A388A"/>
    <w:rsid w:val="008A511F"/>
    <w:rsid w:val="008A5191"/>
    <w:rsid w:val="008A71C0"/>
    <w:rsid w:val="008A7267"/>
    <w:rsid w:val="008A7423"/>
    <w:rsid w:val="008B43BC"/>
    <w:rsid w:val="008B57A6"/>
    <w:rsid w:val="008B624A"/>
    <w:rsid w:val="008B68AA"/>
    <w:rsid w:val="008B6DB2"/>
    <w:rsid w:val="008B7FCC"/>
    <w:rsid w:val="008C125D"/>
    <w:rsid w:val="008C2A86"/>
    <w:rsid w:val="008C5C7D"/>
    <w:rsid w:val="008C70E2"/>
    <w:rsid w:val="008D047B"/>
    <w:rsid w:val="008D058C"/>
    <w:rsid w:val="008D14C8"/>
    <w:rsid w:val="008D1DBE"/>
    <w:rsid w:val="008D2502"/>
    <w:rsid w:val="008D340E"/>
    <w:rsid w:val="008D363D"/>
    <w:rsid w:val="008D3EAD"/>
    <w:rsid w:val="008D3FDA"/>
    <w:rsid w:val="008D4C79"/>
    <w:rsid w:val="008D6D04"/>
    <w:rsid w:val="008D6F89"/>
    <w:rsid w:val="008E42A7"/>
    <w:rsid w:val="008E50EC"/>
    <w:rsid w:val="008E5617"/>
    <w:rsid w:val="008E61AF"/>
    <w:rsid w:val="008E6D86"/>
    <w:rsid w:val="008E7011"/>
    <w:rsid w:val="008E7CC7"/>
    <w:rsid w:val="008E7E78"/>
    <w:rsid w:val="008F18D3"/>
    <w:rsid w:val="008F3DE6"/>
    <w:rsid w:val="008F483D"/>
    <w:rsid w:val="008F5414"/>
    <w:rsid w:val="0090049E"/>
    <w:rsid w:val="009019DE"/>
    <w:rsid w:val="00901B26"/>
    <w:rsid w:val="00902095"/>
    <w:rsid w:val="00905894"/>
    <w:rsid w:val="00905C2B"/>
    <w:rsid w:val="00905E37"/>
    <w:rsid w:val="009067FF"/>
    <w:rsid w:val="009073CF"/>
    <w:rsid w:val="00912E5D"/>
    <w:rsid w:val="00913CF1"/>
    <w:rsid w:val="00913D8D"/>
    <w:rsid w:val="0091484D"/>
    <w:rsid w:val="009148EC"/>
    <w:rsid w:val="00914A80"/>
    <w:rsid w:val="00914BF0"/>
    <w:rsid w:val="00914BFE"/>
    <w:rsid w:val="0091543A"/>
    <w:rsid w:val="0091679A"/>
    <w:rsid w:val="00916A64"/>
    <w:rsid w:val="00917093"/>
    <w:rsid w:val="00922773"/>
    <w:rsid w:val="009227DE"/>
    <w:rsid w:val="00924459"/>
    <w:rsid w:val="00924DB4"/>
    <w:rsid w:val="00925085"/>
    <w:rsid w:val="00926264"/>
    <w:rsid w:val="00926E78"/>
    <w:rsid w:val="0093392E"/>
    <w:rsid w:val="00933965"/>
    <w:rsid w:val="00933CBA"/>
    <w:rsid w:val="009340DA"/>
    <w:rsid w:val="009340E2"/>
    <w:rsid w:val="00936102"/>
    <w:rsid w:val="0093768F"/>
    <w:rsid w:val="009377FA"/>
    <w:rsid w:val="00941195"/>
    <w:rsid w:val="009413E4"/>
    <w:rsid w:val="0094185C"/>
    <w:rsid w:val="00943055"/>
    <w:rsid w:val="00943DDF"/>
    <w:rsid w:val="00943E68"/>
    <w:rsid w:val="009440CC"/>
    <w:rsid w:val="0094694E"/>
    <w:rsid w:val="0095037D"/>
    <w:rsid w:val="0095064C"/>
    <w:rsid w:val="009557AE"/>
    <w:rsid w:val="00955A6D"/>
    <w:rsid w:val="00955DA6"/>
    <w:rsid w:val="00955E1E"/>
    <w:rsid w:val="00955F70"/>
    <w:rsid w:val="0095687D"/>
    <w:rsid w:val="0095722E"/>
    <w:rsid w:val="0095750F"/>
    <w:rsid w:val="009600B5"/>
    <w:rsid w:val="00961029"/>
    <w:rsid w:val="0096117B"/>
    <w:rsid w:val="009612B2"/>
    <w:rsid w:val="00962800"/>
    <w:rsid w:val="0096324B"/>
    <w:rsid w:val="009651AC"/>
    <w:rsid w:val="00966044"/>
    <w:rsid w:val="00967144"/>
    <w:rsid w:val="00967C61"/>
    <w:rsid w:val="00971BF9"/>
    <w:rsid w:val="009734D0"/>
    <w:rsid w:val="00973824"/>
    <w:rsid w:val="00973CF1"/>
    <w:rsid w:val="009759B7"/>
    <w:rsid w:val="00975E83"/>
    <w:rsid w:val="00976868"/>
    <w:rsid w:val="00981FCC"/>
    <w:rsid w:val="00982E37"/>
    <w:rsid w:val="00984DF9"/>
    <w:rsid w:val="009857AF"/>
    <w:rsid w:val="00986D46"/>
    <w:rsid w:val="009929F3"/>
    <w:rsid w:val="009942CF"/>
    <w:rsid w:val="00994649"/>
    <w:rsid w:val="0099518C"/>
    <w:rsid w:val="00996FCA"/>
    <w:rsid w:val="009970C6"/>
    <w:rsid w:val="009971EC"/>
    <w:rsid w:val="00997F78"/>
    <w:rsid w:val="009A046D"/>
    <w:rsid w:val="009A2D36"/>
    <w:rsid w:val="009A60AB"/>
    <w:rsid w:val="009A7515"/>
    <w:rsid w:val="009A76A5"/>
    <w:rsid w:val="009B3369"/>
    <w:rsid w:val="009B5FF8"/>
    <w:rsid w:val="009B6885"/>
    <w:rsid w:val="009C2444"/>
    <w:rsid w:val="009C293E"/>
    <w:rsid w:val="009C4418"/>
    <w:rsid w:val="009C60DA"/>
    <w:rsid w:val="009C79A8"/>
    <w:rsid w:val="009D0C8B"/>
    <w:rsid w:val="009D33F5"/>
    <w:rsid w:val="009D3C00"/>
    <w:rsid w:val="009D3EBF"/>
    <w:rsid w:val="009E0ACE"/>
    <w:rsid w:val="009E26A5"/>
    <w:rsid w:val="009E5EB0"/>
    <w:rsid w:val="009F03B1"/>
    <w:rsid w:val="009F0567"/>
    <w:rsid w:val="009F0696"/>
    <w:rsid w:val="009F3736"/>
    <w:rsid w:val="009F519E"/>
    <w:rsid w:val="009F7019"/>
    <w:rsid w:val="009F7A61"/>
    <w:rsid w:val="009F7B62"/>
    <w:rsid w:val="009F7BA3"/>
    <w:rsid w:val="00A0057C"/>
    <w:rsid w:val="00A0117E"/>
    <w:rsid w:val="00A02FDA"/>
    <w:rsid w:val="00A04BE0"/>
    <w:rsid w:val="00A04E57"/>
    <w:rsid w:val="00A05DB1"/>
    <w:rsid w:val="00A06019"/>
    <w:rsid w:val="00A06BE5"/>
    <w:rsid w:val="00A07AA3"/>
    <w:rsid w:val="00A1014D"/>
    <w:rsid w:val="00A11504"/>
    <w:rsid w:val="00A13CA8"/>
    <w:rsid w:val="00A148A7"/>
    <w:rsid w:val="00A15400"/>
    <w:rsid w:val="00A169D0"/>
    <w:rsid w:val="00A2351C"/>
    <w:rsid w:val="00A239CA"/>
    <w:rsid w:val="00A25656"/>
    <w:rsid w:val="00A267E6"/>
    <w:rsid w:val="00A26932"/>
    <w:rsid w:val="00A272CF"/>
    <w:rsid w:val="00A27546"/>
    <w:rsid w:val="00A2756B"/>
    <w:rsid w:val="00A30EF2"/>
    <w:rsid w:val="00A3125B"/>
    <w:rsid w:val="00A3174F"/>
    <w:rsid w:val="00A350BE"/>
    <w:rsid w:val="00A36400"/>
    <w:rsid w:val="00A36DC7"/>
    <w:rsid w:val="00A36E51"/>
    <w:rsid w:val="00A372EA"/>
    <w:rsid w:val="00A37376"/>
    <w:rsid w:val="00A376DD"/>
    <w:rsid w:val="00A37966"/>
    <w:rsid w:val="00A37AFF"/>
    <w:rsid w:val="00A406AC"/>
    <w:rsid w:val="00A40C0D"/>
    <w:rsid w:val="00A41C0B"/>
    <w:rsid w:val="00A44D6C"/>
    <w:rsid w:val="00A45059"/>
    <w:rsid w:val="00A453CB"/>
    <w:rsid w:val="00A456F6"/>
    <w:rsid w:val="00A45F1F"/>
    <w:rsid w:val="00A461D3"/>
    <w:rsid w:val="00A46E76"/>
    <w:rsid w:val="00A47328"/>
    <w:rsid w:val="00A47B1B"/>
    <w:rsid w:val="00A534BD"/>
    <w:rsid w:val="00A54AE5"/>
    <w:rsid w:val="00A57780"/>
    <w:rsid w:val="00A618DB"/>
    <w:rsid w:val="00A61D1B"/>
    <w:rsid w:val="00A62641"/>
    <w:rsid w:val="00A637D9"/>
    <w:rsid w:val="00A64E65"/>
    <w:rsid w:val="00A64F35"/>
    <w:rsid w:val="00A65125"/>
    <w:rsid w:val="00A656DC"/>
    <w:rsid w:val="00A6635A"/>
    <w:rsid w:val="00A70028"/>
    <w:rsid w:val="00A705A4"/>
    <w:rsid w:val="00A7118F"/>
    <w:rsid w:val="00A73CC5"/>
    <w:rsid w:val="00A73D15"/>
    <w:rsid w:val="00A74785"/>
    <w:rsid w:val="00A755D5"/>
    <w:rsid w:val="00A80D3C"/>
    <w:rsid w:val="00A83C53"/>
    <w:rsid w:val="00A840BB"/>
    <w:rsid w:val="00A84F5F"/>
    <w:rsid w:val="00A86009"/>
    <w:rsid w:val="00A862A3"/>
    <w:rsid w:val="00A863E3"/>
    <w:rsid w:val="00A871CC"/>
    <w:rsid w:val="00A9085C"/>
    <w:rsid w:val="00A90FF4"/>
    <w:rsid w:val="00A9191A"/>
    <w:rsid w:val="00A91B9B"/>
    <w:rsid w:val="00A91F6B"/>
    <w:rsid w:val="00A92E04"/>
    <w:rsid w:val="00A931D4"/>
    <w:rsid w:val="00A93B89"/>
    <w:rsid w:val="00A94FBA"/>
    <w:rsid w:val="00A95072"/>
    <w:rsid w:val="00A958A7"/>
    <w:rsid w:val="00A96C45"/>
    <w:rsid w:val="00A975E6"/>
    <w:rsid w:val="00A97D8E"/>
    <w:rsid w:val="00AA0962"/>
    <w:rsid w:val="00AA1F0E"/>
    <w:rsid w:val="00AA2590"/>
    <w:rsid w:val="00AA2F21"/>
    <w:rsid w:val="00AA3160"/>
    <w:rsid w:val="00AA3910"/>
    <w:rsid w:val="00AA3E29"/>
    <w:rsid w:val="00AA5B11"/>
    <w:rsid w:val="00AA6108"/>
    <w:rsid w:val="00AA725D"/>
    <w:rsid w:val="00AA774E"/>
    <w:rsid w:val="00AB04B3"/>
    <w:rsid w:val="00AB19D7"/>
    <w:rsid w:val="00AB4AF8"/>
    <w:rsid w:val="00AB5612"/>
    <w:rsid w:val="00AB6BF9"/>
    <w:rsid w:val="00AB7D6F"/>
    <w:rsid w:val="00AB7E45"/>
    <w:rsid w:val="00AC05A5"/>
    <w:rsid w:val="00AC0C3C"/>
    <w:rsid w:val="00AC1066"/>
    <w:rsid w:val="00AC1264"/>
    <w:rsid w:val="00AC2E6E"/>
    <w:rsid w:val="00AC363E"/>
    <w:rsid w:val="00AC37A6"/>
    <w:rsid w:val="00AC3A8E"/>
    <w:rsid w:val="00AC4318"/>
    <w:rsid w:val="00AC7DD1"/>
    <w:rsid w:val="00AD0314"/>
    <w:rsid w:val="00AD0E83"/>
    <w:rsid w:val="00AD1FB6"/>
    <w:rsid w:val="00AD4116"/>
    <w:rsid w:val="00AD67A3"/>
    <w:rsid w:val="00AD7E6C"/>
    <w:rsid w:val="00AE0073"/>
    <w:rsid w:val="00AE1500"/>
    <w:rsid w:val="00AE1C46"/>
    <w:rsid w:val="00AE22F2"/>
    <w:rsid w:val="00AE3614"/>
    <w:rsid w:val="00AE3BA8"/>
    <w:rsid w:val="00AE3E07"/>
    <w:rsid w:val="00AE3F0F"/>
    <w:rsid w:val="00AE433A"/>
    <w:rsid w:val="00AE507F"/>
    <w:rsid w:val="00AE5DA5"/>
    <w:rsid w:val="00AE6138"/>
    <w:rsid w:val="00AE6974"/>
    <w:rsid w:val="00AE70BE"/>
    <w:rsid w:val="00AE7669"/>
    <w:rsid w:val="00AE7A72"/>
    <w:rsid w:val="00AF20B6"/>
    <w:rsid w:val="00AF27E8"/>
    <w:rsid w:val="00AF2C97"/>
    <w:rsid w:val="00AF3444"/>
    <w:rsid w:val="00AF6599"/>
    <w:rsid w:val="00AF6F2E"/>
    <w:rsid w:val="00AF7706"/>
    <w:rsid w:val="00AF7A0A"/>
    <w:rsid w:val="00B01646"/>
    <w:rsid w:val="00B01B83"/>
    <w:rsid w:val="00B03BE1"/>
    <w:rsid w:val="00B04888"/>
    <w:rsid w:val="00B050EC"/>
    <w:rsid w:val="00B055B3"/>
    <w:rsid w:val="00B06211"/>
    <w:rsid w:val="00B07353"/>
    <w:rsid w:val="00B07E6D"/>
    <w:rsid w:val="00B108C7"/>
    <w:rsid w:val="00B10F46"/>
    <w:rsid w:val="00B1411E"/>
    <w:rsid w:val="00B14C8C"/>
    <w:rsid w:val="00B15864"/>
    <w:rsid w:val="00B2174D"/>
    <w:rsid w:val="00B21808"/>
    <w:rsid w:val="00B218DA"/>
    <w:rsid w:val="00B23476"/>
    <w:rsid w:val="00B23CEE"/>
    <w:rsid w:val="00B24124"/>
    <w:rsid w:val="00B24ECC"/>
    <w:rsid w:val="00B25E79"/>
    <w:rsid w:val="00B276D4"/>
    <w:rsid w:val="00B31262"/>
    <w:rsid w:val="00B313E1"/>
    <w:rsid w:val="00B31908"/>
    <w:rsid w:val="00B3194E"/>
    <w:rsid w:val="00B32908"/>
    <w:rsid w:val="00B33E82"/>
    <w:rsid w:val="00B37BE2"/>
    <w:rsid w:val="00B40D10"/>
    <w:rsid w:val="00B44995"/>
    <w:rsid w:val="00B44AFA"/>
    <w:rsid w:val="00B4578A"/>
    <w:rsid w:val="00B45827"/>
    <w:rsid w:val="00B50430"/>
    <w:rsid w:val="00B5233B"/>
    <w:rsid w:val="00B5396C"/>
    <w:rsid w:val="00B545AB"/>
    <w:rsid w:val="00B566EE"/>
    <w:rsid w:val="00B56DE8"/>
    <w:rsid w:val="00B60556"/>
    <w:rsid w:val="00B6185F"/>
    <w:rsid w:val="00B62C1C"/>
    <w:rsid w:val="00B6394C"/>
    <w:rsid w:val="00B64ED6"/>
    <w:rsid w:val="00B65996"/>
    <w:rsid w:val="00B6624C"/>
    <w:rsid w:val="00B66609"/>
    <w:rsid w:val="00B67500"/>
    <w:rsid w:val="00B70687"/>
    <w:rsid w:val="00B70E22"/>
    <w:rsid w:val="00B7326E"/>
    <w:rsid w:val="00B73571"/>
    <w:rsid w:val="00B73B09"/>
    <w:rsid w:val="00B74915"/>
    <w:rsid w:val="00B7578A"/>
    <w:rsid w:val="00B75E3B"/>
    <w:rsid w:val="00B77294"/>
    <w:rsid w:val="00B811B5"/>
    <w:rsid w:val="00B8200D"/>
    <w:rsid w:val="00B83C8B"/>
    <w:rsid w:val="00B83F71"/>
    <w:rsid w:val="00B841D5"/>
    <w:rsid w:val="00B85316"/>
    <w:rsid w:val="00B874C1"/>
    <w:rsid w:val="00B90716"/>
    <w:rsid w:val="00B91C4E"/>
    <w:rsid w:val="00B930FF"/>
    <w:rsid w:val="00B93228"/>
    <w:rsid w:val="00B9377C"/>
    <w:rsid w:val="00B9391B"/>
    <w:rsid w:val="00B94196"/>
    <w:rsid w:val="00B9479F"/>
    <w:rsid w:val="00B948A8"/>
    <w:rsid w:val="00BA0206"/>
    <w:rsid w:val="00BA0243"/>
    <w:rsid w:val="00BA09D2"/>
    <w:rsid w:val="00BA26D7"/>
    <w:rsid w:val="00BA2E59"/>
    <w:rsid w:val="00BA50CD"/>
    <w:rsid w:val="00BA5685"/>
    <w:rsid w:val="00BA5C1B"/>
    <w:rsid w:val="00BA5C7A"/>
    <w:rsid w:val="00BB115B"/>
    <w:rsid w:val="00BB116F"/>
    <w:rsid w:val="00BB1BBD"/>
    <w:rsid w:val="00BB2D47"/>
    <w:rsid w:val="00BB342A"/>
    <w:rsid w:val="00BB349D"/>
    <w:rsid w:val="00BB59CD"/>
    <w:rsid w:val="00BB6E28"/>
    <w:rsid w:val="00BB72C9"/>
    <w:rsid w:val="00BC15B2"/>
    <w:rsid w:val="00BC3BA8"/>
    <w:rsid w:val="00BC5D3B"/>
    <w:rsid w:val="00BC62A0"/>
    <w:rsid w:val="00BC64CE"/>
    <w:rsid w:val="00BC65BB"/>
    <w:rsid w:val="00BC6D44"/>
    <w:rsid w:val="00BC7313"/>
    <w:rsid w:val="00BD08C0"/>
    <w:rsid w:val="00BD1029"/>
    <w:rsid w:val="00BD1DCB"/>
    <w:rsid w:val="00BD23C7"/>
    <w:rsid w:val="00BE1FBF"/>
    <w:rsid w:val="00BE3EE0"/>
    <w:rsid w:val="00BE4282"/>
    <w:rsid w:val="00BE65F4"/>
    <w:rsid w:val="00BF037F"/>
    <w:rsid w:val="00BF0539"/>
    <w:rsid w:val="00BF0738"/>
    <w:rsid w:val="00BF1DDA"/>
    <w:rsid w:val="00BF213B"/>
    <w:rsid w:val="00BF29EC"/>
    <w:rsid w:val="00BF42F6"/>
    <w:rsid w:val="00BF56AE"/>
    <w:rsid w:val="00BF601B"/>
    <w:rsid w:val="00BF60FF"/>
    <w:rsid w:val="00BF67CD"/>
    <w:rsid w:val="00C05C95"/>
    <w:rsid w:val="00C063B4"/>
    <w:rsid w:val="00C06EFC"/>
    <w:rsid w:val="00C1143F"/>
    <w:rsid w:val="00C11CC5"/>
    <w:rsid w:val="00C12C05"/>
    <w:rsid w:val="00C12F63"/>
    <w:rsid w:val="00C14222"/>
    <w:rsid w:val="00C15758"/>
    <w:rsid w:val="00C17076"/>
    <w:rsid w:val="00C171C2"/>
    <w:rsid w:val="00C17976"/>
    <w:rsid w:val="00C17D7C"/>
    <w:rsid w:val="00C17F6D"/>
    <w:rsid w:val="00C2054C"/>
    <w:rsid w:val="00C2265F"/>
    <w:rsid w:val="00C23157"/>
    <w:rsid w:val="00C26CE4"/>
    <w:rsid w:val="00C27CD7"/>
    <w:rsid w:val="00C32AF1"/>
    <w:rsid w:val="00C3579B"/>
    <w:rsid w:val="00C36184"/>
    <w:rsid w:val="00C414D6"/>
    <w:rsid w:val="00C4180D"/>
    <w:rsid w:val="00C41D51"/>
    <w:rsid w:val="00C42CEB"/>
    <w:rsid w:val="00C42CF2"/>
    <w:rsid w:val="00C44BFD"/>
    <w:rsid w:val="00C4625F"/>
    <w:rsid w:val="00C46BB2"/>
    <w:rsid w:val="00C47196"/>
    <w:rsid w:val="00C47297"/>
    <w:rsid w:val="00C50196"/>
    <w:rsid w:val="00C50F61"/>
    <w:rsid w:val="00C50FB8"/>
    <w:rsid w:val="00C51365"/>
    <w:rsid w:val="00C5271A"/>
    <w:rsid w:val="00C5324E"/>
    <w:rsid w:val="00C54386"/>
    <w:rsid w:val="00C55623"/>
    <w:rsid w:val="00C5686E"/>
    <w:rsid w:val="00C56DF9"/>
    <w:rsid w:val="00C57DA0"/>
    <w:rsid w:val="00C600FD"/>
    <w:rsid w:val="00C606E5"/>
    <w:rsid w:val="00C62564"/>
    <w:rsid w:val="00C62EFA"/>
    <w:rsid w:val="00C6335E"/>
    <w:rsid w:val="00C649B3"/>
    <w:rsid w:val="00C7094B"/>
    <w:rsid w:val="00C715D3"/>
    <w:rsid w:val="00C718C6"/>
    <w:rsid w:val="00C736F8"/>
    <w:rsid w:val="00C740E7"/>
    <w:rsid w:val="00C75788"/>
    <w:rsid w:val="00C75DA6"/>
    <w:rsid w:val="00C76534"/>
    <w:rsid w:val="00C77FF6"/>
    <w:rsid w:val="00C833FD"/>
    <w:rsid w:val="00C8400F"/>
    <w:rsid w:val="00C8489F"/>
    <w:rsid w:val="00C85F24"/>
    <w:rsid w:val="00C87C9A"/>
    <w:rsid w:val="00C90188"/>
    <w:rsid w:val="00C931A7"/>
    <w:rsid w:val="00C94F8D"/>
    <w:rsid w:val="00C95804"/>
    <w:rsid w:val="00C95DDC"/>
    <w:rsid w:val="00C97A54"/>
    <w:rsid w:val="00CA0842"/>
    <w:rsid w:val="00CA1C00"/>
    <w:rsid w:val="00CA229E"/>
    <w:rsid w:val="00CA3FD1"/>
    <w:rsid w:val="00CA4144"/>
    <w:rsid w:val="00CA4AF9"/>
    <w:rsid w:val="00CA54F6"/>
    <w:rsid w:val="00CA5985"/>
    <w:rsid w:val="00CA5B72"/>
    <w:rsid w:val="00CB1981"/>
    <w:rsid w:val="00CB1C8D"/>
    <w:rsid w:val="00CB283D"/>
    <w:rsid w:val="00CB5456"/>
    <w:rsid w:val="00CB6464"/>
    <w:rsid w:val="00CB71F4"/>
    <w:rsid w:val="00CB7AFA"/>
    <w:rsid w:val="00CB7DE8"/>
    <w:rsid w:val="00CC0879"/>
    <w:rsid w:val="00CC2340"/>
    <w:rsid w:val="00CC2632"/>
    <w:rsid w:val="00CC295D"/>
    <w:rsid w:val="00CC60F7"/>
    <w:rsid w:val="00CC6763"/>
    <w:rsid w:val="00CC7353"/>
    <w:rsid w:val="00CD0294"/>
    <w:rsid w:val="00CD1177"/>
    <w:rsid w:val="00CD2F8A"/>
    <w:rsid w:val="00CD415A"/>
    <w:rsid w:val="00CD4547"/>
    <w:rsid w:val="00CD4B9A"/>
    <w:rsid w:val="00CD65EB"/>
    <w:rsid w:val="00CD6B14"/>
    <w:rsid w:val="00CE1990"/>
    <w:rsid w:val="00CE259B"/>
    <w:rsid w:val="00CE42C4"/>
    <w:rsid w:val="00CE494E"/>
    <w:rsid w:val="00CE4CDB"/>
    <w:rsid w:val="00CE74E6"/>
    <w:rsid w:val="00CE77B8"/>
    <w:rsid w:val="00CE7ACD"/>
    <w:rsid w:val="00CF01AB"/>
    <w:rsid w:val="00CF37B6"/>
    <w:rsid w:val="00CF5D05"/>
    <w:rsid w:val="00CF5FAE"/>
    <w:rsid w:val="00CF7987"/>
    <w:rsid w:val="00D0054F"/>
    <w:rsid w:val="00D00F5F"/>
    <w:rsid w:val="00D016D4"/>
    <w:rsid w:val="00D02334"/>
    <w:rsid w:val="00D04AB7"/>
    <w:rsid w:val="00D053B7"/>
    <w:rsid w:val="00D0576B"/>
    <w:rsid w:val="00D07727"/>
    <w:rsid w:val="00D12241"/>
    <w:rsid w:val="00D14CA7"/>
    <w:rsid w:val="00D14F58"/>
    <w:rsid w:val="00D15980"/>
    <w:rsid w:val="00D166F6"/>
    <w:rsid w:val="00D2014E"/>
    <w:rsid w:val="00D204F5"/>
    <w:rsid w:val="00D216C5"/>
    <w:rsid w:val="00D232D6"/>
    <w:rsid w:val="00D2493D"/>
    <w:rsid w:val="00D251BC"/>
    <w:rsid w:val="00D27FB8"/>
    <w:rsid w:val="00D307F7"/>
    <w:rsid w:val="00D30FC8"/>
    <w:rsid w:val="00D3171F"/>
    <w:rsid w:val="00D33A07"/>
    <w:rsid w:val="00D3421C"/>
    <w:rsid w:val="00D35683"/>
    <w:rsid w:val="00D36857"/>
    <w:rsid w:val="00D36B4E"/>
    <w:rsid w:val="00D36D20"/>
    <w:rsid w:val="00D37F34"/>
    <w:rsid w:val="00D40222"/>
    <w:rsid w:val="00D405F8"/>
    <w:rsid w:val="00D408C8"/>
    <w:rsid w:val="00D40F88"/>
    <w:rsid w:val="00D413AA"/>
    <w:rsid w:val="00D41540"/>
    <w:rsid w:val="00D41F0A"/>
    <w:rsid w:val="00D42F3F"/>
    <w:rsid w:val="00D4643B"/>
    <w:rsid w:val="00D465D1"/>
    <w:rsid w:val="00D469FA"/>
    <w:rsid w:val="00D46FA8"/>
    <w:rsid w:val="00D4749A"/>
    <w:rsid w:val="00D47DE5"/>
    <w:rsid w:val="00D5321E"/>
    <w:rsid w:val="00D544E2"/>
    <w:rsid w:val="00D54AF3"/>
    <w:rsid w:val="00D558C0"/>
    <w:rsid w:val="00D56253"/>
    <w:rsid w:val="00D56B68"/>
    <w:rsid w:val="00D5734F"/>
    <w:rsid w:val="00D6138C"/>
    <w:rsid w:val="00D6201A"/>
    <w:rsid w:val="00D625B0"/>
    <w:rsid w:val="00D64669"/>
    <w:rsid w:val="00D652CE"/>
    <w:rsid w:val="00D66307"/>
    <w:rsid w:val="00D70B9F"/>
    <w:rsid w:val="00D71168"/>
    <w:rsid w:val="00D72B65"/>
    <w:rsid w:val="00D74C2A"/>
    <w:rsid w:val="00D75961"/>
    <w:rsid w:val="00D774B4"/>
    <w:rsid w:val="00D77FD4"/>
    <w:rsid w:val="00D814D4"/>
    <w:rsid w:val="00D81DAF"/>
    <w:rsid w:val="00D82262"/>
    <w:rsid w:val="00D83744"/>
    <w:rsid w:val="00D83C55"/>
    <w:rsid w:val="00D85483"/>
    <w:rsid w:val="00D866B6"/>
    <w:rsid w:val="00D86FC9"/>
    <w:rsid w:val="00D877DE"/>
    <w:rsid w:val="00D87ECD"/>
    <w:rsid w:val="00D90448"/>
    <w:rsid w:val="00D90ADE"/>
    <w:rsid w:val="00D9153E"/>
    <w:rsid w:val="00D928E5"/>
    <w:rsid w:val="00D944E6"/>
    <w:rsid w:val="00D947C2"/>
    <w:rsid w:val="00D94EEB"/>
    <w:rsid w:val="00D95175"/>
    <w:rsid w:val="00D96BC5"/>
    <w:rsid w:val="00DA0101"/>
    <w:rsid w:val="00DA0BA6"/>
    <w:rsid w:val="00DA1E5E"/>
    <w:rsid w:val="00DA2A9A"/>
    <w:rsid w:val="00DA2B0E"/>
    <w:rsid w:val="00DA2EE8"/>
    <w:rsid w:val="00DA3701"/>
    <w:rsid w:val="00DA3D57"/>
    <w:rsid w:val="00DA5FB2"/>
    <w:rsid w:val="00DA6C0F"/>
    <w:rsid w:val="00DA6E96"/>
    <w:rsid w:val="00DA70BA"/>
    <w:rsid w:val="00DB07A7"/>
    <w:rsid w:val="00DB0ED4"/>
    <w:rsid w:val="00DB2782"/>
    <w:rsid w:val="00DB29B6"/>
    <w:rsid w:val="00DB4A99"/>
    <w:rsid w:val="00DB5AF9"/>
    <w:rsid w:val="00DB6E91"/>
    <w:rsid w:val="00DB734F"/>
    <w:rsid w:val="00DC07F0"/>
    <w:rsid w:val="00DC2F8D"/>
    <w:rsid w:val="00DC3B8C"/>
    <w:rsid w:val="00DC470A"/>
    <w:rsid w:val="00DC5334"/>
    <w:rsid w:val="00DC53B8"/>
    <w:rsid w:val="00DC6995"/>
    <w:rsid w:val="00DC6F25"/>
    <w:rsid w:val="00DC79F5"/>
    <w:rsid w:val="00DC7F06"/>
    <w:rsid w:val="00DD01C5"/>
    <w:rsid w:val="00DD17C9"/>
    <w:rsid w:val="00DD2928"/>
    <w:rsid w:val="00DD37CD"/>
    <w:rsid w:val="00DD3894"/>
    <w:rsid w:val="00DD3EE4"/>
    <w:rsid w:val="00DD59FE"/>
    <w:rsid w:val="00DD64CF"/>
    <w:rsid w:val="00DD6665"/>
    <w:rsid w:val="00DD7C9B"/>
    <w:rsid w:val="00DE0061"/>
    <w:rsid w:val="00DE077D"/>
    <w:rsid w:val="00DE184A"/>
    <w:rsid w:val="00DE23D0"/>
    <w:rsid w:val="00DE45E5"/>
    <w:rsid w:val="00DE5070"/>
    <w:rsid w:val="00DE567A"/>
    <w:rsid w:val="00DE57D7"/>
    <w:rsid w:val="00DF001C"/>
    <w:rsid w:val="00DF0507"/>
    <w:rsid w:val="00DF1E3D"/>
    <w:rsid w:val="00DF28CD"/>
    <w:rsid w:val="00DF4C1B"/>
    <w:rsid w:val="00DF4F34"/>
    <w:rsid w:val="00DF4F70"/>
    <w:rsid w:val="00DF57EF"/>
    <w:rsid w:val="00DF5EB9"/>
    <w:rsid w:val="00DF608D"/>
    <w:rsid w:val="00DF74DC"/>
    <w:rsid w:val="00DF776F"/>
    <w:rsid w:val="00E01267"/>
    <w:rsid w:val="00E0279C"/>
    <w:rsid w:val="00E02918"/>
    <w:rsid w:val="00E03DA4"/>
    <w:rsid w:val="00E048A4"/>
    <w:rsid w:val="00E10D4F"/>
    <w:rsid w:val="00E1130D"/>
    <w:rsid w:val="00E116FC"/>
    <w:rsid w:val="00E13AA5"/>
    <w:rsid w:val="00E13F66"/>
    <w:rsid w:val="00E1414C"/>
    <w:rsid w:val="00E15A6E"/>
    <w:rsid w:val="00E16C6A"/>
    <w:rsid w:val="00E203A1"/>
    <w:rsid w:val="00E20D69"/>
    <w:rsid w:val="00E22C6F"/>
    <w:rsid w:val="00E233F8"/>
    <w:rsid w:val="00E23D75"/>
    <w:rsid w:val="00E246B3"/>
    <w:rsid w:val="00E24867"/>
    <w:rsid w:val="00E260DF"/>
    <w:rsid w:val="00E31195"/>
    <w:rsid w:val="00E316D7"/>
    <w:rsid w:val="00E32B30"/>
    <w:rsid w:val="00E32E57"/>
    <w:rsid w:val="00E3321A"/>
    <w:rsid w:val="00E365F4"/>
    <w:rsid w:val="00E36685"/>
    <w:rsid w:val="00E378AF"/>
    <w:rsid w:val="00E42141"/>
    <w:rsid w:val="00E42EDD"/>
    <w:rsid w:val="00E43290"/>
    <w:rsid w:val="00E4341D"/>
    <w:rsid w:val="00E435C4"/>
    <w:rsid w:val="00E4471A"/>
    <w:rsid w:val="00E5008C"/>
    <w:rsid w:val="00E52739"/>
    <w:rsid w:val="00E538E1"/>
    <w:rsid w:val="00E53EC2"/>
    <w:rsid w:val="00E5636D"/>
    <w:rsid w:val="00E56ABF"/>
    <w:rsid w:val="00E61205"/>
    <w:rsid w:val="00E6323C"/>
    <w:rsid w:val="00E63E99"/>
    <w:rsid w:val="00E66CC9"/>
    <w:rsid w:val="00E70EE9"/>
    <w:rsid w:val="00E72DF2"/>
    <w:rsid w:val="00E74A50"/>
    <w:rsid w:val="00E75317"/>
    <w:rsid w:val="00E76117"/>
    <w:rsid w:val="00E762E1"/>
    <w:rsid w:val="00E76401"/>
    <w:rsid w:val="00E76483"/>
    <w:rsid w:val="00E7773A"/>
    <w:rsid w:val="00E81192"/>
    <w:rsid w:val="00E84D5D"/>
    <w:rsid w:val="00E84E9D"/>
    <w:rsid w:val="00E84F92"/>
    <w:rsid w:val="00E85787"/>
    <w:rsid w:val="00E878BB"/>
    <w:rsid w:val="00E90A49"/>
    <w:rsid w:val="00E91062"/>
    <w:rsid w:val="00E91344"/>
    <w:rsid w:val="00E9207B"/>
    <w:rsid w:val="00E92D9B"/>
    <w:rsid w:val="00E95D9D"/>
    <w:rsid w:val="00EA0461"/>
    <w:rsid w:val="00EA2439"/>
    <w:rsid w:val="00EA2584"/>
    <w:rsid w:val="00EA2B08"/>
    <w:rsid w:val="00EA3FF8"/>
    <w:rsid w:val="00EA4294"/>
    <w:rsid w:val="00EA4451"/>
    <w:rsid w:val="00EA556E"/>
    <w:rsid w:val="00EA613F"/>
    <w:rsid w:val="00EA64F0"/>
    <w:rsid w:val="00EB244D"/>
    <w:rsid w:val="00EB2E61"/>
    <w:rsid w:val="00EB34D7"/>
    <w:rsid w:val="00EB3B4B"/>
    <w:rsid w:val="00EB4277"/>
    <w:rsid w:val="00EB4DB3"/>
    <w:rsid w:val="00EB6624"/>
    <w:rsid w:val="00EB6EB7"/>
    <w:rsid w:val="00EC01C7"/>
    <w:rsid w:val="00EC0A70"/>
    <w:rsid w:val="00EC0C30"/>
    <w:rsid w:val="00EC1AD1"/>
    <w:rsid w:val="00EC324E"/>
    <w:rsid w:val="00EC3884"/>
    <w:rsid w:val="00EC40AF"/>
    <w:rsid w:val="00EC5AA1"/>
    <w:rsid w:val="00EC5D5A"/>
    <w:rsid w:val="00EC7042"/>
    <w:rsid w:val="00EC766B"/>
    <w:rsid w:val="00EC782D"/>
    <w:rsid w:val="00EC7A78"/>
    <w:rsid w:val="00EC7F6B"/>
    <w:rsid w:val="00ED1290"/>
    <w:rsid w:val="00ED18DA"/>
    <w:rsid w:val="00ED202C"/>
    <w:rsid w:val="00ED5DE9"/>
    <w:rsid w:val="00ED71E5"/>
    <w:rsid w:val="00EE1E15"/>
    <w:rsid w:val="00EE390D"/>
    <w:rsid w:val="00EE3B58"/>
    <w:rsid w:val="00EE5072"/>
    <w:rsid w:val="00EE5081"/>
    <w:rsid w:val="00EE55A9"/>
    <w:rsid w:val="00EE647D"/>
    <w:rsid w:val="00EE65E5"/>
    <w:rsid w:val="00EE687C"/>
    <w:rsid w:val="00EE764D"/>
    <w:rsid w:val="00EE7EF2"/>
    <w:rsid w:val="00EF0087"/>
    <w:rsid w:val="00EF09CF"/>
    <w:rsid w:val="00EF261B"/>
    <w:rsid w:val="00EF314C"/>
    <w:rsid w:val="00EF47DA"/>
    <w:rsid w:val="00EF4D48"/>
    <w:rsid w:val="00EF729E"/>
    <w:rsid w:val="00EF737E"/>
    <w:rsid w:val="00EF73D4"/>
    <w:rsid w:val="00F011F8"/>
    <w:rsid w:val="00F011FE"/>
    <w:rsid w:val="00F01577"/>
    <w:rsid w:val="00F01B3B"/>
    <w:rsid w:val="00F01C9E"/>
    <w:rsid w:val="00F042FD"/>
    <w:rsid w:val="00F04925"/>
    <w:rsid w:val="00F0503D"/>
    <w:rsid w:val="00F059DF"/>
    <w:rsid w:val="00F0703A"/>
    <w:rsid w:val="00F0778A"/>
    <w:rsid w:val="00F10191"/>
    <w:rsid w:val="00F101B6"/>
    <w:rsid w:val="00F108C6"/>
    <w:rsid w:val="00F12D6D"/>
    <w:rsid w:val="00F133D0"/>
    <w:rsid w:val="00F133F7"/>
    <w:rsid w:val="00F14509"/>
    <w:rsid w:val="00F15888"/>
    <w:rsid w:val="00F2033E"/>
    <w:rsid w:val="00F21153"/>
    <w:rsid w:val="00F22239"/>
    <w:rsid w:val="00F2507D"/>
    <w:rsid w:val="00F259A6"/>
    <w:rsid w:val="00F2635A"/>
    <w:rsid w:val="00F269B0"/>
    <w:rsid w:val="00F31F13"/>
    <w:rsid w:val="00F32EE6"/>
    <w:rsid w:val="00F34604"/>
    <w:rsid w:val="00F346D1"/>
    <w:rsid w:val="00F36D47"/>
    <w:rsid w:val="00F375ED"/>
    <w:rsid w:val="00F378BD"/>
    <w:rsid w:val="00F43449"/>
    <w:rsid w:val="00F4384D"/>
    <w:rsid w:val="00F448FE"/>
    <w:rsid w:val="00F45086"/>
    <w:rsid w:val="00F47CE2"/>
    <w:rsid w:val="00F5198A"/>
    <w:rsid w:val="00F5457D"/>
    <w:rsid w:val="00F57653"/>
    <w:rsid w:val="00F60622"/>
    <w:rsid w:val="00F6069A"/>
    <w:rsid w:val="00F61CE5"/>
    <w:rsid w:val="00F624C6"/>
    <w:rsid w:val="00F62792"/>
    <w:rsid w:val="00F6317B"/>
    <w:rsid w:val="00F64181"/>
    <w:rsid w:val="00F64B70"/>
    <w:rsid w:val="00F67F76"/>
    <w:rsid w:val="00F709E1"/>
    <w:rsid w:val="00F70BDE"/>
    <w:rsid w:val="00F7129B"/>
    <w:rsid w:val="00F7207E"/>
    <w:rsid w:val="00F7356E"/>
    <w:rsid w:val="00F73788"/>
    <w:rsid w:val="00F73CB0"/>
    <w:rsid w:val="00F748D5"/>
    <w:rsid w:val="00F74F4F"/>
    <w:rsid w:val="00F769DA"/>
    <w:rsid w:val="00F77253"/>
    <w:rsid w:val="00F81984"/>
    <w:rsid w:val="00F8288A"/>
    <w:rsid w:val="00F833A4"/>
    <w:rsid w:val="00F83DEC"/>
    <w:rsid w:val="00F83FC1"/>
    <w:rsid w:val="00F83FE0"/>
    <w:rsid w:val="00F84227"/>
    <w:rsid w:val="00F85C90"/>
    <w:rsid w:val="00F872B1"/>
    <w:rsid w:val="00F875D6"/>
    <w:rsid w:val="00F87602"/>
    <w:rsid w:val="00F87FB0"/>
    <w:rsid w:val="00F90926"/>
    <w:rsid w:val="00F9113D"/>
    <w:rsid w:val="00F9146D"/>
    <w:rsid w:val="00F9148D"/>
    <w:rsid w:val="00F91C41"/>
    <w:rsid w:val="00F91CE3"/>
    <w:rsid w:val="00F91DB3"/>
    <w:rsid w:val="00F926A6"/>
    <w:rsid w:val="00F932AA"/>
    <w:rsid w:val="00F93AC7"/>
    <w:rsid w:val="00F95F75"/>
    <w:rsid w:val="00F97295"/>
    <w:rsid w:val="00F97F5E"/>
    <w:rsid w:val="00FA2296"/>
    <w:rsid w:val="00FA3B1F"/>
    <w:rsid w:val="00FA4773"/>
    <w:rsid w:val="00FA497E"/>
    <w:rsid w:val="00FA6E43"/>
    <w:rsid w:val="00FB0CDA"/>
    <w:rsid w:val="00FB1160"/>
    <w:rsid w:val="00FB237C"/>
    <w:rsid w:val="00FB30DA"/>
    <w:rsid w:val="00FB36A2"/>
    <w:rsid w:val="00FB5974"/>
    <w:rsid w:val="00FB6F17"/>
    <w:rsid w:val="00FB7F79"/>
    <w:rsid w:val="00FC008A"/>
    <w:rsid w:val="00FC00BF"/>
    <w:rsid w:val="00FC151A"/>
    <w:rsid w:val="00FC2B58"/>
    <w:rsid w:val="00FC4639"/>
    <w:rsid w:val="00FC4F46"/>
    <w:rsid w:val="00FC6662"/>
    <w:rsid w:val="00FC726F"/>
    <w:rsid w:val="00FC7B99"/>
    <w:rsid w:val="00FD019E"/>
    <w:rsid w:val="00FD149F"/>
    <w:rsid w:val="00FD2810"/>
    <w:rsid w:val="00FD4C15"/>
    <w:rsid w:val="00FD5370"/>
    <w:rsid w:val="00FD556E"/>
    <w:rsid w:val="00FE218D"/>
    <w:rsid w:val="00FE2E2B"/>
    <w:rsid w:val="00FE33DE"/>
    <w:rsid w:val="00FE55AF"/>
    <w:rsid w:val="00FE6E00"/>
    <w:rsid w:val="00FE6ECD"/>
    <w:rsid w:val="00FE7B49"/>
    <w:rsid w:val="00FF068B"/>
    <w:rsid w:val="00FF0794"/>
    <w:rsid w:val="00FF0BC1"/>
    <w:rsid w:val="00FF1682"/>
    <w:rsid w:val="00FF22CC"/>
    <w:rsid w:val="00FF3BD9"/>
    <w:rsid w:val="00FF42DE"/>
    <w:rsid w:val="00FF782A"/>
    <w:rsid w:val="252E7043"/>
    <w:rsid w:val="5D15AF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AC2E1"/>
  <w15:chartTrackingRefBased/>
  <w15:docId w15:val="{1A36EC93-9B82-4CC3-B78F-B8BB44903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0" w:unhideWhenUsed="1"/>
    <w:lsdException w:name="Smart Link" w:semiHidden="1" w:unhideWhenUsed="1"/>
  </w:latentStyles>
  <w:style w:type="paragraph" w:default="1" w:styleId="Normal">
    <w:name w:val="Normal"/>
    <w:qFormat/>
    <w:rsid w:val="002E5857"/>
    <w:pPr>
      <w:spacing w:after="160" w:line="259" w:lineRule="auto"/>
    </w:pPr>
    <w:rPr>
      <w:sz w:val="22"/>
      <w:szCs w:val="22"/>
      <w:lang w:eastAsia="en-US"/>
    </w:rPr>
  </w:style>
  <w:style w:type="paragraph" w:styleId="Ttulo1">
    <w:name w:val="heading 1"/>
    <w:basedOn w:val="Standard"/>
    <w:next w:val="Textbody"/>
    <w:link w:val="Ttulo1Char"/>
    <w:uiPriority w:val="9"/>
    <w:qFormat/>
    <w:rsid w:val="001263B8"/>
    <w:pPr>
      <w:keepNext/>
      <w:keepLines/>
      <w:spacing w:before="240" w:after="160"/>
      <w:outlineLvl w:val="0"/>
    </w:pPr>
    <w:rPr>
      <w:rFonts w:ascii="Calibri Light" w:hAnsi="Calibri Light"/>
      <w:color w:val="2F5496"/>
      <w:sz w:val="32"/>
      <w:szCs w:val="32"/>
    </w:rPr>
  </w:style>
  <w:style w:type="paragraph" w:styleId="Ttulo2">
    <w:name w:val="heading 2"/>
    <w:basedOn w:val="Normal"/>
    <w:next w:val="Normal"/>
    <w:link w:val="Ttulo2Char"/>
    <w:unhideWhenUsed/>
    <w:qFormat/>
    <w:rsid w:val="001263B8"/>
    <w:pPr>
      <w:keepNext/>
      <w:keepLines/>
      <w:widowControl w:val="0"/>
      <w:suppressAutoHyphens/>
      <w:autoSpaceDN w:val="0"/>
      <w:spacing w:before="40" w:after="0" w:line="240" w:lineRule="auto"/>
      <w:textAlignment w:val="baseline"/>
      <w:outlineLvl w:val="1"/>
    </w:pPr>
    <w:rPr>
      <w:rFonts w:ascii="Calibri Light" w:eastAsia="Times New Roman" w:hAnsi="Calibri Light"/>
      <w:color w:val="2F5496"/>
      <w:kern w:val="3"/>
      <w:sz w:val="26"/>
      <w:szCs w:val="26"/>
    </w:rPr>
  </w:style>
  <w:style w:type="paragraph" w:styleId="Ttulo6">
    <w:name w:val="heading 6"/>
    <w:basedOn w:val="Normal"/>
    <w:next w:val="Normal"/>
    <w:link w:val="Ttulo6Char"/>
    <w:uiPriority w:val="9"/>
    <w:semiHidden/>
    <w:unhideWhenUsed/>
    <w:qFormat/>
    <w:rsid w:val="001263B8"/>
    <w:pPr>
      <w:keepNext/>
      <w:keepLines/>
      <w:spacing w:before="40" w:after="0"/>
      <w:outlineLvl w:val="5"/>
    </w:pPr>
    <w:rPr>
      <w:rFonts w:ascii="Calibri Light" w:eastAsia="Times New Roman" w:hAnsi="Calibri Light"/>
      <w:color w:val="1F3763"/>
    </w:rPr>
  </w:style>
  <w:style w:type="paragraph" w:styleId="Ttulo7">
    <w:name w:val="heading 7"/>
    <w:basedOn w:val="Standard"/>
    <w:next w:val="Standard"/>
    <w:link w:val="Ttulo7Char"/>
    <w:rsid w:val="001263B8"/>
    <w:pPr>
      <w:keepNext/>
      <w:jc w:val="both"/>
      <w:outlineLvl w:val="6"/>
    </w:pPr>
    <w:rPr>
      <w:b/>
      <w:color w:val="FF0000"/>
      <w:sz w:val="24"/>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rsid w:val="001263B8"/>
    <w:rPr>
      <w:rFonts w:ascii="Calibri Light" w:eastAsia="Times New Roman" w:hAnsi="Calibri Light" w:cs="Tahoma"/>
      <w:color w:val="2F5496"/>
      <w:kern w:val="3"/>
      <w:sz w:val="32"/>
      <w:szCs w:val="32"/>
    </w:rPr>
  </w:style>
  <w:style w:type="character" w:customStyle="1" w:styleId="Ttulo2Char">
    <w:name w:val="Título 2 Char"/>
    <w:link w:val="Ttulo2"/>
    <w:rsid w:val="001263B8"/>
    <w:rPr>
      <w:rFonts w:ascii="Calibri Light" w:eastAsia="Times New Roman" w:hAnsi="Calibri Light"/>
      <w:color w:val="2F5496"/>
      <w:kern w:val="3"/>
      <w:sz w:val="26"/>
      <w:szCs w:val="26"/>
      <w:lang w:eastAsia="en-US"/>
    </w:rPr>
  </w:style>
  <w:style w:type="character" w:customStyle="1" w:styleId="Ttulo7Char">
    <w:name w:val="Título 7 Char"/>
    <w:link w:val="Ttulo7"/>
    <w:rsid w:val="001263B8"/>
    <w:rPr>
      <w:rFonts w:ascii="Arial" w:eastAsia="Times New Roman" w:hAnsi="Arial" w:cs="Tahoma"/>
      <w:b/>
      <w:color w:val="FF0000"/>
      <w:kern w:val="3"/>
      <w:sz w:val="24"/>
      <w:szCs w:val="24"/>
    </w:rPr>
  </w:style>
  <w:style w:type="paragraph" w:customStyle="1" w:styleId="Standard">
    <w:name w:val="Standard"/>
    <w:rsid w:val="001263B8"/>
    <w:pPr>
      <w:suppressAutoHyphens/>
      <w:autoSpaceDN w:val="0"/>
      <w:textAlignment w:val="baseline"/>
    </w:pPr>
    <w:rPr>
      <w:rFonts w:ascii="Arial" w:eastAsia="Times New Roman" w:hAnsi="Arial" w:cs="Tahoma"/>
      <w:kern w:val="3"/>
      <w:szCs w:val="24"/>
    </w:rPr>
  </w:style>
  <w:style w:type="paragraph" w:customStyle="1" w:styleId="Heading">
    <w:name w:val="Heading"/>
    <w:basedOn w:val="Standard"/>
    <w:next w:val="Textbody"/>
    <w:rsid w:val="001263B8"/>
    <w:pPr>
      <w:keepNext/>
      <w:spacing w:before="240" w:after="120"/>
    </w:pPr>
    <w:rPr>
      <w:rFonts w:eastAsia="Microsoft YaHei" w:cs="Mangal"/>
      <w:sz w:val="28"/>
      <w:szCs w:val="28"/>
    </w:rPr>
  </w:style>
  <w:style w:type="paragraph" w:customStyle="1" w:styleId="Textbody">
    <w:name w:val="Text body"/>
    <w:basedOn w:val="Standard"/>
    <w:rsid w:val="001263B8"/>
    <w:pPr>
      <w:spacing w:after="120"/>
    </w:pPr>
  </w:style>
  <w:style w:type="paragraph" w:styleId="Lista">
    <w:name w:val="List"/>
    <w:basedOn w:val="Textbody"/>
    <w:rsid w:val="001263B8"/>
    <w:rPr>
      <w:rFonts w:cs="Mangal"/>
      <w:sz w:val="24"/>
    </w:rPr>
  </w:style>
  <w:style w:type="paragraph" w:styleId="Legenda">
    <w:name w:val="caption"/>
    <w:basedOn w:val="Standard"/>
    <w:rsid w:val="001263B8"/>
    <w:pPr>
      <w:suppressLineNumbers/>
      <w:spacing w:before="120" w:after="120"/>
    </w:pPr>
    <w:rPr>
      <w:rFonts w:cs="Mangal"/>
      <w:i/>
      <w:iCs/>
      <w:sz w:val="24"/>
    </w:rPr>
  </w:style>
  <w:style w:type="paragraph" w:customStyle="1" w:styleId="Index">
    <w:name w:val="Index"/>
    <w:basedOn w:val="Standard"/>
    <w:rsid w:val="001263B8"/>
    <w:pPr>
      <w:suppressLineNumbers/>
    </w:pPr>
    <w:rPr>
      <w:rFonts w:cs="Mangal"/>
      <w:sz w:val="24"/>
    </w:rPr>
  </w:style>
  <w:style w:type="paragraph" w:styleId="Citao">
    <w:name w:val="Quote"/>
    <w:aliases w:val="TCU,Citação AGU"/>
    <w:basedOn w:val="Standard"/>
    <w:link w:val="CitaoChar"/>
    <w:qFormat/>
    <w:rsid w:val="001263B8"/>
    <w:pPr>
      <w:pBdr>
        <w:top w:val="single" w:sz="4" w:space="1" w:color="1F497D"/>
        <w:left w:val="single" w:sz="4" w:space="4" w:color="1F497D"/>
        <w:bottom w:val="single" w:sz="4" w:space="1" w:color="1F497D"/>
        <w:right w:val="single" w:sz="4" w:space="4" w:color="1F497D"/>
      </w:pBdr>
      <w:shd w:val="clear" w:color="auto" w:fill="FFFFCC"/>
      <w:spacing w:before="120" w:after="160"/>
      <w:jc w:val="both"/>
    </w:pPr>
    <w:rPr>
      <w:rFonts w:eastAsia="Calibri"/>
      <w:i/>
      <w:iCs/>
      <w:color w:val="000000"/>
      <w:lang w:eastAsia="en-US"/>
    </w:rPr>
  </w:style>
  <w:style w:type="character" w:customStyle="1" w:styleId="CitaoChar">
    <w:name w:val="Citação Char"/>
    <w:aliases w:val="TCU Char,Citação AGU Char"/>
    <w:link w:val="Citao"/>
    <w:rsid w:val="001263B8"/>
    <w:rPr>
      <w:rFonts w:ascii="Arial" w:hAnsi="Arial" w:cs="Tahoma"/>
      <w:i/>
      <w:iCs/>
      <w:color w:val="000000"/>
      <w:kern w:val="3"/>
      <w:szCs w:val="24"/>
      <w:shd w:val="clear" w:color="auto" w:fill="FFFFCC"/>
      <w:lang w:eastAsia="en-US"/>
    </w:rPr>
  </w:style>
  <w:style w:type="paragraph" w:customStyle="1" w:styleId="Nivel01">
    <w:name w:val="Nivel 01"/>
    <w:basedOn w:val="Ttulo1"/>
    <w:rsid w:val="001263B8"/>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1263B8"/>
    <w:pPr>
      <w:keepNext/>
      <w:widowControl w:val="0"/>
      <w:shd w:val="clear" w:color="auto" w:fill="FFFFFF"/>
      <w:suppressAutoHyphens/>
      <w:autoSpaceDN w:val="0"/>
      <w:spacing w:before="119" w:after="119" w:line="276" w:lineRule="auto"/>
      <w:ind w:firstLine="567"/>
      <w:jc w:val="both"/>
      <w:textAlignment w:val="baseline"/>
    </w:pPr>
    <w:rPr>
      <w:rFonts w:ascii="Ecofont_Spranq_eco_Sans" w:eastAsia="WenQuanYi Micro Hei" w:hAnsi="Ecofont_Spranq_eco_Sans" w:cs="Lohit Hindi"/>
      <w:kern w:val="3"/>
      <w:szCs w:val="24"/>
      <w:lang w:eastAsia="zh-CN" w:bidi="hi-IN"/>
    </w:rPr>
  </w:style>
  <w:style w:type="paragraph" w:styleId="PargrafodaLista">
    <w:name w:val="List Paragraph"/>
    <w:basedOn w:val="Standard"/>
    <w:link w:val="PargrafodaListaChar"/>
    <w:uiPriority w:val="34"/>
    <w:qFormat/>
    <w:rsid w:val="001263B8"/>
    <w:pPr>
      <w:ind w:left="720"/>
    </w:pPr>
  </w:style>
  <w:style w:type="paragraph" w:customStyle="1" w:styleId="citao2">
    <w:name w:val="citação 2"/>
    <w:basedOn w:val="Citao"/>
    <w:qFormat/>
    <w:rsid w:val="001263B8"/>
    <w:rPr>
      <w:szCs w:val="20"/>
    </w:rPr>
  </w:style>
  <w:style w:type="paragraph" w:customStyle="1" w:styleId="Citao1">
    <w:name w:val="Citação1"/>
    <w:basedOn w:val="Standard"/>
    <w:qFormat/>
    <w:rsid w:val="001263B8"/>
    <w:pPr>
      <w:pBdr>
        <w:top w:val="single" w:sz="4" w:space="1" w:color="1F497D"/>
        <w:left w:val="single" w:sz="4" w:space="4" w:color="1F497D"/>
        <w:bottom w:val="single" w:sz="4" w:space="1" w:color="1F497D"/>
        <w:right w:val="single" w:sz="4" w:space="4" w:color="1F497D"/>
      </w:pBdr>
      <w:shd w:val="clear" w:color="auto" w:fill="FFFFCC"/>
      <w:spacing w:before="120" w:after="160"/>
      <w:jc w:val="both"/>
    </w:pPr>
    <w:rPr>
      <w:rFonts w:ascii="Ecofont_Spranq_eco_Sans" w:eastAsia="Calibri" w:hAnsi="Ecofont_Spranq_eco_Sans"/>
      <w:i/>
      <w:iCs/>
      <w:color w:val="000000"/>
      <w:sz w:val="22"/>
      <w:szCs w:val="22"/>
      <w:lang w:eastAsia="en-US"/>
    </w:rPr>
  </w:style>
  <w:style w:type="paragraph" w:styleId="Textodecomentrio">
    <w:name w:val="annotation text"/>
    <w:basedOn w:val="Standard"/>
    <w:link w:val="TextodecomentrioChar"/>
    <w:qFormat/>
    <w:rsid w:val="001263B8"/>
    <w:rPr>
      <w:szCs w:val="20"/>
    </w:rPr>
  </w:style>
  <w:style w:type="character" w:customStyle="1" w:styleId="TextodecomentrioChar">
    <w:name w:val="Texto de comentário Char"/>
    <w:link w:val="Textodecomentrio"/>
    <w:qFormat/>
    <w:rsid w:val="001263B8"/>
    <w:rPr>
      <w:rFonts w:ascii="Arial" w:eastAsia="Times New Roman" w:hAnsi="Arial" w:cs="Tahoma"/>
      <w:kern w:val="3"/>
    </w:rPr>
  </w:style>
  <w:style w:type="paragraph" w:styleId="Assuntodocomentrio">
    <w:name w:val="annotation subject"/>
    <w:basedOn w:val="Textodecomentrio"/>
    <w:link w:val="AssuntodocomentrioChar"/>
    <w:uiPriority w:val="99"/>
    <w:rsid w:val="001263B8"/>
    <w:rPr>
      <w:b/>
      <w:bCs/>
    </w:rPr>
  </w:style>
  <w:style w:type="character" w:customStyle="1" w:styleId="AssuntodocomentrioChar">
    <w:name w:val="Assunto do comentário Char"/>
    <w:link w:val="Assuntodocomentrio"/>
    <w:uiPriority w:val="99"/>
    <w:rsid w:val="001263B8"/>
    <w:rPr>
      <w:rFonts w:ascii="Arial" w:eastAsia="Times New Roman" w:hAnsi="Arial" w:cs="Tahoma"/>
      <w:b/>
      <w:bCs/>
      <w:kern w:val="3"/>
    </w:rPr>
  </w:style>
  <w:style w:type="paragraph" w:customStyle="1" w:styleId="Nivel1">
    <w:name w:val="Nivel1"/>
    <w:basedOn w:val="Ttulo1"/>
    <w:link w:val="Nivel1Char"/>
    <w:qFormat/>
    <w:rsid w:val="001263B8"/>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1263B8"/>
    <w:pPr>
      <w:suppressAutoHyphens/>
      <w:autoSpaceDN w:val="0"/>
      <w:spacing w:before="120" w:after="120" w:line="276" w:lineRule="auto"/>
      <w:jc w:val="both"/>
      <w:textAlignment w:val="baseline"/>
    </w:pPr>
    <w:rPr>
      <w:rFonts w:ascii="Ecofont_Spranq_eco_Sans" w:eastAsia="Arial Unicode MS" w:hAnsi="Ecofont_Spranq_eco_Sans"/>
      <w:kern w:val="3"/>
    </w:rPr>
  </w:style>
  <w:style w:type="paragraph" w:customStyle="1" w:styleId="Nivel10">
    <w:name w:val="Nivel 1"/>
    <w:basedOn w:val="Nivel2"/>
    <w:rsid w:val="001263B8"/>
    <w:rPr>
      <w:rFonts w:cs="Arial"/>
      <w:b/>
    </w:rPr>
  </w:style>
  <w:style w:type="paragraph" w:customStyle="1" w:styleId="Nivel3">
    <w:name w:val="Nivel 3"/>
    <w:basedOn w:val="Nivel2"/>
    <w:qFormat/>
    <w:rsid w:val="001263B8"/>
    <w:rPr>
      <w:rFonts w:cs="Arial"/>
      <w:color w:val="000000"/>
    </w:rPr>
  </w:style>
  <w:style w:type="paragraph" w:customStyle="1" w:styleId="Nivel4">
    <w:name w:val="Nivel 4"/>
    <w:basedOn w:val="Nivel3"/>
    <w:qFormat/>
    <w:rsid w:val="001263B8"/>
    <w:rPr>
      <w:color w:val="00000A"/>
    </w:rPr>
  </w:style>
  <w:style w:type="paragraph" w:customStyle="1" w:styleId="Nivel5">
    <w:name w:val="Nivel 5"/>
    <w:basedOn w:val="Nivel4"/>
    <w:qFormat/>
    <w:rsid w:val="001263B8"/>
    <w:pPr>
      <w:numPr>
        <w:numId w:val="12"/>
      </w:numPr>
      <w:tabs>
        <w:tab w:val="left" w:pos="-7170"/>
      </w:tabs>
    </w:pPr>
  </w:style>
  <w:style w:type="paragraph" w:styleId="Textodebalo">
    <w:name w:val="Balloon Text"/>
    <w:basedOn w:val="Standard"/>
    <w:link w:val="TextodebaloChar"/>
    <w:rsid w:val="001263B8"/>
    <w:rPr>
      <w:rFonts w:ascii="Segoe UI" w:hAnsi="Segoe UI" w:cs="Segoe UI"/>
      <w:sz w:val="18"/>
      <w:szCs w:val="18"/>
    </w:rPr>
  </w:style>
  <w:style w:type="character" w:customStyle="1" w:styleId="TextodebaloChar">
    <w:name w:val="Texto de balão Char"/>
    <w:link w:val="Textodebalo"/>
    <w:uiPriority w:val="99"/>
    <w:rsid w:val="001263B8"/>
    <w:rPr>
      <w:rFonts w:ascii="Segoe UI" w:eastAsia="Times New Roman" w:hAnsi="Segoe UI" w:cs="Segoe UI"/>
      <w:kern w:val="3"/>
      <w:sz w:val="18"/>
      <w:szCs w:val="18"/>
    </w:rPr>
  </w:style>
  <w:style w:type="paragraph" w:styleId="Cabealho">
    <w:name w:val="header"/>
    <w:basedOn w:val="Standard"/>
    <w:link w:val="CabealhoChar"/>
    <w:uiPriority w:val="99"/>
    <w:rsid w:val="001263B8"/>
    <w:pPr>
      <w:suppressLineNumbers/>
      <w:tabs>
        <w:tab w:val="center" w:pos="4252"/>
        <w:tab w:val="right" w:pos="8504"/>
      </w:tabs>
    </w:pPr>
  </w:style>
  <w:style w:type="character" w:customStyle="1" w:styleId="CabealhoChar">
    <w:name w:val="Cabeçalho Char"/>
    <w:link w:val="Cabealho"/>
    <w:uiPriority w:val="99"/>
    <w:rsid w:val="001263B8"/>
    <w:rPr>
      <w:rFonts w:ascii="Arial" w:eastAsia="Times New Roman" w:hAnsi="Arial" w:cs="Tahoma"/>
      <w:kern w:val="3"/>
      <w:szCs w:val="24"/>
    </w:rPr>
  </w:style>
  <w:style w:type="paragraph" w:styleId="Rodap">
    <w:name w:val="footer"/>
    <w:basedOn w:val="Standard"/>
    <w:link w:val="RodapChar"/>
    <w:uiPriority w:val="99"/>
    <w:rsid w:val="001263B8"/>
    <w:pPr>
      <w:suppressLineNumbers/>
      <w:tabs>
        <w:tab w:val="center" w:pos="4252"/>
        <w:tab w:val="right" w:pos="8504"/>
      </w:tabs>
    </w:pPr>
  </w:style>
  <w:style w:type="character" w:customStyle="1" w:styleId="RodapChar">
    <w:name w:val="Rodapé Char"/>
    <w:link w:val="Rodap"/>
    <w:uiPriority w:val="99"/>
    <w:rsid w:val="001263B8"/>
    <w:rPr>
      <w:rFonts w:ascii="Arial" w:eastAsia="Times New Roman" w:hAnsi="Arial" w:cs="Tahoma"/>
      <w:kern w:val="3"/>
      <w:szCs w:val="24"/>
    </w:rPr>
  </w:style>
  <w:style w:type="paragraph" w:customStyle="1" w:styleId="TableContents">
    <w:name w:val="Table Contents"/>
    <w:basedOn w:val="Standard"/>
    <w:rsid w:val="001263B8"/>
    <w:pPr>
      <w:suppressLineNumbers/>
    </w:pPr>
  </w:style>
  <w:style w:type="paragraph" w:customStyle="1" w:styleId="Framecontents">
    <w:name w:val="Frame contents"/>
    <w:basedOn w:val="Textbody"/>
    <w:rsid w:val="001263B8"/>
  </w:style>
  <w:style w:type="character" w:customStyle="1" w:styleId="Nivel01Char">
    <w:name w:val="Nivel 01 Char"/>
    <w:rsid w:val="001263B8"/>
    <w:rPr>
      <w:rFonts w:ascii="Arial" w:hAnsi="Arial"/>
      <w:b/>
      <w:bCs/>
      <w:color w:val="000000"/>
      <w:sz w:val="20"/>
      <w:szCs w:val="20"/>
      <w:lang w:eastAsia="pt-BR"/>
    </w:rPr>
  </w:style>
  <w:style w:type="character" w:customStyle="1" w:styleId="citao2Char">
    <w:name w:val="citação 2 Char"/>
    <w:rsid w:val="001263B8"/>
    <w:rPr>
      <w:rFonts w:ascii="Arial" w:eastAsia="Calibri" w:hAnsi="Arial" w:cs="Tahoma"/>
      <w:i/>
      <w:iCs/>
      <w:color w:val="000000"/>
      <w:sz w:val="20"/>
      <w:szCs w:val="20"/>
      <w:shd w:val="clear" w:color="auto" w:fill="FFFFCC"/>
      <w:lang w:eastAsia="en-US"/>
    </w:rPr>
  </w:style>
  <w:style w:type="character" w:customStyle="1" w:styleId="QuoteChar">
    <w:name w:val="Quote Char"/>
    <w:rsid w:val="001263B8"/>
    <w:rPr>
      <w:rFonts w:ascii="Ecofont_Spranq_eco_Sans" w:eastAsia="Calibri" w:hAnsi="Ecofont_Spranq_eco_Sans" w:cs="Tahoma"/>
      <w:i/>
      <w:iCs/>
      <w:color w:val="000000"/>
      <w:shd w:val="clear" w:color="auto" w:fill="FFFFCC"/>
    </w:rPr>
  </w:style>
  <w:style w:type="character" w:styleId="Refdecomentrio">
    <w:name w:val="annotation reference"/>
    <w:qFormat/>
    <w:rsid w:val="001263B8"/>
    <w:rPr>
      <w:sz w:val="16"/>
      <w:szCs w:val="16"/>
    </w:rPr>
  </w:style>
  <w:style w:type="character" w:customStyle="1" w:styleId="Internetlink">
    <w:name w:val="Internet link"/>
    <w:rsid w:val="001263B8"/>
    <w:rPr>
      <w:color w:val="000080"/>
      <w:u w:val="single"/>
    </w:rPr>
  </w:style>
  <w:style w:type="character" w:customStyle="1" w:styleId="Nivel4Char">
    <w:name w:val="Nivel 4 Char"/>
    <w:rsid w:val="001263B8"/>
    <w:rPr>
      <w:rFonts w:ascii="Ecofont_Spranq_eco_Sans" w:eastAsia="Arial Unicode MS" w:hAnsi="Ecofont_Spranq_eco_Sans" w:cs="Arial"/>
      <w:sz w:val="20"/>
      <w:szCs w:val="20"/>
      <w:lang w:eastAsia="pt-BR"/>
    </w:rPr>
  </w:style>
  <w:style w:type="character" w:customStyle="1" w:styleId="ListLabel1">
    <w:name w:val="ListLabel 1"/>
    <w:rsid w:val="001263B8"/>
    <w:rPr>
      <w:b/>
    </w:rPr>
  </w:style>
  <w:style w:type="character" w:customStyle="1" w:styleId="ListLabel2">
    <w:name w:val="ListLabel 2"/>
    <w:rsid w:val="001263B8"/>
    <w:rPr>
      <w:b w:val="0"/>
      <w:i w:val="0"/>
      <w:iCs/>
    </w:rPr>
  </w:style>
  <w:style w:type="character" w:customStyle="1" w:styleId="ListLabel3">
    <w:name w:val="ListLabel 3"/>
    <w:rsid w:val="001263B8"/>
    <w:rPr>
      <w:rFonts w:cs="Arial"/>
      <w:b w:val="0"/>
      <w:i w:val="0"/>
      <w:iCs/>
      <w:color w:val="00000A"/>
    </w:rPr>
  </w:style>
  <w:style w:type="character" w:customStyle="1" w:styleId="ListLabel4">
    <w:name w:val="ListLabel 4"/>
    <w:rsid w:val="001263B8"/>
    <w:rPr>
      <w:rFonts w:cs="Arial"/>
    </w:rPr>
  </w:style>
  <w:style w:type="character" w:customStyle="1" w:styleId="ListLabel5">
    <w:name w:val="ListLabel 5"/>
    <w:rsid w:val="001263B8"/>
    <w:rPr>
      <w:color w:val="00000A"/>
    </w:rPr>
  </w:style>
  <w:style w:type="character" w:customStyle="1" w:styleId="ListLabel6">
    <w:name w:val="ListLabel 6"/>
    <w:rsid w:val="001263B8"/>
    <w:rPr>
      <w:i w:val="0"/>
      <w:color w:val="000000"/>
    </w:rPr>
  </w:style>
  <w:style w:type="character" w:customStyle="1" w:styleId="ListLabel7">
    <w:name w:val="ListLabel 7"/>
    <w:rsid w:val="001263B8"/>
    <w:rPr>
      <w:b/>
      <w:i w:val="0"/>
      <w:strike w:val="0"/>
      <w:dstrike w:val="0"/>
    </w:rPr>
  </w:style>
  <w:style w:type="character" w:customStyle="1" w:styleId="ListLabel8">
    <w:name w:val="ListLabel 8"/>
    <w:rsid w:val="001263B8"/>
    <w:rPr>
      <w:b w:val="0"/>
      <w:strike w:val="0"/>
      <w:dstrike w:val="0"/>
    </w:rPr>
  </w:style>
  <w:style w:type="character" w:customStyle="1" w:styleId="ListLabel9">
    <w:name w:val="ListLabel 9"/>
    <w:rsid w:val="001263B8"/>
    <w:rPr>
      <w:i w:val="0"/>
      <w:strike w:val="0"/>
      <w:dstrike w:val="0"/>
    </w:rPr>
  </w:style>
  <w:style w:type="character" w:customStyle="1" w:styleId="ListLabel10">
    <w:name w:val="ListLabel 10"/>
    <w:rsid w:val="001263B8"/>
    <w:rPr>
      <w:b w:val="0"/>
    </w:rPr>
  </w:style>
  <w:style w:type="character" w:customStyle="1" w:styleId="ListLabel11">
    <w:name w:val="ListLabel 11"/>
    <w:rsid w:val="001263B8"/>
    <w:rPr>
      <w:rFonts w:cs="Courier New"/>
    </w:rPr>
  </w:style>
  <w:style w:type="character" w:customStyle="1" w:styleId="ListLabel12">
    <w:name w:val="ListLabel 12"/>
    <w:rsid w:val="001263B8"/>
    <w:rPr>
      <w:b/>
    </w:rPr>
  </w:style>
  <w:style w:type="character" w:customStyle="1" w:styleId="ListLabel13">
    <w:name w:val="ListLabel 13"/>
    <w:rsid w:val="001263B8"/>
    <w:rPr>
      <w:b w:val="0"/>
      <w:i w:val="0"/>
      <w:iCs/>
      <w:color w:val="00000A"/>
    </w:rPr>
  </w:style>
  <w:style w:type="character" w:customStyle="1" w:styleId="VisitedInternetLink">
    <w:name w:val="Visited Internet Link"/>
    <w:rsid w:val="001263B8"/>
    <w:rPr>
      <w:color w:val="800080"/>
      <w:u w:val="single"/>
    </w:rPr>
  </w:style>
  <w:style w:type="character" w:customStyle="1" w:styleId="go">
    <w:name w:val="go"/>
    <w:basedOn w:val="Fontepargpadro"/>
    <w:rsid w:val="001263B8"/>
  </w:style>
  <w:style w:type="character" w:styleId="Hyperlink">
    <w:name w:val="Hyperlink"/>
    <w:uiPriority w:val="99"/>
    <w:rsid w:val="001263B8"/>
    <w:rPr>
      <w:color w:val="0563C1"/>
      <w:u w:val="single"/>
    </w:rPr>
  </w:style>
  <w:style w:type="character" w:styleId="MenoPendente">
    <w:name w:val="Unresolved Mention"/>
    <w:rsid w:val="001263B8"/>
    <w:rPr>
      <w:color w:val="605E5C"/>
      <w:shd w:val="clear" w:color="auto" w:fill="E1DFDD"/>
    </w:rPr>
  </w:style>
  <w:style w:type="paragraph" w:styleId="Reviso">
    <w:name w:val="Revision"/>
    <w:rsid w:val="001263B8"/>
    <w:pPr>
      <w:autoSpaceDN w:val="0"/>
    </w:pPr>
    <w:rPr>
      <w:rFonts w:eastAsia="SimSun" w:cs="Calibri"/>
      <w:kern w:val="3"/>
      <w:sz w:val="22"/>
      <w:szCs w:val="22"/>
      <w:lang w:eastAsia="en-US"/>
    </w:rPr>
  </w:style>
  <w:style w:type="character" w:styleId="HiperlinkVisitado">
    <w:name w:val="FollowedHyperlink"/>
    <w:uiPriority w:val="99"/>
    <w:rsid w:val="001263B8"/>
    <w:rPr>
      <w:color w:val="954F72"/>
      <w:u w:val="single"/>
    </w:rPr>
  </w:style>
  <w:style w:type="character" w:customStyle="1" w:styleId="Nivel2Char">
    <w:name w:val="Nivel 2 Char"/>
    <w:rsid w:val="001263B8"/>
    <w:rPr>
      <w:rFonts w:ascii="Ecofont_Spranq_eco_Sans" w:eastAsia="Arial Unicode MS" w:hAnsi="Ecofont_Spranq_eco_Sans" w:cs="Times New Roman"/>
      <w:sz w:val="20"/>
      <w:szCs w:val="20"/>
      <w:lang w:eastAsia="pt-BR"/>
    </w:rPr>
  </w:style>
  <w:style w:type="numbering" w:customStyle="1" w:styleId="WWNum1">
    <w:name w:val="WWNum1"/>
    <w:basedOn w:val="Semlista"/>
    <w:rsid w:val="001263B8"/>
    <w:pPr>
      <w:numPr>
        <w:numId w:val="27"/>
      </w:numPr>
    </w:pPr>
  </w:style>
  <w:style w:type="numbering" w:customStyle="1" w:styleId="WWNum2">
    <w:name w:val="WWNum2"/>
    <w:basedOn w:val="Semlista"/>
    <w:rsid w:val="001263B8"/>
    <w:pPr>
      <w:numPr>
        <w:numId w:val="2"/>
      </w:numPr>
    </w:pPr>
  </w:style>
  <w:style w:type="numbering" w:customStyle="1" w:styleId="WWNum3">
    <w:name w:val="WWNum3"/>
    <w:basedOn w:val="Semlista"/>
    <w:rsid w:val="001263B8"/>
    <w:pPr>
      <w:numPr>
        <w:numId w:val="3"/>
      </w:numPr>
    </w:pPr>
  </w:style>
  <w:style w:type="numbering" w:customStyle="1" w:styleId="WWNum4">
    <w:name w:val="WWNum4"/>
    <w:basedOn w:val="Semlista"/>
    <w:rsid w:val="001263B8"/>
    <w:pPr>
      <w:numPr>
        <w:numId w:val="4"/>
      </w:numPr>
    </w:pPr>
  </w:style>
  <w:style w:type="numbering" w:customStyle="1" w:styleId="WWNum5">
    <w:name w:val="WWNum5"/>
    <w:basedOn w:val="Semlista"/>
    <w:rsid w:val="001263B8"/>
    <w:pPr>
      <w:numPr>
        <w:numId w:val="5"/>
      </w:numPr>
    </w:pPr>
  </w:style>
  <w:style w:type="numbering" w:customStyle="1" w:styleId="WWNum6">
    <w:name w:val="WWNum6"/>
    <w:basedOn w:val="Semlista"/>
    <w:rsid w:val="001263B8"/>
    <w:pPr>
      <w:numPr>
        <w:numId w:val="6"/>
      </w:numPr>
    </w:pPr>
  </w:style>
  <w:style w:type="numbering" w:customStyle="1" w:styleId="WWNum7">
    <w:name w:val="WWNum7"/>
    <w:basedOn w:val="Semlista"/>
    <w:rsid w:val="001263B8"/>
    <w:pPr>
      <w:numPr>
        <w:numId w:val="7"/>
      </w:numPr>
    </w:pPr>
  </w:style>
  <w:style w:type="numbering" w:customStyle="1" w:styleId="WWNum8">
    <w:name w:val="WWNum8"/>
    <w:basedOn w:val="Semlista"/>
    <w:rsid w:val="001263B8"/>
    <w:pPr>
      <w:numPr>
        <w:numId w:val="8"/>
      </w:numPr>
    </w:pPr>
  </w:style>
  <w:style w:type="numbering" w:customStyle="1" w:styleId="WWNum9">
    <w:name w:val="WWNum9"/>
    <w:basedOn w:val="Semlista"/>
    <w:rsid w:val="001263B8"/>
    <w:pPr>
      <w:numPr>
        <w:numId w:val="9"/>
      </w:numPr>
    </w:pPr>
  </w:style>
  <w:style w:type="numbering" w:customStyle="1" w:styleId="WWNum10">
    <w:name w:val="WWNum10"/>
    <w:basedOn w:val="Semlista"/>
    <w:rsid w:val="001263B8"/>
    <w:pPr>
      <w:numPr>
        <w:numId w:val="10"/>
      </w:numPr>
    </w:pPr>
  </w:style>
  <w:style w:type="numbering" w:customStyle="1" w:styleId="WWNum11">
    <w:name w:val="WWNum11"/>
    <w:basedOn w:val="Semlista"/>
    <w:rsid w:val="001263B8"/>
    <w:pPr>
      <w:numPr>
        <w:numId w:val="11"/>
      </w:numPr>
    </w:pPr>
  </w:style>
  <w:style w:type="numbering" w:customStyle="1" w:styleId="WWNum12">
    <w:name w:val="WWNum12"/>
    <w:basedOn w:val="Semlista"/>
    <w:rsid w:val="001263B8"/>
    <w:pPr>
      <w:numPr>
        <w:numId w:val="12"/>
      </w:numPr>
    </w:pPr>
  </w:style>
  <w:style w:type="numbering" w:customStyle="1" w:styleId="WWNum13">
    <w:name w:val="WWNum13"/>
    <w:basedOn w:val="Semlista"/>
    <w:rsid w:val="001263B8"/>
    <w:pPr>
      <w:numPr>
        <w:numId w:val="13"/>
      </w:numPr>
    </w:pPr>
  </w:style>
  <w:style w:type="numbering" w:customStyle="1" w:styleId="WWNum14">
    <w:name w:val="WWNum14"/>
    <w:basedOn w:val="Semlista"/>
    <w:rsid w:val="001263B8"/>
    <w:pPr>
      <w:numPr>
        <w:numId w:val="14"/>
      </w:numPr>
    </w:pPr>
  </w:style>
  <w:style w:type="numbering" w:customStyle="1" w:styleId="WWNum15">
    <w:name w:val="WWNum15"/>
    <w:basedOn w:val="Semlista"/>
    <w:rsid w:val="001263B8"/>
    <w:pPr>
      <w:numPr>
        <w:numId w:val="15"/>
      </w:numPr>
    </w:pPr>
  </w:style>
  <w:style w:type="numbering" w:customStyle="1" w:styleId="WWNum16">
    <w:name w:val="WWNum16"/>
    <w:basedOn w:val="Semlista"/>
    <w:rsid w:val="001263B8"/>
    <w:pPr>
      <w:numPr>
        <w:numId w:val="16"/>
      </w:numPr>
    </w:pPr>
  </w:style>
  <w:style w:type="numbering" w:customStyle="1" w:styleId="WWNum17">
    <w:name w:val="WWNum17"/>
    <w:basedOn w:val="Semlista"/>
    <w:rsid w:val="001263B8"/>
    <w:pPr>
      <w:numPr>
        <w:numId w:val="17"/>
      </w:numPr>
    </w:pPr>
  </w:style>
  <w:style w:type="numbering" w:customStyle="1" w:styleId="WWNum18">
    <w:name w:val="WWNum18"/>
    <w:basedOn w:val="Semlista"/>
    <w:rsid w:val="001263B8"/>
    <w:pPr>
      <w:numPr>
        <w:numId w:val="18"/>
      </w:numPr>
    </w:pPr>
  </w:style>
  <w:style w:type="numbering" w:customStyle="1" w:styleId="WWNum19">
    <w:name w:val="WWNum19"/>
    <w:basedOn w:val="Semlista"/>
    <w:rsid w:val="001263B8"/>
    <w:pPr>
      <w:numPr>
        <w:numId w:val="19"/>
      </w:numPr>
    </w:pPr>
  </w:style>
  <w:style w:type="numbering" w:customStyle="1" w:styleId="WWNum20">
    <w:name w:val="WWNum20"/>
    <w:basedOn w:val="Semlista"/>
    <w:rsid w:val="001263B8"/>
    <w:pPr>
      <w:numPr>
        <w:numId w:val="20"/>
      </w:numPr>
    </w:pPr>
  </w:style>
  <w:style w:type="numbering" w:customStyle="1" w:styleId="WWNum21">
    <w:name w:val="WWNum21"/>
    <w:basedOn w:val="Semlista"/>
    <w:rsid w:val="001263B8"/>
    <w:pPr>
      <w:numPr>
        <w:numId w:val="21"/>
      </w:numPr>
    </w:pPr>
  </w:style>
  <w:style w:type="numbering" w:customStyle="1" w:styleId="WWNum22">
    <w:name w:val="WWNum22"/>
    <w:basedOn w:val="Semlista"/>
    <w:rsid w:val="001263B8"/>
    <w:pPr>
      <w:numPr>
        <w:numId w:val="22"/>
      </w:numPr>
    </w:pPr>
  </w:style>
  <w:style w:type="numbering" w:customStyle="1" w:styleId="WWNum23">
    <w:name w:val="WWNum23"/>
    <w:basedOn w:val="Semlista"/>
    <w:rsid w:val="001263B8"/>
    <w:pPr>
      <w:numPr>
        <w:numId w:val="23"/>
      </w:numPr>
    </w:pPr>
  </w:style>
  <w:style w:type="numbering" w:customStyle="1" w:styleId="WWNum24">
    <w:name w:val="WWNum24"/>
    <w:basedOn w:val="Semlista"/>
    <w:rsid w:val="001263B8"/>
    <w:pPr>
      <w:numPr>
        <w:numId w:val="24"/>
      </w:numPr>
    </w:pPr>
  </w:style>
  <w:style w:type="character" w:customStyle="1" w:styleId="Ttulo6Char">
    <w:name w:val="Título 6 Char"/>
    <w:link w:val="Ttulo6"/>
    <w:uiPriority w:val="9"/>
    <w:semiHidden/>
    <w:rsid w:val="001263B8"/>
    <w:rPr>
      <w:rFonts w:ascii="Calibri Light" w:eastAsia="Times New Roman" w:hAnsi="Calibri Light"/>
      <w:color w:val="1F3763"/>
      <w:sz w:val="22"/>
      <w:szCs w:val="22"/>
      <w:lang w:eastAsia="en-US"/>
    </w:rPr>
  </w:style>
  <w:style w:type="character" w:customStyle="1" w:styleId="Nivel1Char">
    <w:name w:val="Nivel1 Char"/>
    <w:link w:val="Nivel1"/>
    <w:locked/>
    <w:rsid w:val="001263B8"/>
    <w:rPr>
      <w:rFonts w:ascii="Arial" w:eastAsia="Times New Roman" w:hAnsi="Arial"/>
      <w:b/>
      <w:color w:val="000000"/>
      <w:kern w:val="3"/>
    </w:rPr>
  </w:style>
  <w:style w:type="paragraph" w:styleId="NormalWeb">
    <w:name w:val="Normal (Web)"/>
    <w:basedOn w:val="Normal"/>
    <w:unhideWhenUsed/>
    <w:rsid w:val="001263B8"/>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SombreamentoMdio1-nfase31">
    <w:name w:val="Sombreamento Médio 1 - Ênfase 31"/>
    <w:basedOn w:val="Normal"/>
    <w:next w:val="Normal"/>
    <w:rsid w:val="001263B8"/>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character" w:customStyle="1" w:styleId="normalchar1">
    <w:name w:val="normal__char1"/>
    <w:rsid w:val="001263B8"/>
    <w:rPr>
      <w:rFonts w:ascii="Arial" w:hAnsi="Arial" w:cs="Arial" w:hint="default"/>
      <w:strike w:val="0"/>
      <w:dstrike w:val="0"/>
      <w:sz w:val="24"/>
      <w:szCs w:val="24"/>
      <w:u w:val="none"/>
      <w:effect w:val="none"/>
    </w:rPr>
  </w:style>
  <w:style w:type="table" w:styleId="Tabelacomgrade">
    <w:name w:val="Table Grid"/>
    <w:basedOn w:val="Tabelanormal"/>
    <w:rsid w:val="001263B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uiPriority w:val="22"/>
    <w:qFormat/>
    <w:rsid w:val="001263B8"/>
    <w:rPr>
      <w:b/>
      <w:bCs/>
    </w:rPr>
  </w:style>
  <w:style w:type="paragraph" w:customStyle="1" w:styleId="corpo">
    <w:name w:val="corpo"/>
    <w:basedOn w:val="Normal"/>
    <w:rsid w:val="001263B8"/>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uiPriority w:val="99"/>
    <w:semiHidden/>
    <w:unhideWhenUsed/>
    <w:rsid w:val="001263B8"/>
    <w:rPr>
      <w:color w:val="605E5C"/>
      <w:shd w:val="clear" w:color="auto" w:fill="E1DFDD"/>
    </w:rPr>
  </w:style>
  <w:style w:type="paragraph" w:customStyle="1" w:styleId="itemnivel2">
    <w:name w:val="item_nivel2"/>
    <w:basedOn w:val="Normal"/>
    <w:rsid w:val="001263B8"/>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1263B8"/>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1263B8"/>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1263B8"/>
  </w:style>
  <w:style w:type="character" w:customStyle="1" w:styleId="highlight">
    <w:name w:val="highlight"/>
    <w:basedOn w:val="Fontepargpadro"/>
    <w:rsid w:val="001263B8"/>
  </w:style>
  <w:style w:type="character" w:customStyle="1" w:styleId="MenoPendente2">
    <w:name w:val="Menção Pendente2"/>
    <w:uiPriority w:val="99"/>
    <w:semiHidden/>
    <w:unhideWhenUsed/>
    <w:rsid w:val="001263B8"/>
    <w:rPr>
      <w:color w:val="605E5C"/>
      <w:shd w:val="clear" w:color="auto" w:fill="E1DFDD"/>
    </w:rPr>
  </w:style>
  <w:style w:type="character" w:customStyle="1" w:styleId="MenoPendente3">
    <w:name w:val="Menção Pendente3"/>
    <w:uiPriority w:val="99"/>
    <w:semiHidden/>
    <w:unhideWhenUsed/>
    <w:rsid w:val="001263B8"/>
    <w:rPr>
      <w:color w:val="605E5C"/>
      <w:shd w:val="clear" w:color="auto" w:fill="E1DFDD"/>
    </w:rPr>
  </w:style>
  <w:style w:type="paragraph" w:styleId="SemEspaamento">
    <w:name w:val="No Spacing"/>
    <w:uiPriority w:val="1"/>
    <w:qFormat/>
    <w:rsid w:val="001263B8"/>
    <w:rPr>
      <w:sz w:val="22"/>
      <w:szCs w:val="22"/>
      <w:lang w:eastAsia="en-US"/>
    </w:rPr>
  </w:style>
  <w:style w:type="paragraph" w:customStyle="1" w:styleId="Default">
    <w:name w:val="Default"/>
    <w:rsid w:val="00857358"/>
    <w:pPr>
      <w:autoSpaceDE w:val="0"/>
      <w:autoSpaceDN w:val="0"/>
    </w:pPr>
    <w:rPr>
      <w:rFonts w:ascii="Times New Roman" w:hAnsi="Times New Roman"/>
      <w:color w:val="000000"/>
      <w:sz w:val="24"/>
      <w:szCs w:val="24"/>
      <w:lang w:eastAsia="en-US"/>
    </w:rPr>
  </w:style>
  <w:style w:type="character" w:customStyle="1" w:styleId="cf01">
    <w:name w:val="cf01"/>
    <w:rsid w:val="0064634B"/>
    <w:rPr>
      <w:rFonts w:ascii="Segoe UI" w:hAnsi="Segoe UI" w:cs="Segoe UI" w:hint="default"/>
      <w:sz w:val="18"/>
      <w:szCs w:val="18"/>
    </w:rPr>
  </w:style>
  <w:style w:type="paragraph" w:customStyle="1" w:styleId="western">
    <w:name w:val="western"/>
    <w:basedOn w:val="Standard"/>
    <w:rsid w:val="005B04FE"/>
    <w:pPr>
      <w:widowControl w:val="0"/>
      <w:spacing w:before="28" w:line="100" w:lineRule="atLeast"/>
    </w:pPr>
    <w:rPr>
      <w:rFonts w:ascii="Times New Roman" w:eastAsia="SimSun" w:hAnsi="Times New Roman" w:cs="Mangal"/>
      <w:sz w:val="24"/>
      <w:lang w:bidi="hi-IN"/>
    </w:rPr>
  </w:style>
  <w:style w:type="paragraph" w:styleId="Recuodecorpodetexto">
    <w:name w:val="Body Text Indent"/>
    <w:basedOn w:val="Normal"/>
    <w:link w:val="RecuodecorpodetextoChar1"/>
    <w:unhideWhenUsed/>
    <w:rsid w:val="005B04FE"/>
    <w:pPr>
      <w:widowControl w:val="0"/>
      <w:suppressAutoHyphens/>
      <w:autoSpaceDN w:val="0"/>
      <w:spacing w:after="120" w:line="240" w:lineRule="auto"/>
      <w:ind w:left="283"/>
      <w:textAlignment w:val="baseline"/>
    </w:pPr>
    <w:rPr>
      <w:rFonts w:ascii="Times New Roman" w:eastAsia="SimSun" w:hAnsi="Times New Roman" w:cs="Mangal"/>
      <w:kern w:val="3"/>
      <w:sz w:val="24"/>
      <w:szCs w:val="21"/>
      <w:lang w:eastAsia="zh-CN" w:bidi="hi-IN"/>
    </w:rPr>
  </w:style>
  <w:style w:type="character" w:customStyle="1" w:styleId="RecuodecorpodetextoChar">
    <w:name w:val="Recuo de corpo de texto Char"/>
    <w:uiPriority w:val="99"/>
    <w:semiHidden/>
    <w:rsid w:val="005B04FE"/>
    <w:rPr>
      <w:sz w:val="22"/>
      <w:szCs w:val="22"/>
      <w:lang w:eastAsia="en-US"/>
    </w:rPr>
  </w:style>
  <w:style w:type="character" w:customStyle="1" w:styleId="RecuodecorpodetextoChar1">
    <w:name w:val="Recuo de corpo de texto Char1"/>
    <w:link w:val="Recuodecorpodetexto"/>
    <w:rsid w:val="005B04FE"/>
    <w:rPr>
      <w:rFonts w:ascii="Times New Roman" w:eastAsia="SimSun" w:hAnsi="Times New Roman" w:cs="Mangal"/>
      <w:kern w:val="3"/>
      <w:sz w:val="24"/>
      <w:szCs w:val="21"/>
      <w:lang w:eastAsia="zh-CN" w:bidi="hi-IN"/>
    </w:rPr>
  </w:style>
  <w:style w:type="character" w:customStyle="1" w:styleId="tex3">
    <w:name w:val="tex3"/>
    <w:basedOn w:val="Fontepargpadro"/>
    <w:rsid w:val="00BF42F6"/>
  </w:style>
  <w:style w:type="character" w:customStyle="1" w:styleId="tex3b">
    <w:name w:val="tex3b"/>
    <w:basedOn w:val="Fontepargpadro"/>
    <w:rsid w:val="00BF42F6"/>
  </w:style>
  <w:style w:type="character" w:customStyle="1" w:styleId="txtproduto">
    <w:name w:val="txtproduto"/>
    <w:basedOn w:val="Fontepargpadro"/>
    <w:rsid w:val="00BF42F6"/>
  </w:style>
  <w:style w:type="character" w:customStyle="1" w:styleId="value">
    <w:name w:val="value"/>
    <w:rsid w:val="00BF42F6"/>
  </w:style>
  <w:style w:type="character" w:customStyle="1" w:styleId="apple-converted-space">
    <w:name w:val="apple-converted-space"/>
    <w:rsid w:val="00BF42F6"/>
  </w:style>
  <w:style w:type="character" w:customStyle="1" w:styleId="mais-info">
    <w:name w:val="mais-info"/>
    <w:rsid w:val="00BF42F6"/>
  </w:style>
  <w:style w:type="character" w:customStyle="1" w:styleId="h4">
    <w:name w:val="h4"/>
    <w:basedOn w:val="Fontepargpadro"/>
    <w:rsid w:val="00BF42F6"/>
  </w:style>
  <w:style w:type="character" w:customStyle="1" w:styleId="ng-star-inserted">
    <w:name w:val="ng-star-inserted"/>
    <w:basedOn w:val="Fontepargpadro"/>
    <w:rsid w:val="00BF42F6"/>
  </w:style>
  <w:style w:type="paragraph" w:customStyle="1" w:styleId="pb-0">
    <w:name w:val="pb-0"/>
    <w:basedOn w:val="Normal"/>
    <w:rsid w:val="00BF42F6"/>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ui-provider">
    <w:name w:val="ui-provider"/>
    <w:basedOn w:val="Fontepargpadro"/>
    <w:rsid w:val="00BF42F6"/>
  </w:style>
  <w:style w:type="paragraph" w:customStyle="1" w:styleId="Nvel3-R">
    <w:name w:val="Nível 3-R"/>
    <w:basedOn w:val="Nivel3"/>
    <w:qFormat/>
    <w:rsid w:val="00AC1264"/>
    <w:pPr>
      <w:suppressAutoHyphens w:val="0"/>
      <w:autoSpaceDN/>
      <w:ind w:left="284"/>
      <w:textAlignment w:val="auto"/>
    </w:pPr>
    <w:rPr>
      <w:rFonts w:ascii="Arial" w:eastAsia="Times New Roman" w:hAnsi="Arial"/>
      <w:i/>
      <w:iCs/>
      <w:color w:val="FF0000"/>
      <w:kern w:val="0"/>
    </w:rPr>
  </w:style>
  <w:style w:type="paragraph" w:customStyle="1" w:styleId="Nvel4-R">
    <w:name w:val="Nível 4-R"/>
    <w:basedOn w:val="Nivel4"/>
    <w:qFormat/>
    <w:rsid w:val="00AC1264"/>
    <w:pPr>
      <w:suppressAutoHyphens w:val="0"/>
      <w:autoSpaceDN/>
      <w:ind w:left="567"/>
      <w:textAlignment w:val="auto"/>
    </w:pPr>
    <w:rPr>
      <w:rFonts w:ascii="Arial" w:eastAsia="Times New Roman" w:hAnsi="Arial"/>
      <w:i/>
      <w:iCs/>
      <w:color w:val="FF0000"/>
      <w:kern w:val="0"/>
    </w:rPr>
  </w:style>
  <w:style w:type="paragraph" w:customStyle="1" w:styleId="paragraph">
    <w:name w:val="paragraph"/>
    <w:basedOn w:val="Normal"/>
    <w:rsid w:val="005B78E1"/>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5B78E1"/>
  </w:style>
  <w:style w:type="character" w:customStyle="1" w:styleId="eop">
    <w:name w:val="eop"/>
    <w:basedOn w:val="Fontepargpadro"/>
    <w:rsid w:val="005B78E1"/>
  </w:style>
  <w:style w:type="character" w:customStyle="1" w:styleId="findhit">
    <w:name w:val="findhit"/>
    <w:basedOn w:val="Fontepargpadro"/>
    <w:rsid w:val="00914A80"/>
  </w:style>
  <w:style w:type="character" w:customStyle="1" w:styleId="PargrafodaListaChar">
    <w:name w:val="Parágrafo da Lista Char"/>
    <w:basedOn w:val="Fontepargpadro"/>
    <w:link w:val="PargrafodaLista"/>
    <w:rsid w:val="00E365F4"/>
    <w:rPr>
      <w:rFonts w:ascii="Arial" w:eastAsia="Times New Roman" w:hAnsi="Arial" w:cs="Tahoma"/>
      <w:kern w:val="3"/>
      <w:szCs w:val="24"/>
    </w:rPr>
  </w:style>
  <w:style w:type="paragraph" w:customStyle="1" w:styleId="TEXTO">
    <w:name w:val="TEXTO"/>
    <w:basedOn w:val="Normal"/>
    <w:uiPriority w:val="9"/>
    <w:qFormat/>
    <w:rsid w:val="00B6394C"/>
    <w:pPr>
      <w:spacing w:after="120" w:line="360" w:lineRule="auto"/>
      <w:ind w:firstLine="709"/>
      <w:jc w:val="both"/>
    </w:pPr>
    <w:rPr>
      <w:rFonts w:ascii="Arial" w:eastAsiaTheme="minorEastAsia" w:hAnsi="Arial" w:cs="Arial"/>
      <w:sz w:val="24"/>
      <w:lang w:eastAsia="pt-BR"/>
    </w:rPr>
  </w:style>
  <w:style w:type="paragraph" w:customStyle="1" w:styleId="PADRAO1">
    <w:name w:val="PADRAO1"/>
    <w:basedOn w:val="Normal"/>
    <w:rsid w:val="00B6394C"/>
    <w:pPr>
      <w:widowControl w:val="0"/>
      <w:spacing w:after="0" w:line="240" w:lineRule="auto"/>
      <w:ind w:right="432"/>
      <w:jc w:val="both"/>
    </w:pPr>
    <w:rPr>
      <w:rFonts w:ascii="Tms Rmn" w:eastAsia="Times New Roman" w:hAnsi="Tms Rmn"/>
      <w:sz w:val="24"/>
      <w:szCs w:val="20"/>
      <w:lang w:eastAsia="pt-BR"/>
    </w:rPr>
  </w:style>
  <w:style w:type="paragraph" w:styleId="Corpodetexto">
    <w:name w:val="Body Text"/>
    <w:basedOn w:val="Normal"/>
    <w:link w:val="CorpodetextoChar"/>
    <w:uiPriority w:val="1"/>
    <w:unhideWhenUsed/>
    <w:qFormat/>
    <w:rsid w:val="00F21153"/>
    <w:pPr>
      <w:spacing w:after="120"/>
    </w:pPr>
  </w:style>
  <w:style w:type="character" w:customStyle="1" w:styleId="CorpodetextoChar">
    <w:name w:val="Corpo de texto Char"/>
    <w:basedOn w:val="Fontepargpadro"/>
    <w:link w:val="Corpodetexto"/>
    <w:uiPriority w:val="99"/>
    <w:semiHidden/>
    <w:rsid w:val="00F21153"/>
    <w:rPr>
      <w:sz w:val="22"/>
      <w:szCs w:val="22"/>
      <w:lang w:eastAsia="en-US"/>
    </w:rPr>
  </w:style>
  <w:style w:type="table" w:customStyle="1" w:styleId="TableNormal">
    <w:name w:val="Table Normal"/>
    <w:uiPriority w:val="2"/>
    <w:semiHidden/>
    <w:unhideWhenUsed/>
    <w:qFormat/>
    <w:rsid w:val="00F2115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21153"/>
    <w:pPr>
      <w:widowControl w:val="0"/>
      <w:autoSpaceDE w:val="0"/>
      <w:autoSpaceDN w:val="0"/>
      <w:spacing w:after="0" w:line="240" w:lineRule="auto"/>
    </w:pPr>
    <w:rPr>
      <w:rFonts w:cs="Calibri"/>
      <w:lang w:val="pt-PT"/>
    </w:rPr>
  </w:style>
  <w:style w:type="paragraph" w:customStyle="1" w:styleId="Padro0">
    <w:name w:val="Padrão"/>
    <w:rsid w:val="00C649B3"/>
    <w:pPr>
      <w:widowControl w:val="0"/>
      <w:suppressAutoHyphens/>
      <w:autoSpaceDN w:val="0"/>
      <w:textAlignment w:val="baseline"/>
    </w:pPr>
    <w:rPr>
      <w:rFonts w:ascii="Times New Roman" w:eastAsia="SimSun" w:hAnsi="Times New Roman"/>
      <w:color w:val="00000A"/>
      <w:sz w:val="24"/>
      <w:szCs w:val="24"/>
      <w:lang w:eastAsia="zh-CN" w:bidi="hi-IN"/>
    </w:rPr>
  </w:style>
  <w:style w:type="paragraph" w:customStyle="1" w:styleId="11-Subitens-Alt2">
    <w:name w:val="1.1. - Subitens - Alt + 2"/>
    <w:rsid w:val="00C649B3"/>
    <w:pPr>
      <w:suppressAutoHyphens/>
      <w:autoSpaceDN w:val="0"/>
      <w:textAlignment w:val="baseline"/>
    </w:pPr>
    <w:rPr>
      <w:rFonts w:ascii="Times New Roman" w:eastAsia="SimSun" w:hAnsi="Times New Roman" w:cs="Mangal"/>
      <w:color w:val="00000A"/>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873864">
      <w:bodyDiv w:val="1"/>
      <w:marLeft w:val="0"/>
      <w:marRight w:val="0"/>
      <w:marTop w:val="0"/>
      <w:marBottom w:val="0"/>
      <w:divBdr>
        <w:top w:val="none" w:sz="0" w:space="0" w:color="auto"/>
        <w:left w:val="none" w:sz="0" w:space="0" w:color="auto"/>
        <w:bottom w:val="none" w:sz="0" w:space="0" w:color="auto"/>
        <w:right w:val="none" w:sz="0" w:space="0" w:color="auto"/>
      </w:divBdr>
    </w:div>
    <w:div w:id="173421794">
      <w:bodyDiv w:val="1"/>
      <w:marLeft w:val="0"/>
      <w:marRight w:val="0"/>
      <w:marTop w:val="0"/>
      <w:marBottom w:val="0"/>
      <w:divBdr>
        <w:top w:val="none" w:sz="0" w:space="0" w:color="auto"/>
        <w:left w:val="none" w:sz="0" w:space="0" w:color="auto"/>
        <w:bottom w:val="none" w:sz="0" w:space="0" w:color="auto"/>
        <w:right w:val="none" w:sz="0" w:space="0" w:color="auto"/>
      </w:divBdr>
    </w:div>
    <w:div w:id="224414801">
      <w:bodyDiv w:val="1"/>
      <w:marLeft w:val="0"/>
      <w:marRight w:val="0"/>
      <w:marTop w:val="0"/>
      <w:marBottom w:val="0"/>
      <w:divBdr>
        <w:top w:val="none" w:sz="0" w:space="0" w:color="auto"/>
        <w:left w:val="none" w:sz="0" w:space="0" w:color="auto"/>
        <w:bottom w:val="none" w:sz="0" w:space="0" w:color="auto"/>
        <w:right w:val="none" w:sz="0" w:space="0" w:color="auto"/>
      </w:divBdr>
    </w:div>
    <w:div w:id="267276266">
      <w:bodyDiv w:val="1"/>
      <w:marLeft w:val="0"/>
      <w:marRight w:val="0"/>
      <w:marTop w:val="0"/>
      <w:marBottom w:val="0"/>
      <w:divBdr>
        <w:top w:val="none" w:sz="0" w:space="0" w:color="auto"/>
        <w:left w:val="none" w:sz="0" w:space="0" w:color="auto"/>
        <w:bottom w:val="none" w:sz="0" w:space="0" w:color="auto"/>
        <w:right w:val="none" w:sz="0" w:space="0" w:color="auto"/>
      </w:divBdr>
    </w:div>
    <w:div w:id="342360605">
      <w:bodyDiv w:val="1"/>
      <w:marLeft w:val="0"/>
      <w:marRight w:val="0"/>
      <w:marTop w:val="0"/>
      <w:marBottom w:val="0"/>
      <w:divBdr>
        <w:top w:val="none" w:sz="0" w:space="0" w:color="auto"/>
        <w:left w:val="none" w:sz="0" w:space="0" w:color="auto"/>
        <w:bottom w:val="none" w:sz="0" w:space="0" w:color="auto"/>
        <w:right w:val="none" w:sz="0" w:space="0" w:color="auto"/>
      </w:divBdr>
    </w:div>
    <w:div w:id="367803960">
      <w:bodyDiv w:val="1"/>
      <w:marLeft w:val="0"/>
      <w:marRight w:val="0"/>
      <w:marTop w:val="0"/>
      <w:marBottom w:val="0"/>
      <w:divBdr>
        <w:top w:val="none" w:sz="0" w:space="0" w:color="auto"/>
        <w:left w:val="none" w:sz="0" w:space="0" w:color="auto"/>
        <w:bottom w:val="none" w:sz="0" w:space="0" w:color="auto"/>
        <w:right w:val="none" w:sz="0" w:space="0" w:color="auto"/>
      </w:divBdr>
    </w:div>
    <w:div w:id="387847612">
      <w:bodyDiv w:val="1"/>
      <w:marLeft w:val="0"/>
      <w:marRight w:val="0"/>
      <w:marTop w:val="0"/>
      <w:marBottom w:val="0"/>
      <w:divBdr>
        <w:top w:val="none" w:sz="0" w:space="0" w:color="auto"/>
        <w:left w:val="none" w:sz="0" w:space="0" w:color="auto"/>
        <w:bottom w:val="none" w:sz="0" w:space="0" w:color="auto"/>
        <w:right w:val="none" w:sz="0" w:space="0" w:color="auto"/>
      </w:divBdr>
    </w:div>
    <w:div w:id="425466723">
      <w:bodyDiv w:val="1"/>
      <w:marLeft w:val="0"/>
      <w:marRight w:val="0"/>
      <w:marTop w:val="0"/>
      <w:marBottom w:val="0"/>
      <w:divBdr>
        <w:top w:val="none" w:sz="0" w:space="0" w:color="auto"/>
        <w:left w:val="none" w:sz="0" w:space="0" w:color="auto"/>
        <w:bottom w:val="none" w:sz="0" w:space="0" w:color="auto"/>
        <w:right w:val="none" w:sz="0" w:space="0" w:color="auto"/>
      </w:divBdr>
    </w:div>
    <w:div w:id="478500998">
      <w:bodyDiv w:val="1"/>
      <w:marLeft w:val="0"/>
      <w:marRight w:val="0"/>
      <w:marTop w:val="0"/>
      <w:marBottom w:val="0"/>
      <w:divBdr>
        <w:top w:val="none" w:sz="0" w:space="0" w:color="auto"/>
        <w:left w:val="none" w:sz="0" w:space="0" w:color="auto"/>
        <w:bottom w:val="none" w:sz="0" w:space="0" w:color="auto"/>
        <w:right w:val="none" w:sz="0" w:space="0" w:color="auto"/>
      </w:divBdr>
    </w:div>
    <w:div w:id="578489134">
      <w:bodyDiv w:val="1"/>
      <w:marLeft w:val="0"/>
      <w:marRight w:val="0"/>
      <w:marTop w:val="0"/>
      <w:marBottom w:val="0"/>
      <w:divBdr>
        <w:top w:val="none" w:sz="0" w:space="0" w:color="auto"/>
        <w:left w:val="none" w:sz="0" w:space="0" w:color="auto"/>
        <w:bottom w:val="none" w:sz="0" w:space="0" w:color="auto"/>
        <w:right w:val="none" w:sz="0" w:space="0" w:color="auto"/>
      </w:divBdr>
    </w:div>
    <w:div w:id="704715506">
      <w:bodyDiv w:val="1"/>
      <w:marLeft w:val="0"/>
      <w:marRight w:val="0"/>
      <w:marTop w:val="0"/>
      <w:marBottom w:val="0"/>
      <w:divBdr>
        <w:top w:val="none" w:sz="0" w:space="0" w:color="auto"/>
        <w:left w:val="none" w:sz="0" w:space="0" w:color="auto"/>
        <w:bottom w:val="none" w:sz="0" w:space="0" w:color="auto"/>
        <w:right w:val="none" w:sz="0" w:space="0" w:color="auto"/>
      </w:divBdr>
    </w:div>
    <w:div w:id="769424089">
      <w:bodyDiv w:val="1"/>
      <w:marLeft w:val="0"/>
      <w:marRight w:val="0"/>
      <w:marTop w:val="0"/>
      <w:marBottom w:val="0"/>
      <w:divBdr>
        <w:top w:val="none" w:sz="0" w:space="0" w:color="auto"/>
        <w:left w:val="none" w:sz="0" w:space="0" w:color="auto"/>
        <w:bottom w:val="none" w:sz="0" w:space="0" w:color="auto"/>
        <w:right w:val="none" w:sz="0" w:space="0" w:color="auto"/>
      </w:divBdr>
      <w:divsChild>
        <w:div w:id="1004625425">
          <w:marLeft w:val="0"/>
          <w:marRight w:val="0"/>
          <w:marTop w:val="0"/>
          <w:marBottom w:val="0"/>
          <w:divBdr>
            <w:top w:val="none" w:sz="0" w:space="0" w:color="auto"/>
            <w:left w:val="none" w:sz="0" w:space="0" w:color="auto"/>
            <w:bottom w:val="none" w:sz="0" w:space="0" w:color="auto"/>
            <w:right w:val="none" w:sz="0" w:space="0" w:color="auto"/>
          </w:divBdr>
        </w:div>
        <w:div w:id="1440442923">
          <w:marLeft w:val="0"/>
          <w:marRight w:val="0"/>
          <w:marTop w:val="0"/>
          <w:marBottom w:val="0"/>
          <w:divBdr>
            <w:top w:val="none" w:sz="0" w:space="0" w:color="auto"/>
            <w:left w:val="none" w:sz="0" w:space="0" w:color="auto"/>
            <w:bottom w:val="none" w:sz="0" w:space="0" w:color="auto"/>
            <w:right w:val="none" w:sz="0" w:space="0" w:color="auto"/>
          </w:divBdr>
        </w:div>
        <w:div w:id="44064306">
          <w:marLeft w:val="0"/>
          <w:marRight w:val="0"/>
          <w:marTop w:val="0"/>
          <w:marBottom w:val="0"/>
          <w:divBdr>
            <w:top w:val="none" w:sz="0" w:space="0" w:color="auto"/>
            <w:left w:val="none" w:sz="0" w:space="0" w:color="auto"/>
            <w:bottom w:val="none" w:sz="0" w:space="0" w:color="auto"/>
            <w:right w:val="none" w:sz="0" w:space="0" w:color="auto"/>
          </w:divBdr>
        </w:div>
        <w:div w:id="1170951207">
          <w:marLeft w:val="0"/>
          <w:marRight w:val="0"/>
          <w:marTop w:val="0"/>
          <w:marBottom w:val="0"/>
          <w:divBdr>
            <w:top w:val="none" w:sz="0" w:space="0" w:color="auto"/>
            <w:left w:val="none" w:sz="0" w:space="0" w:color="auto"/>
            <w:bottom w:val="none" w:sz="0" w:space="0" w:color="auto"/>
            <w:right w:val="none" w:sz="0" w:space="0" w:color="auto"/>
          </w:divBdr>
        </w:div>
        <w:div w:id="1862426789">
          <w:marLeft w:val="0"/>
          <w:marRight w:val="0"/>
          <w:marTop w:val="0"/>
          <w:marBottom w:val="0"/>
          <w:divBdr>
            <w:top w:val="none" w:sz="0" w:space="0" w:color="auto"/>
            <w:left w:val="none" w:sz="0" w:space="0" w:color="auto"/>
            <w:bottom w:val="none" w:sz="0" w:space="0" w:color="auto"/>
            <w:right w:val="none" w:sz="0" w:space="0" w:color="auto"/>
          </w:divBdr>
        </w:div>
        <w:div w:id="1294753765">
          <w:marLeft w:val="0"/>
          <w:marRight w:val="0"/>
          <w:marTop w:val="0"/>
          <w:marBottom w:val="0"/>
          <w:divBdr>
            <w:top w:val="none" w:sz="0" w:space="0" w:color="auto"/>
            <w:left w:val="none" w:sz="0" w:space="0" w:color="auto"/>
            <w:bottom w:val="none" w:sz="0" w:space="0" w:color="auto"/>
            <w:right w:val="none" w:sz="0" w:space="0" w:color="auto"/>
          </w:divBdr>
        </w:div>
        <w:div w:id="2116167764">
          <w:marLeft w:val="0"/>
          <w:marRight w:val="0"/>
          <w:marTop w:val="0"/>
          <w:marBottom w:val="0"/>
          <w:divBdr>
            <w:top w:val="none" w:sz="0" w:space="0" w:color="auto"/>
            <w:left w:val="none" w:sz="0" w:space="0" w:color="auto"/>
            <w:bottom w:val="none" w:sz="0" w:space="0" w:color="auto"/>
            <w:right w:val="none" w:sz="0" w:space="0" w:color="auto"/>
          </w:divBdr>
        </w:div>
        <w:div w:id="590626195">
          <w:marLeft w:val="0"/>
          <w:marRight w:val="0"/>
          <w:marTop w:val="0"/>
          <w:marBottom w:val="0"/>
          <w:divBdr>
            <w:top w:val="none" w:sz="0" w:space="0" w:color="auto"/>
            <w:left w:val="none" w:sz="0" w:space="0" w:color="auto"/>
            <w:bottom w:val="none" w:sz="0" w:space="0" w:color="auto"/>
            <w:right w:val="none" w:sz="0" w:space="0" w:color="auto"/>
          </w:divBdr>
        </w:div>
        <w:div w:id="95517158">
          <w:marLeft w:val="0"/>
          <w:marRight w:val="0"/>
          <w:marTop w:val="0"/>
          <w:marBottom w:val="0"/>
          <w:divBdr>
            <w:top w:val="none" w:sz="0" w:space="0" w:color="auto"/>
            <w:left w:val="none" w:sz="0" w:space="0" w:color="auto"/>
            <w:bottom w:val="none" w:sz="0" w:space="0" w:color="auto"/>
            <w:right w:val="none" w:sz="0" w:space="0" w:color="auto"/>
          </w:divBdr>
        </w:div>
        <w:div w:id="908927305">
          <w:marLeft w:val="0"/>
          <w:marRight w:val="0"/>
          <w:marTop w:val="0"/>
          <w:marBottom w:val="0"/>
          <w:divBdr>
            <w:top w:val="none" w:sz="0" w:space="0" w:color="auto"/>
            <w:left w:val="none" w:sz="0" w:space="0" w:color="auto"/>
            <w:bottom w:val="none" w:sz="0" w:space="0" w:color="auto"/>
            <w:right w:val="none" w:sz="0" w:space="0" w:color="auto"/>
          </w:divBdr>
        </w:div>
        <w:div w:id="894701923">
          <w:marLeft w:val="0"/>
          <w:marRight w:val="0"/>
          <w:marTop w:val="0"/>
          <w:marBottom w:val="0"/>
          <w:divBdr>
            <w:top w:val="none" w:sz="0" w:space="0" w:color="auto"/>
            <w:left w:val="none" w:sz="0" w:space="0" w:color="auto"/>
            <w:bottom w:val="none" w:sz="0" w:space="0" w:color="auto"/>
            <w:right w:val="none" w:sz="0" w:space="0" w:color="auto"/>
          </w:divBdr>
        </w:div>
        <w:div w:id="2079939394">
          <w:marLeft w:val="0"/>
          <w:marRight w:val="0"/>
          <w:marTop w:val="0"/>
          <w:marBottom w:val="0"/>
          <w:divBdr>
            <w:top w:val="none" w:sz="0" w:space="0" w:color="auto"/>
            <w:left w:val="none" w:sz="0" w:space="0" w:color="auto"/>
            <w:bottom w:val="none" w:sz="0" w:space="0" w:color="auto"/>
            <w:right w:val="none" w:sz="0" w:space="0" w:color="auto"/>
          </w:divBdr>
        </w:div>
        <w:div w:id="708383742">
          <w:marLeft w:val="0"/>
          <w:marRight w:val="0"/>
          <w:marTop w:val="0"/>
          <w:marBottom w:val="0"/>
          <w:divBdr>
            <w:top w:val="none" w:sz="0" w:space="0" w:color="auto"/>
            <w:left w:val="none" w:sz="0" w:space="0" w:color="auto"/>
            <w:bottom w:val="none" w:sz="0" w:space="0" w:color="auto"/>
            <w:right w:val="none" w:sz="0" w:space="0" w:color="auto"/>
          </w:divBdr>
        </w:div>
        <w:div w:id="573322218">
          <w:marLeft w:val="0"/>
          <w:marRight w:val="0"/>
          <w:marTop w:val="0"/>
          <w:marBottom w:val="0"/>
          <w:divBdr>
            <w:top w:val="none" w:sz="0" w:space="0" w:color="auto"/>
            <w:left w:val="none" w:sz="0" w:space="0" w:color="auto"/>
            <w:bottom w:val="none" w:sz="0" w:space="0" w:color="auto"/>
            <w:right w:val="none" w:sz="0" w:space="0" w:color="auto"/>
          </w:divBdr>
        </w:div>
        <w:div w:id="632709330">
          <w:marLeft w:val="0"/>
          <w:marRight w:val="0"/>
          <w:marTop w:val="0"/>
          <w:marBottom w:val="0"/>
          <w:divBdr>
            <w:top w:val="none" w:sz="0" w:space="0" w:color="auto"/>
            <w:left w:val="none" w:sz="0" w:space="0" w:color="auto"/>
            <w:bottom w:val="none" w:sz="0" w:space="0" w:color="auto"/>
            <w:right w:val="none" w:sz="0" w:space="0" w:color="auto"/>
          </w:divBdr>
        </w:div>
        <w:div w:id="1143306859">
          <w:marLeft w:val="0"/>
          <w:marRight w:val="0"/>
          <w:marTop w:val="0"/>
          <w:marBottom w:val="0"/>
          <w:divBdr>
            <w:top w:val="none" w:sz="0" w:space="0" w:color="auto"/>
            <w:left w:val="none" w:sz="0" w:space="0" w:color="auto"/>
            <w:bottom w:val="none" w:sz="0" w:space="0" w:color="auto"/>
            <w:right w:val="none" w:sz="0" w:space="0" w:color="auto"/>
          </w:divBdr>
        </w:div>
        <w:div w:id="196965440">
          <w:marLeft w:val="0"/>
          <w:marRight w:val="0"/>
          <w:marTop w:val="0"/>
          <w:marBottom w:val="0"/>
          <w:divBdr>
            <w:top w:val="none" w:sz="0" w:space="0" w:color="auto"/>
            <w:left w:val="none" w:sz="0" w:space="0" w:color="auto"/>
            <w:bottom w:val="none" w:sz="0" w:space="0" w:color="auto"/>
            <w:right w:val="none" w:sz="0" w:space="0" w:color="auto"/>
          </w:divBdr>
        </w:div>
        <w:div w:id="458306987">
          <w:marLeft w:val="0"/>
          <w:marRight w:val="0"/>
          <w:marTop w:val="0"/>
          <w:marBottom w:val="0"/>
          <w:divBdr>
            <w:top w:val="none" w:sz="0" w:space="0" w:color="auto"/>
            <w:left w:val="none" w:sz="0" w:space="0" w:color="auto"/>
            <w:bottom w:val="none" w:sz="0" w:space="0" w:color="auto"/>
            <w:right w:val="none" w:sz="0" w:space="0" w:color="auto"/>
          </w:divBdr>
        </w:div>
        <w:div w:id="138227222">
          <w:marLeft w:val="0"/>
          <w:marRight w:val="0"/>
          <w:marTop w:val="0"/>
          <w:marBottom w:val="0"/>
          <w:divBdr>
            <w:top w:val="none" w:sz="0" w:space="0" w:color="auto"/>
            <w:left w:val="none" w:sz="0" w:space="0" w:color="auto"/>
            <w:bottom w:val="none" w:sz="0" w:space="0" w:color="auto"/>
            <w:right w:val="none" w:sz="0" w:space="0" w:color="auto"/>
          </w:divBdr>
        </w:div>
        <w:div w:id="1337614877">
          <w:marLeft w:val="0"/>
          <w:marRight w:val="0"/>
          <w:marTop w:val="0"/>
          <w:marBottom w:val="0"/>
          <w:divBdr>
            <w:top w:val="none" w:sz="0" w:space="0" w:color="auto"/>
            <w:left w:val="none" w:sz="0" w:space="0" w:color="auto"/>
            <w:bottom w:val="none" w:sz="0" w:space="0" w:color="auto"/>
            <w:right w:val="none" w:sz="0" w:space="0" w:color="auto"/>
          </w:divBdr>
        </w:div>
        <w:div w:id="469442752">
          <w:marLeft w:val="0"/>
          <w:marRight w:val="0"/>
          <w:marTop w:val="0"/>
          <w:marBottom w:val="0"/>
          <w:divBdr>
            <w:top w:val="none" w:sz="0" w:space="0" w:color="auto"/>
            <w:left w:val="none" w:sz="0" w:space="0" w:color="auto"/>
            <w:bottom w:val="none" w:sz="0" w:space="0" w:color="auto"/>
            <w:right w:val="none" w:sz="0" w:space="0" w:color="auto"/>
          </w:divBdr>
        </w:div>
        <w:div w:id="1079209509">
          <w:marLeft w:val="0"/>
          <w:marRight w:val="0"/>
          <w:marTop w:val="0"/>
          <w:marBottom w:val="0"/>
          <w:divBdr>
            <w:top w:val="none" w:sz="0" w:space="0" w:color="auto"/>
            <w:left w:val="none" w:sz="0" w:space="0" w:color="auto"/>
            <w:bottom w:val="none" w:sz="0" w:space="0" w:color="auto"/>
            <w:right w:val="none" w:sz="0" w:space="0" w:color="auto"/>
          </w:divBdr>
        </w:div>
        <w:div w:id="554776463">
          <w:marLeft w:val="0"/>
          <w:marRight w:val="0"/>
          <w:marTop w:val="0"/>
          <w:marBottom w:val="0"/>
          <w:divBdr>
            <w:top w:val="none" w:sz="0" w:space="0" w:color="auto"/>
            <w:left w:val="none" w:sz="0" w:space="0" w:color="auto"/>
            <w:bottom w:val="none" w:sz="0" w:space="0" w:color="auto"/>
            <w:right w:val="none" w:sz="0" w:space="0" w:color="auto"/>
          </w:divBdr>
        </w:div>
        <w:div w:id="1329022776">
          <w:marLeft w:val="0"/>
          <w:marRight w:val="0"/>
          <w:marTop w:val="0"/>
          <w:marBottom w:val="0"/>
          <w:divBdr>
            <w:top w:val="none" w:sz="0" w:space="0" w:color="auto"/>
            <w:left w:val="none" w:sz="0" w:space="0" w:color="auto"/>
            <w:bottom w:val="none" w:sz="0" w:space="0" w:color="auto"/>
            <w:right w:val="none" w:sz="0" w:space="0" w:color="auto"/>
          </w:divBdr>
        </w:div>
        <w:div w:id="1189559941">
          <w:marLeft w:val="0"/>
          <w:marRight w:val="0"/>
          <w:marTop w:val="0"/>
          <w:marBottom w:val="0"/>
          <w:divBdr>
            <w:top w:val="none" w:sz="0" w:space="0" w:color="auto"/>
            <w:left w:val="none" w:sz="0" w:space="0" w:color="auto"/>
            <w:bottom w:val="none" w:sz="0" w:space="0" w:color="auto"/>
            <w:right w:val="none" w:sz="0" w:space="0" w:color="auto"/>
          </w:divBdr>
        </w:div>
        <w:div w:id="639312566">
          <w:marLeft w:val="0"/>
          <w:marRight w:val="0"/>
          <w:marTop w:val="0"/>
          <w:marBottom w:val="0"/>
          <w:divBdr>
            <w:top w:val="none" w:sz="0" w:space="0" w:color="auto"/>
            <w:left w:val="none" w:sz="0" w:space="0" w:color="auto"/>
            <w:bottom w:val="none" w:sz="0" w:space="0" w:color="auto"/>
            <w:right w:val="none" w:sz="0" w:space="0" w:color="auto"/>
          </w:divBdr>
        </w:div>
        <w:div w:id="773675078">
          <w:marLeft w:val="0"/>
          <w:marRight w:val="0"/>
          <w:marTop w:val="0"/>
          <w:marBottom w:val="0"/>
          <w:divBdr>
            <w:top w:val="none" w:sz="0" w:space="0" w:color="auto"/>
            <w:left w:val="none" w:sz="0" w:space="0" w:color="auto"/>
            <w:bottom w:val="none" w:sz="0" w:space="0" w:color="auto"/>
            <w:right w:val="none" w:sz="0" w:space="0" w:color="auto"/>
          </w:divBdr>
        </w:div>
        <w:div w:id="754667608">
          <w:marLeft w:val="0"/>
          <w:marRight w:val="0"/>
          <w:marTop w:val="0"/>
          <w:marBottom w:val="0"/>
          <w:divBdr>
            <w:top w:val="none" w:sz="0" w:space="0" w:color="auto"/>
            <w:left w:val="none" w:sz="0" w:space="0" w:color="auto"/>
            <w:bottom w:val="none" w:sz="0" w:space="0" w:color="auto"/>
            <w:right w:val="none" w:sz="0" w:space="0" w:color="auto"/>
          </w:divBdr>
        </w:div>
        <w:div w:id="1568566213">
          <w:marLeft w:val="0"/>
          <w:marRight w:val="0"/>
          <w:marTop w:val="0"/>
          <w:marBottom w:val="0"/>
          <w:divBdr>
            <w:top w:val="none" w:sz="0" w:space="0" w:color="auto"/>
            <w:left w:val="none" w:sz="0" w:space="0" w:color="auto"/>
            <w:bottom w:val="none" w:sz="0" w:space="0" w:color="auto"/>
            <w:right w:val="none" w:sz="0" w:space="0" w:color="auto"/>
          </w:divBdr>
        </w:div>
        <w:div w:id="994409060">
          <w:marLeft w:val="0"/>
          <w:marRight w:val="0"/>
          <w:marTop w:val="0"/>
          <w:marBottom w:val="0"/>
          <w:divBdr>
            <w:top w:val="none" w:sz="0" w:space="0" w:color="auto"/>
            <w:left w:val="none" w:sz="0" w:space="0" w:color="auto"/>
            <w:bottom w:val="none" w:sz="0" w:space="0" w:color="auto"/>
            <w:right w:val="none" w:sz="0" w:space="0" w:color="auto"/>
          </w:divBdr>
        </w:div>
        <w:div w:id="2003846824">
          <w:marLeft w:val="0"/>
          <w:marRight w:val="0"/>
          <w:marTop w:val="0"/>
          <w:marBottom w:val="0"/>
          <w:divBdr>
            <w:top w:val="none" w:sz="0" w:space="0" w:color="auto"/>
            <w:left w:val="none" w:sz="0" w:space="0" w:color="auto"/>
            <w:bottom w:val="none" w:sz="0" w:space="0" w:color="auto"/>
            <w:right w:val="none" w:sz="0" w:space="0" w:color="auto"/>
          </w:divBdr>
        </w:div>
        <w:div w:id="1772779441">
          <w:marLeft w:val="0"/>
          <w:marRight w:val="0"/>
          <w:marTop w:val="0"/>
          <w:marBottom w:val="0"/>
          <w:divBdr>
            <w:top w:val="none" w:sz="0" w:space="0" w:color="auto"/>
            <w:left w:val="none" w:sz="0" w:space="0" w:color="auto"/>
            <w:bottom w:val="none" w:sz="0" w:space="0" w:color="auto"/>
            <w:right w:val="none" w:sz="0" w:space="0" w:color="auto"/>
          </w:divBdr>
        </w:div>
        <w:div w:id="1515194352">
          <w:marLeft w:val="0"/>
          <w:marRight w:val="0"/>
          <w:marTop w:val="0"/>
          <w:marBottom w:val="0"/>
          <w:divBdr>
            <w:top w:val="none" w:sz="0" w:space="0" w:color="auto"/>
            <w:left w:val="none" w:sz="0" w:space="0" w:color="auto"/>
            <w:bottom w:val="none" w:sz="0" w:space="0" w:color="auto"/>
            <w:right w:val="none" w:sz="0" w:space="0" w:color="auto"/>
          </w:divBdr>
        </w:div>
        <w:div w:id="1720468359">
          <w:marLeft w:val="0"/>
          <w:marRight w:val="0"/>
          <w:marTop w:val="0"/>
          <w:marBottom w:val="0"/>
          <w:divBdr>
            <w:top w:val="none" w:sz="0" w:space="0" w:color="auto"/>
            <w:left w:val="none" w:sz="0" w:space="0" w:color="auto"/>
            <w:bottom w:val="none" w:sz="0" w:space="0" w:color="auto"/>
            <w:right w:val="none" w:sz="0" w:space="0" w:color="auto"/>
          </w:divBdr>
        </w:div>
      </w:divsChild>
    </w:div>
    <w:div w:id="1084718937">
      <w:bodyDiv w:val="1"/>
      <w:marLeft w:val="0"/>
      <w:marRight w:val="0"/>
      <w:marTop w:val="0"/>
      <w:marBottom w:val="0"/>
      <w:divBdr>
        <w:top w:val="none" w:sz="0" w:space="0" w:color="auto"/>
        <w:left w:val="none" w:sz="0" w:space="0" w:color="auto"/>
        <w:bottom w:val="none" w:sz="0" w:space="0" w:color="auto"/>
        <w:right w:val="none" w:sz="0" w:space="0" w:color="auto"/>
      </w:divBdr>
    </w:div>
    <w:div w:id="1329744419">
      <w:bodyDiv w:val="1"/>
      <w:marLeft w:val="0"/>
      <w:marRight w:val="0"/>
      <w:marTop w:val="0"/>
      <w:marBottom w:val="0"/>
      <w:divBdr>
        <w:top w:val="none" w:sz="0" w:space="0" w:color="auto"/>
        <w:left w:val="none" w:sz="0" w:space="0" w:color="auto"/>
        <w:bottom w:val="none" w:sz="0" w:space="0" w:color="auto"/>
        <w:right w:val="none" w:sz="0" w:space="0" w:color="auto"/>
      </w:divBdr>
    </w:div>
    <w:div w:id="1462117734">
      <w:bodyDiv w:val="1"/>
      <w:marLeft w:val="0"/>
      <w:marRight w:val="0"/>
      <w:marTop w:val="0"/>
      <w:marBottom w:val="0"/>
      <w:divBdr>
        <w:top w:val="none" w:sz="0" w:space="0" w:color="auto"/>
        <w:left w:val="none" w:sz="0" w:space="0" w:color="auto"/>
        <w:bottom w:val="none" w:sz="0" w:space="0" w:color="auto"/>
        <w:right w:val="none" w:sz="0" w:space="0" w:color="auto"/>
      </w:divBdr>
      <w:divsChild>
        <w:div w:id="980647122">
          <w:marLeft w:val="0"/>
          <w:marRight w:val="0"/>
          <w:marTop w:val="0"/>
          <w:marBottom w:val="0"/>
          <w:divBdr>
            <w:top w:val="none" w:sz="0" w:space="0" w:color="auto"/>
            <w:left w:val="none" w:sz="0" w:space="0" w:color="auto"/>
            <w:bottom w:val="none" w:sz="0" w:space="0" w:color="auto"/>
            <w:right w:val="none" w:sz="0" w:space="0" w:color="auto"/>
          </w:divBdr>
        </w:div>
        <w:div w:id="543836789">
          <w:marLeft w:val="0"/>
          <w:marRight w:val="0"/>
          <w:marTop w:val="0"/>
          <w:marBottom w:val="0"/>
          <w:divBdr>
            <w:top w:val="none" w:sz="0" w:space="0" w:color="auto"/>
            <w:left w:val="none" w:sz="0" w:space="0" w:color="auto"/>
            <w:bottom w:val="none" w:sz="0" w:space="0" w:color="auto"/>
            <w:right w:val="none" w:sz="0" w:space="0" w:color="auto"/>
          </w:divBdr>
        </w:div>
        <w:div w:id="2124225355">
          <w:marLeft w:val="0"/>
          <w:marRight w:val="0"/>
          <w:marTop w:val="0"/>
          <w:marBottom w:val="0"/>
          <w:divBdr>
            <w:top w:val="none" w:sz="0" w:space="0" w:color="auto"/>
            <w:left w:val="none" w:sz="0" w:space="0" w:color="auto"/>
            <w:bottom w:val="none" w:sz="0" w:space="0" w:color="auto"/>
            <w:right w:val="none" w:sz="0" w:space="0" w:color="auto"/>
          </w:divBdr>
        </w:div>
        <w:div w:id="677082569">
          <w:marLeft w:val="0"/>
          <w:marRight w:val="0"/>
          <w:marTop w:val="0"/>
          <w:marBottom w:val="0"/>
          <w:divBdr>
            <w:top w:val="none" w:sz="0" w:space="0" w:color="auto"/>
            <w:left w:val="none" w:sz="0" w:space="0" w:color="auto"/>
            <w:bottom w:val="none" w:sz="0" w:space="0" w:color="auto"/>
            <w:right w:val="none" w:sz="0" w:space="0" w:color="auto"/>
          </w:divBdr>
        </w:div>
        <w:div w:id="973752804">
          <w:marLeft w:val="0"/>
          <w:marRight w:val="0"/>
          <w:marTop w:val="0"/>
          <w:marBottom w:val="0"/>
          <w:divBdr>
            <w:top w:val="none" w:sz="0" w:space="0" w:color="auto"/>
            <w:left w:val="none" w:sz="0" w:space="0" w:color="auto"/>
            <w:bottom w:val="none" w:sz="0" w:space="0" w:color="auto"/>
            <w:right w:val="none" w:sz="0" w:space="0" w:color="auto"/>
          </w:divBdr>
        </w:div>
        <w:div w:id="1231693193">
          <w:marLeft w:val="0"/>
          <w:marRight w:val="0"/>
          <w:marTop w:val="0"/>
          <w:marBottom w:val="0"/>
          <w:divBdr>
            <w:top w:val="none" w:sz="0" w:space="0" w:color="auto"/>
            <w:left w:val="none" w:sz="0" w:space="0" w:color="auto"/>
            <w:bottom w:val="none" w:sz="0" w:space="0" w:color="auto"/>
            <w:right w:val="none" w:sz="0" w:space="0" w:color="auto"/>
          </w:divBdr>
        </w:div>
        <w:div w:id="2101870757">
          <w:marLeft w:val="0"/>
          <w:marRight w:val="0"/>
          <w:marTop w:val="0"/>
          <w:marBottom w:val="0"/>
          <w:divBdr>
            <w:top w:val="none" w:sz="0" w:space="0" w:color="auto"/>
            <w:left w:val="none" w:sz="0" w:space="0" w:color="auto"/>
            <w:bottom w:val="none" w:sz="0" w:space="0" w:color="auto"/>
            <w:right w:val="none" w:sz="0" w:space="0" w:color="auto"/>
          </w:divBdr>
        </w:div>
        <w:div w:id="918561325">
          <w:marLeft w:val="0"/>
          <w:marRight w:val="0"/>
          <w:marTop w:val="0"/>
          <w:marBottom w:val="0"/>
          <w:divBdr>
            <w:top w:val="none" w:sz="0" w:space="0" w:color="auto"/>
            <w:left w:val="none" w:sz="0" w:space="0" w:color="auto"/>
            <w:bottom w:val="none" w:sz="0" w:space="0" w:color="auto"/>
            <w:right w:val="none" w:sz="0" w:space="0" w:color="auto"/>
          </w:divBdr>
        </w:div>
        <w:div w:id="976256925">
          <w:marLeft w:val="0"/>
          <w:marRight w:val="0"/>
          <w:marTop w:val="0"/>
          <w:marBottom w:val="0"/>
          <w:divBdr>
            <w:top w:val="none" w:sz="0" w:space="0" w:color="auto"/>
            <w:left w:val="none" w:sz="0" w:space="0" w:color="auto"/>
            <w:bottom w:val="none" w:sz="0" w:space="0" w:color="auto"/>
            <w:right w:val="none" w:sz="0" w:space="0" w:color="auto"/>
          </w:divBdr>
        </w:div>
        <w:div w:id="1459958744">
          <w:marLeft w:val="0"/>
          <w:marRight w:val="0"/>
          <w:marTop w:val="0"/>
          <w:marBottom w:val="0"/>
          <w:divBdr>
            <w:top w:val="none" w:sz="0" w:space="0" w:color="auto"/>
            <w:left w:val="none" w:sz="0" w:space="0" w:color="auto"/>
            <w:bottom w:val="none" w:sz="0" w:space="0" w:color="auto"/>
            <w:right w:val="none" w:sz="0" w:space="0" w:color="auto"/>
          </w:divBdr>
        </w:div>
        <w:div w:id="1934125134">
          <w:marLeft w:val="0"/>
          <w:marRight w:val="0"/>
          <w:marTop w:val="0"/>
          <w:marBottom w:val="0"/>
          <w:divBdr>
            <w:top w:val="none" w:sz="0" w:space="0" w:color="auto"/>
            <w:left w:val="none" w:sz="0" w:space="0" w:color="auto"/>
            <w:bottom w:val="none" w:sz="0" w:space="0" w:color="auto"/>
            <w:right w:val="none" w:sz="0" w:space="0" w:color="auto"/>
          </w:divBdr>
        </w:div>
        <w:div w:id="281545650">
          <w:marLeft w:val="0"/>
          <w:marRight w:val="0"/>
          <w:marTop w:val="0"/>
          <w:marBottom w:val="0"/>
          <w:divBdr>
            <w:top w:val="none" w:sz="0" w:space="0" w:color="auto"/>
            <w:left w:val="none" w:sz="0" w:space="0" w:color="auto"/>
            <w:bottom w:val="none" w:sz="0" w:space="0" w:color="auto"/>
            <w:right w:val="none" w:sz="0" w:space="0" w:color="auto"/>
          </w:divBdr>
        </w:div>
        <w:div w:id="737630147">
          <w:marLeft w:val="0"/>
          <w:marRight w:val="0"/>
          <w:marTop w:val="0"/>
          <w:marBottom w:val="0"/>
          <w:divBdr>
            <w:top w:val="none" w:sz="0" w:space="0" w:color="auto"/>
            <w:left w:val="none" w:sz="0" w:space="0" w:color="auto"/>
            <w:bottom w:val="none" w:sz="0" w:space="0" w:color="auto"/>
            <w:right w:val="none" w:sz="0" w:space="0" w:color="auto"/>
          </w:divBdr>
        </w:div>
        <w:div w:id="1898933808">
          <w:marLeft w:val="0"/>
          <w:marRight w:val="0"/>
          <w:marTop w:val="0"/>
          <w:marBottom w:val="0"/>
          <w:divBdr>
            <w:top w:val="none" w:sz="0" w:space="0" w:color="auto"/>
            <w:left w:val="none" w:sz="0" w:space="0" w:color="auto"/>
            <w:bottom w:val="none" w:sz="0" w:space="0" w:color="auto"/>
            <w:right w:val="none" w:sz="0" w:space="0" w:color="auto"/>
          </w:divBdr>
        </w:div>
        <w:div w:id="1467042638">
          <w:marLeft w:val="0"/>
          <w:marRight w:val="0"/>
          <w:marTop w:val="0"/>
          <w:marBottom w:val="0"/>
          <w:divBdr>
            <w:top w:val="none" w:sz="0" w:space="0" w:color="auto"/>
            <w:left w:val="none" w:sz="0" w:space="0" w:color="auto"/>
            <w:bottom w:val="none" w:sz="0" w:space="0" w:color="auto"/>
            <w:right w:val="none" w:sz="0" w:space="0" w:color="auto"/>
          </w:divBdr>
        </w:div>
        <w:div w:id="274295802">
          <w:marLeft w:val="0"/>
          <w:marRight w:val="0"/>
          <w:marTop w:val="0"/>
          <w:marBottom w:val="0"/>
          <w:divBdr>
            <w:top w:val="none" w:sz="0" w:space="0" w:color="auto"/>
            <w:left w:val="none" w:sz="0" w:space="0" w:color="auto"/>
            <w:bottom w:val="none" w:sz="0" w:space="0" w:color="auto"/>
            <w:right w:val="none" w:sz="0" w:space="0" w:color="auto"/>
          </w:divBdr>
        </w:div>
        <w:div w:id="37511029">
          <w:marLeft w:val="0"/>
          <w:marRight w:val="0"/>
          <w:marTop w:val="0"/>
          <w:marBottom w:val="0"/>
          <w:divBdr>
            <w:top w:val="none" w:sz="0" w:space="0" w:color="auto"/>
            <w:left w:val="none" w:sz="0" w:space="0" w:color="auto"/>
            <w:bottom w:val="none" w:sz="0" w:space="0" w:color="auto"/>
            <w:right w:val="none" w:sz="0" w:space="0" w:color="auto"/>
          </w:divBdr>
        </w:div>
        <w:div w:id="885798388">
          <w:marLeft w:val="0"/>
          <w:marRight w:val="0"/>
          <w:marTop w:val="0"/>
          <w:marBottom w:val="0"/>
          <w:divBdr>
            <w:top w:val="none" w:sz="0" w:space="0" w:color="auto"/>
            <w:left w:val="none" w:sz="0" w:space="0" w:color="auto"/>
            <w:bottom w:val="none" w:sz="0" w:space="0" w:color="auto"/>
            <w:right w:val="none" w:sz="0" w:space="0" w:color="auto"/>
          </w:divBdr>
        </w:div>
        <w:div w:id="1947998143">
          <w:marLeft w:val="0"/>
          <w:marRight w:val="0"/>
          <w:marTop w:val="0"/>
          <w:marBottom w:val="0"/>
          <w:divBdr>
            <w:top w:val="none" w:sz="0" w:space="0" w:color="auto"/>
            <w:left w:val="none" w:sz="0" w:space="0" w:color="auto"/>
            <w:bottom w:val="none" w:sz="0" w:space="0" w:color="auto"/>
            <w:right w:val="none" w:sz="0" w:space="0" w:color="auto"/>
          </w:divBdr>
        </w:div>
        <w:div w:id="2001620100">
          <w:marLeft w:val="0"/>
          <w:marRight w:val="0"/>
          <w:marTop w:val="0"/>
          <w:marBottom w:val="0"/>
          <w:divBdr>
            <w:top w:val="none" w:sz="0" w:space="0" w:color="auto"/>
            <w:left w:val="none" w:sz="0" w:space="0" w:color="auto"/>
            <w:bottom w:val="none" w:sz="0" w:space="0" w:color="auto"/>
            <w:right w:val="none" w:sz="0" w:space="0" w:color="auto"/>
          </w:divBdr>
        </w:div>
        <w:div w:id="167061602">
          <w:marLeft w:val="0"/>
          <w:marRight w:val="0"/>
          <w:marTop w:val="0"/>
          <w:marBottom w:val="0"/>
          <w:divBdr>
            <w:top w:val="none" w:sz="0" w:space="0" w:color="auto"/>
            <w:left w:val="none" w:sz="0" w:space="0" w:color="auto"/>
            <w:bottom w:val="none" w:sz="0" w:space="0" w:color="auto"/>
            <w:right w:val="none" w:sz="0" w:space="0" w:color="auto"/>
          </w:divBdr>
        </w:div>
        <w:div w:id="1478262241">
          <w:marLeft w:val="0"/>
          <w:marRight w:val="0"/>
          <w:marTop w:val="0"/>
          <w:marBottom w:val="0"/>
          <w:divBdr>
            <w:top w:val="none" w:sz="0" w:space="0" w:color="auto"/>
            <w:left w:val="none" w:sz="0" w:space="0" w:color="auto"/>
            <w:bottom w:val="none" w:sz="0" w:space="0" w:color="auto"/>
            <w:right w:val="none" w:sz="0" w:space="0" w:color="auto"/>
          </w:divBdr>
        </w:div>
        <w:div w:id="1388143269">
          <w:marLeft w:val="0"/>
          <w:marRight w:val="0"/>
          <w:marTop w:val="0"/>
          <w:marBottom w:val="0"/>
          <w:divBdr>
            <w:top w:val="none" w:sz="0" w:space="0" w:color="auto"/>
            <w:left w:val="none" w:sz="0" w:space="0" w:color="auto"/>
            <w:bottom w:val="none" w:sz="0" w:space="0" w:color="auto"/>
            <w:right w:val="none" w:sz="0" w:space="0" w:color="auto"/>
          </w:divBdr>
        </w:div>
        <w:div w:id="1835756954">
          <w:marLeft w:val="0"/>
          <w:marRight w:val="0"/>
          <w:marTop w:val="0"/>
          <w:marBottom w:val="0"/>
          <w:divBdr>
            <w:top w:val="none" w:sz="0" w:space="0" w:color="auto"/>
            <w:left w:val="none" w:sz="0" w:space="0" w:color="auto"/>
            <w:bottom w:val="none" w:sz="0" w:space="0" w:color="auto"/>
            <w:right w:val="none" w:sz="0" w:space="0" w:color="auto"/>
          </w:divBdr>
        </w:div>
        <w:div w:id="1609310100">
          <w:marLeft w:val="0"/>
          <w:marRight w:val="0"/>
          <w:marTop w:val="0"/>
          <w:marBottom w:val="0"/>
          <w:divBdr>
            <w:top w:val="none" w:sz="0" w:space="0" w:color="auto"/>
            <w:left w:val="none" w:sz="0" w:space="0" w:color="auto"/>
            <w:bottom w:val="none" w:sz="0" w:space="0" w:color="auto"/>
            <w:right w:val="none" w:sz="0" w:space="0" w:color="auto"/>
          </w:divBdr>
        </w:div>
        <w:div w:id="2044137507">
          <w:marLeft w:val="0"/>
          <w:marRight w:val="0"/>
          <w:marTop w:val="0"/>
          <w:marBottom w:val="0"/>
          <w:divBdr>
            <w:top w:val="none" w:sz="0" w:space="0" w:color="auto"/>
            <w:left w:val="none" w:sz="0" w:space="0" w:color="auto"/>
            <w:bottom w:val="none" w:sz="0" w:space="0" w:color="auto"/>
            <w:right w:val="none" w:sz="0" w:space="0" w:color="auto"/>
          </w:divBdr>
        </w:div>
        <w:div w:id="559052797">
          <w:marLeft w:val="0"/>
          <w:marRight w:val="0"/>
          <w:marTop w:val="0"/>
          <w:marBottom w:val="0"/>
          <w:divBdr>
            <w:top w:val="none" w:sz="0" w:space="0" w:color="auto"/>
            <w:left w:val="none" w:sz="0" w:space="0" w:color="auto"/>
            <w:bottom w:val="none" w:sz="0" w:space="0" w:color="auto"/>
            <w:right w:val="none" w:sz="0" w:space="0" w:color="auto"/>
          </w:divBdr>
        </w:div>
        <w:div w:id="1213469152">
          <w:marLeft w:val="0"/>
          <w:marRight w:val="0"/>
          <w:marTop w:val="0"/>
          <w:marBottom w:val="0"/>
          <w:divBdr>
            <w:top w:val="none" w:sz="0" w:space="0" w:color="auto"/>
            <w:left w:val="none" w:sz="0" w:space="0" w:color="auto"/>
            <w:bottom w:val="none" w:sz="0" w:space="0" w:color="auto"/>
            <w:right w:val="none" w:sz="0" w:space="0" w:color="auto"/>
          </w:divBdr>
        </w:div>
        <w:div w:id="1337998608">
          <w:marLeft w:val="0"/>
          <w:marRight w:val="0"/>
          <w:marTop w:val="0"/>
          <w:marBottom w:val="0"/>
          <w:divBdr>
            <w:top w:val="none" w:sz="0" w:space="0" w:color="auto"/>
            <w:left w:val="none" w:sz="0" w:space="0" w:color="auto"/>
            <w:bottom w:val="none" w:sz="0" w:space="0" w:color="auto"/>
            <w:right w:val="none" w:sz="0" w:space="0" w:color="auto"/>
          </w:divBdr>
        </w:div>
        <w:div w:id="652029944">
          <w:marLeft w:val="0"/>
          <w:marRight w:val="0"/>
          <w:marTop w:val="0"/>
          <w:marBottom w:val="0"/>
          <w:divBdr>
            <w:top w:val="none" w:sz="0" w:space="0" w:color="auto"/>
            <w:left w:val="none" w:sz="0" w:space="0" w:color="auto"/>
            <w:bottom w:val="none" w:sz="0" w:space="0" w:color="auto"/>
            <w:right w:val="none" w:sz="0" w:space="0" w:color="auto"/>
          </w:divBdr>
        </w:div>
      </w:divsChild>
    </w:div>
    <w:div w:id="1463839943">
      <w:bodyDiv w:val="1"/>
      <w:marLeft w:val="0"/>
      <w:marRight w:val="0"/>
      <w:marTop w:val="0"/>
      <w:marBottom w:val="0"/>
      <w:divBdr>
        <w:top w:val="none" w:sz="0" w:space="0" w:color="auto"/>
        <w:left w:val="none" w:sz="0" w:space="0" w:color="auto"/>
        <w:bottom w:val="none" w:sz="0" w:space="0" w:color="auto"/>
        <w:right w:val="none" w:sz="0" w:space="0" w:color="auto"/>
      </w:divBdr>
    </w:div>
    <w:div w:id="1470709799">
      <w:bodyDiv w:val="1"/>
      <w:marLeft w:val="0"/>
      <w:marRight w:val="0"/>
      <w:marTop w:val="0"/>
      <w:marBottom w:val="0"/>
      <w:divBdr>
        <w:top w:val="none" w:sz="0" w:space="0" w:color="auto"/>
        <w:left w:val="none" w:sz="0" w:space="0" w:color="auto"/>
        <w:bottom w:val="none" w:sz="0" w:space="0" w:color="auto"/>
        <w:right w:val="none" w:sz="0" w:space="0" w:color="auto"/>
      </w:divBdr>
    </w:div>
    <w:div w:id="1516504726">
      <w:bodyDiv w:val="1"/>
      <w:marLeft w:val="0"/>
      <w:marRight w:val="0"/>
      <w:marTop w:val="0"/>
      <w:marBottom w:val="0"/>
      <w:divBdr>
        <w:top w:val="none" w:sz="0" w:space="0" w:color="auto"/>
        <w:left w:val="none" w:sz="0" w:space="0" w:color="auto"/>
        <w:bottom w:val="none" w:sz="0" w:space="0" w:color="auto"/>
        <w:right w:val="none" w:sz="0" w:space="0" w:color="auto"/>
      </w:divBdr>
    </w:div>
    <w:div w:id="1566262938">
      <w:bodyDiv w:val="1"/>
      <w:marLeft w:val="0"/>
      <w:marRight w:val="0"/>
      <w:marTop w:val="0"/>
      <w:marBottom w:val="0"/>
      <w:divBdr>
        <w:top w:val="none" w:sz="0" w:space="0" w:color="auto"/>
        <w:left w:val="none" w:sz="0" w:space="0" w:color="auto"/>
        <w:bottom w:val="none" w:sz="0" w:space="0" w:color="auto"/>
        <w:right w:val="none" w:sz="0" w:space="0" w:color="auto"/>
      </w:divBdr>
    </w:div>
    <w:div w:id="1639411023">
      <w:bodyDiv w:val="1"/>
      <w:marLeft w:val="0"/>
      <w:marRight w:val="0"/>
      <w:marTop w:val="0"/>
      <w:marBottom w:val="0"/>
      <w:divBdr>
        <w:top w:val="none" w:sz="0" w:space="0" w:color="auto"/>
        <w:left w:val="none" w:sz="0" w:space="0" w:color="auto"/>
        <w:bottom w:val="none" w:sz="0" w:space="0" w:color="auto"/>
        <w:right w:val="none" w:sz="0" w:space="0" w:color="auto"/>
      </w:divBdr>
    </w:div>
    <w:div w:id="1658612609">
      <w:bodyDiv w:val="1"/>
      <w:marLeft w:val="0"/>
      <w:marRight w:val="0"/>
      <w:marTop w:val="0"/>
      <w:marBottom w:val="0"/>
      <w:divBdr>
        <w:top w:val="none" w:sz="0" w:space="0" w:color="auto"/>
        <w:left w:val="none" w:sz="0" w:space="0" w:color="auto"/>
        <w:bottom w:val="none" w:sz="0" w:space="0" w:color="auto"/>
        <w:right w:val="none" w:sz="0" w:space="0" w:color="auto"/>
      </w:divBdr>
    </w:div>
    <w:div w:id="1740132008">
      <w:bodyDiv w:val="1"/>
      <w:marLeft w:val="0"/>
      <w:marRight w:val="0"/>
      <w:marTop w:val="0"/>
      <w:marBottom w:val="0"/>
      <w:divBdr>
        <w:top w:val="none" w:sz="0" w:space="0" w:color="auto"/>
        <w:left w:val="none" w:sz="0" w:space="0" w:color="auto"/>
        <w:bottom w:val="none" w:sz="0" w:space="0" w:color="auto"/>
        <w:right w:val="none" w:sz="0" w:space="0" w:color="auto"/>
      </w:divBdr>
    </w:div>
    <w:div w:id="1783112730">
      <w:bodyDiv w:val="1"/>
      <w:marLeft w:val="0"/>
      <w:marRight w:val="0"/>
      <w:marTop w:val="0"/>
      <w:marBottom w:val="0"/>
      <w:divBdr>
        <w:top w:val="none" w:sz="0" w:space="0" w:color="auto"/>
        <w:left w:val="none" w:sz="0" w:space="0" w:color="auto"/>
        <w:bottom w:val="none" w:sz="0" w:space="0" w:color="auto"/>
        <w:right w:val="none" w:sz="0" w:space="0" w:color="auto"/>
      </w:divBdr>
    </w:div>
    <w:div w:id="1809741749">
      <w:bodyDiv w:val="1"/>
      <w:marLeft w:val="0"/>
      <w:marRight w:val="0"/>
      <w:marTop w:val="0"/>
      <w:marBottom w:val="0"/>
      <w:divBdr>
        <w:top w:val="none" w:sz="0" w:space="0" w:color="auto"/>
        <w:left w:val="none" w:sz="0" w:space="0" w:color="auto"/>
        <w:bottom w:val="none" w:sz="0" w:space="0" w:color="auto"/>
        <w:right w:val="none" w:sz="0" w:space="0" w:color="auto"/>
      </w:divBdr>
    </w:div>
    <w:div w:id="1828790251">
      <w:bodyDiv w:val="1"/>
      <w:marLeft w:val="0"/>
      <w:marRight w:val="0"/>
      <w:marTop w:val="0"/>
      <w:marBottom w:val="0"/>
      <w:divBdr>
        <w:top w:val="none" w:sz="0" w:space="0" w:color="auto"/>
        <w:left w:val="none" w:sz="0" w:space="0" w:color="auto"/>
        <w:bottom w:val="none" w:sz="0" w:space="0" w:color="auto"/>
        <w:right w:val="none" w:sz="0" w:space="0" w:color="auto"/>
      </w:divBdr>
    </w:div>
    <w:div w:id="1905871823">
      <w:bodyDiv w:val="1"/>
      <w:marLeft w:val="0"/>
      <w:marRight w:val="0"/>
      <w:marTop w:val="0"/>
      <w:marBottom w:val="0"/>
      <w:divBdr>
        <w:top w:val="none" w:sz="0" w:space="0" w:color="auto"/>
        <w:left w:val="none" w:sz="0" w:space="0" w:color="auto"/>
        <w:bottom w:val="none" w:sz="0" w:space="0" w:color="auto"/>
        <w:right w:val="none" w:sz="0" w:space="0" w:color="auto"/>
      </w:divBdr>
    </w:div>
    <w:div w:id="1933855027">
      <w:bodyDiv w:val="1"/>
      <w:marLeft w:val="0"/>
      <w:marRight w:val="0"/>
      <w:marTop w:val="0"/>
      <w:marBottom w:val="0"/>
      <w:divBdr>
        <w:top w:val="none" w:sz="0" w:space="0" w:color="auto"/>
        <w:left w:val="none" w:sz="0" w:space="0" w:color="auto"/>
        <w:bottom w:val="none" w:sz="0" w:space="0" w:color="auto"/>
        <w:right w:val="none" w:sz="0" w:space="0" w:color="auto"/>
      </w:divBdr>
    </w:div>
    <w:div w:id="2043169579">
      <w:bodyDiv w:val="1"/>
      <w:marLeft w:val="0"/>
      <w:marRight w:val="0"/>
      <w:marTop w:val="0"/>
      <w:marBottom w:val="0"/>
      <w:divBdr>
        <w:top w:val="none" w:sz="0" w:space="0" w:color="auto"/>
        <w:left w:val="none" w:sz="0" w:space="0" w:color="auto"/>
        <w:bottom w:val="none" w:sz="0" w:space="0" w:color="auto"/>
        <w:right w:val="none" w:sz="0" w:space="0" w:color="auto"/>
      </w:divBdr>
    </w:div>
    <w:div w:id="2051025449">
      <w:bodyDiv w:val="1"/>
      <w:marLeft w:val="0"/>
      <w:marRight w:val="0"/>
      <w:marTop w:val="0"/>
      <w:marBottom w:val="0"/>
      <w:divBdr>
        <w:top w:val="none" w:sz="0" w:space="0" w:color="auto"/>
        <w:left w:val="none" w:sz="0" w:space="0" w:color="auto"/>
        <w:bottom w:val="none" w:sz="0" w:space="0" w:color="auto"/>
        <w:right w:val="none" w:sz="0" w:space="0" w:color="auto"/>
      </w:divBdr>
    </w:div>
    <w:div w:id="2055957930">
      <w:bodyDiv w:val="1"/>
      <w:marLeft w:val="0"/>
      <w:marRight w:val="0"/>
      <w:marTop w:val="0"/>
      <w:marBottom w:val="0"/>
      <w:divBdr>
        <w:top w:val="none" w:sz="0" w:space="0" w:color="auto"/>
        <w:left w:val="none" w:sz="0" w:space="0" w:color="auto"/>
        <w:bottom w:val="none" w:sz="0" w:space="0" w:color="auto"/>
        <w:right w:val="none" w:sz="0" w:space="0" w:color="auto"/>
      </w:divBdr>
    </w:div>
    <w:div w:id="2062049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br/compras/pt-br" TargetMode="External"/><Relationship Id="rId13" Type="http://schemas.openxmlformats.org/officeDocument/2006/relationships/hyperlink" Target="https://www.gov.br/compras/pt-br/" TargetMode="External"/><Relationship Id="rId18" Type="http://schemas.openxmlformats.org/officeDocument/2006/relationships/hyperlink" Target="http://www.cnj.jus.br/improbidade_adm/consultar_requerido.php"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s://www.gov.br/compras/pt-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gov.br/compras/pt-br/" TargetMode="External"/><Relationship Id="rId2" Type="http://schemas.openxmlformats.org/officeDocument/2006/relationships/numbering" Target="numbering.xml"/><Relationship Id="rId16" Type="http://schemas.openxmlformats.org/officeDocument/2006/relationships/hyperlink" Target="http://www.planalto.gov.br/ccivil_03/LEIS/L6404consol.htm" TargetMode="External"/><Relationship Id="rId20" Type="http://schemas.openxmlformats.org/officeDocument/2006/relationships/hyperlink" Target="https://certidoesapf.apps.tcu.gov.br/"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yperlink" Target="https://mpt.mp.br/MPTransparencia/" TargetMode="External"/><Relationship Id="rId5" Type="http://schemas.openxmlformats.org/officeDocument/2006/relationships/webSettings" Target="webSettings.xml"/><Relationship Id="rId15" Type="http://schemas.openxmlformats.org/officeDocument/2006/relationships/hyperlink" Target="https://www.gov.br/compras/pt-br/sistemas/conheca-o-compras/aplicativo-compras" TargetMode="External"/><Relationship Id="rId23" Type="http://schemas.openxmlformats.org/officeDocument/2006/relationships/hyperlink" Target="http://www.planalto.gov.br/ccivil_03/_Ato2011-2014/2013/Lei/L12846.htm" TargetMode="External"/><Relationship Id="rId28" Type="http://schemas.openxmlformats.org/officeDocument/2006/relationships/fontTable" Target="fontTable.xml"/><Relationship Id="rId10" Type="http://schemas.openxmlformats.org/officeDocument/2006/relationships/hyperlink" Target="https://pgtmpt-my.sharepoint.com/taina.santos/Downloads/portal.mpt.mp.br/MPTransparencia" TargetMode="External"/><Relationship Id="rId19"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s://cnetmobile.estaleiro.serpro.gov.br/comprasnet-web/public/dispensas" TargetMode="External"/><Relationship Id="rId14" Type="http://schemas.openxmlformats.org/officeDocument/2006/relationships/hyperlink" Target="http://www.pncp.gov.br" TargetMode="External"/><Relationship Id="rId22" Type="http://schemas.openxmlformats.org/officeDocument/2006/relationships/hyperlink" Target="https://protocoloadministrativo.mpt.mp.br" TargetMode="External"/><Relationship Id="rId27" Type="http://schemas.openxmlformats.org/officeDocument/2006/relationships/footer" Target="footer1.xml"/><Relationship Id="rId30" Type="http://schemas.microsoft.com/office/2020/10/relationships/intelligence" Target="intelligence2.xml"/></Relationships>
</file>

<file path=word/_rels/header1.xml.rels><?xml version="1.0" encoding="UTF-8" standalone="yes"?>
<Relationships xmlns="http://schemas.openxmlformats.org/package/2006/relationships"><Relationship Id="rId2" Type="http://schemas.openxmlformats.org/officeDocument/2006/relationships/hyperlink" Target="mailto:prt03.licita-lista@mpt.mp.br" TargetMode="External"/><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FF2A9-ECC1-4D53-855B-0964A6B7E5C3}">
  <ds:schemaRefs>
    <ds:schemaRef ds:uri="http://schemas.openxmlformats.org/officeDocument/2006/bibliography"/>
  </ds:schemaRefs>
</ds:datastoreItem>
</file>

<file path=docMetadata/LabelInfo.xml><?xml version="1.0" encoding="utf-8"?>
<clbl:labelList xmlns:clbl="http://schemas.microsoft.com/office/2020/mipLabelMetadata">
  <clbl:label id="{d511aacd-8b6e-4fe1-8773-9724e26e88a3}" enabled="0" method="" siteId="{d511aacd-8b6e-4fe1-8773-9724e26e88a3}" removed="1"/>
</clbl:labelList>
</file>

<file path=docProps/app.xml><?xml version="1.0" encoding="utf-8"?>
<Properties xmlns="http://schemas.openxmlformats.org/officeDocument/2006/extended-properties" xmlns:vt="http://schemas.openxmlformats.org/officeDocument/2006/docPropsVTypes">
  <Template>Normal.dotm</Template>
  <TotalTime>587</TotalTime>
  <Pages>37</Pages>
  <Words>10909</Words>
  <Characters>58909</Characters>
  <Application>Microsoft Office Word</Application>
  <DocSecurity>0</DocSecurity>
  <Lines>490</Lines>
  <Paragraphs>139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Cristine de Almeida Santos</dc:creator>
  <cp:keywords/>
  <dc:description/>
  <cp:lastModifiedBy>Goncalo Ribeiro de Oliveira Junior</cp:lastModifiedBy>
  <cp:revision>94</cp:revision>
  <cp:lastPrinted>2024-02-01T13:40:00Z</cp:lastPrinted>
  <dcterms:created xsi:type="dcterms:W3CDTF">2025-02-20T17:18:00Z</dcterms:created>
  <dcterms:modified xsi:type="dcterms:W3CDTF">2025-05-23T16:16:00Z</dcterms:modified>
</cp:coreProperties>
</file>